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34" w:rsidRPr="00023AC3" w:rsidRDefault="003F5234" w:rsidP="00023AC3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  <w:spacing w:val="-24"/>
          <w:lang w:val="en-US" w:eastAsia="pl-PL"/>
        </w:rPr>
      </w:pPr>
    </w:p>
    <w:p w:rsidR="003F5234" w:rsidRPr="00023AC3" w:rsidRDefault="003F5234" w:rsidP="00023AC3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8000"/>
          <w:spacing w:val="-24"/>
          <w:lang w:val="en-US" w:eastAsia="pl-PL"/>
        </w:rPr>
      </w:pPr>
    </w:p>
    <w:p w:rsidR="003F5234" w:rsidRPr="00023AC3" w:rsidRDefault="003F5234" w:rsidP="00023AC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Zna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>k ARM/ 55 /10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ab/>
        <w:t>Warszawa, dnia 29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listopada  2010 r.</w:t>
      </w:r>
    </w:p>
    <w:p w:rsidR="003F5234" w:rsidRPr="00023AC3" w:rsidRDefault="003F5234" w:rsidP="00023AC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keepNext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F5234" w:rsidRPr="00023AC3" w:rsidRDefault="003F5234" w:rsidP="00023AC3">
      <w:pPr>
        <w:keepNext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3F5234" w:rsidRPr="00023AC3" w:rsidRDefault="003F5234" w:rsidP="00023AC3">
      <w:pPr>
        <w:autoSpaceDE w:val="0"/>
        <w:autoSpaceDN w:val="0"/>
        <w:adjustRightInd w:val="0"/>
        <w:spacing w:after="120" w:line="360" w:lineRule="auto"/>
        <w:ind w:right="4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 trybie przetargu nieograniczonego o szacunkowej wartości zamówienia mniejszej niż kwoty określone w przepisach wydanych na podstawie art.  11 ust. 8 ustawy z dnia 29 stycznia 2004 r. Prawo zamówień publicznych (tekst jednolity Dz. U. z 2007 r. Nr 223, poz. 1655, ze zmianami) na zakup licencji na oprogramowanie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wraz z usługą wdrożeniem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umożliwiającej kształcenie na 8 odrębnych kursach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, zapewnienie wsparcia technicznego oraz przeprowadzenie szkolenia w zakresie użytkowania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, a także świadczenie usług hostingu serwera na potrzeby kursów z wykorzystaniem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oraz stworzenie 8 kursów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niezbędne do realizacji projektu „Budowa i rozwój partnerstwa na rzecz przeciwdziałania kryzysowi gospodarczemu w województwie mazowieckim dzięki inwestycjom w nowoczesne rozwiązania teleinformatyczne” w ramach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Poddziałania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8.1.2 POKL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  ZAMAWIAJĄCY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Agencja Rozwoju Mazowsza S.A.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ul. Smolna 12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00-375 Warszawa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tel.(22) 566 47 60,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fax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(22) 843 83 31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NIP: 521-337-46-90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REGON: 140391839 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internetowej: </w:t>
      </w:r>
      <w:hyperlink r:id="rId7" w:history="1">
        <w:r w:rsidRPr="00023AC3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www.armsa.pl</w:t>
        </w:r>
      </w:hyperlink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INFORMACJE WPROWADZAJĄCE 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Użyte w Specyfikacji terminy mają następujące znaczenie:</w:t>
      </w:r>
    </w:p>
    <w:p w:rsidR="003F5234" w:rsidRPr="00023AC3" w:rsidRDefault="003F5234" w:rsidP="00023AC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„Zamawiający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” – Agencja Rozwoju Mazowsza S.A. z siedzibą w Warszawie </w:t>
      </w:r>
    </w:p>
    <w:p w:rsidR="003F5234" w:rsidRPr="00023AC3" w:rsidRDefault="003F5234" w:rsidP="00023AC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„Postępowanie”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– postępowanie prowadzone przez Zamawiającego na podstawie niniejszej Specyfikacji, PZP oraz aktów wykonawczych wydanych na podstawie Ustawy,</w:t>
      </w:r>
    </w:p>
    <w:p w:rsidR="003F5234" w:rsidRPr="00023AC3" w:rsidRDefault="003F5234" w:rsidP="00023AC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„SIWZ”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– niniejsza Specyfikacja Istotnych Warunków Zamówienia,</w:t>
      </w:r>
    </w:p>
    <w:p w:rsidR="003F5234" w:rsidRPr="00023AC3" w:rsidRDefault="003F5234" w:rsidP="00023AC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„Ustawa”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- ustawa z dnia 29 stycznia 2004 r. Prawo zamówień publicznych (tekst jednolity Dz. U. z 2007 r. Nr 223, poz. 1655, ze zmianami),</w:t>
      </w:r>
    </w:p>
    <w:p w:rsidR="003F5234" w:rsidRPr="00023AC3" w:rsidRDefault="003F5234" w:rsidP="00023AC3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„Wykonawca”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 - podmiot który ubiega się o wykonanie zamówienia, złoży ofertę albo zawrze z Zamawiającym umowę w sprawie wykonania zamówienia.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  TRYB UDZIELENIA ZAMÓWIENIA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Postępowanie o udzielenie zamówienia publicznego prowadzone jest w trybie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przetargu nieograniczonego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na podstawie przepisów Ustawy. Wartość szacunkowa przedmiotu zamówienia przekracza wyrażoną w złotych równowartość kwoty 14 000 euro i jest mniejsza od wyrażonej w złotych równowartości kwoty 193 000 euro. 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3.   PRZEDMIOT ZAMÓWIENIA</w:t>
      </w: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eastAsia="pl-PL"/>
        </w:rPr>
      </w:pP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CPV 48190000-6- Pakiety oprogramowania edukacyjnego</w:t>
      </w: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CPV 48820000-2- Serwery</w:t>
      </w: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CPV 48931000-3- Pakiety oprogramowania szkoleniowego</w:t>
      </w: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 xml:space="preserve">CPV 72000000-5 - Usługi informatyczne: konsultacyjne, opracowywania oprogramowania, internetowe i wsparcia </w:t>
      </w:r>
    </w:p>
    <w:p w:rsidR="003F5234" w:rsidRPr="00023AC3" w:rsidRDefault="003F5234" w:rsidP="00023AC3">
      <w:pPr>
        <w:tabs>
          <w:tab w:val="left" w:pos="142"/>
        </w:tabs>
        <w:autoSpaceDE w:val="0"/>
        <w:autoSpaceDN w:val="0"/>
        <w:adjustRightInd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CPV 80533000-9 - Usługi zapoznawania użytkownika z obsługa komputera i usługi szkoleniowe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Default="003F5234" w:rsidP="00023AC3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Niniejsze postępowanie realizowane jest w całości na potrzeby projektu „Budowa i rozwój partnerstwa na rzecz przeciwdziałania kryzysowi </w:t>
      </w:r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gospodarczemu w województwie mazowieckim dzięki inwestycjom w nowoczesne rozwiązania teleinformatyczne” w ramach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Poddziałania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8.1.2 POKL, którego Zamawiający jest partnerem. 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right="408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Przedmiotem niniejszego postępowania jest zakup licencji wraz z usługą wdrożenia platformy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umożliwiającej ksz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tałcenie na 8 odrębnych kursach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zapewnienie wsparcia technicznego oraz przeprowadzenie szkolenia w zakresie użytkowania platformy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, a także świadczenie usług hostingu serwera na potrzeby kursów z wykorzystaniem platformy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oraz stworzenie 8 kursów </w:t>
      </w:r>
      <w:proofErr w:type="spellStart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eLearnigowych</w:t>
      </w:r>
      <w:proofErr w:type="spellEnd"/>
      <w:r w:rsidRPr="00023AC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. Przedmiot zamówienia powinien spełniać poniższe wymagania: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odnośnie usługi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hostingowej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wraz z usługą instalacyjną serwera na potrzeby szkoleń z wykorzystaniem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</w:p>
    <w:p w:rsidR="003F5234" w:rsidRPr="00023AC3" w:rsidRDefault="003F5234" w:rsidP="00023A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Hosting serwera od 23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.12.2010 do 31.12.2011 roku,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ilość miejsca na serwerze – co najmniej 40 GB,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miesięczny transfer – co najmniej 300 GB,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dedykowane łącze symetryczne o przepustowości co najmniej 1 Mb/s,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sta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ły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zewnętrzny adres IP,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hAnsi="Times New Roman" w:cs="Times New Roman"/>
          <w:sz w:val="24"/>
          <w:szCs w:val="24"/>
          <w:lang w:eastAsia="pl-PL"/>
        </w:rPr>
        <w:t>zapewni serwis gwarancyjny od 23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.12.2010 do 31.12.2011 roku,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Wykonawca zapewni możliwość odbierania zgłoszeń usterek w działaniu serwera (co najmniej drogą telefoniczną, listowną i pocztą elektroniczną),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Wykonawca zapewni usuwanie usterek w działaniu serwera w trybie NBD („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” - następnego dnia roboczego).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odnośnie licencji na oprogramowanie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dostarczy oprogramowanie umożliwiające dostęp do aplikacji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(platforma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licencja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niewy</w:t>
      </w:r>
      <w:r>
        <w:rPr>
          <w:rFonts w:ascii="Times New Roman" w:hAnsi="Times New Roman" w:cs="Times New Roman"/>
          <w:sz w:val="24"/>
          <w:szCs w:val="24"/>
          <w:lang w:eastAsia="pl-PL"/>
        </w:rPr>
        <w:t>łączna, na okres od daty wdrożenia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do 31.12.2011, dla: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120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kont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u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żytkowników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2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kontaadministratorów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8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kursówdziesi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ęciogodzinnych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lastRenderedPageBreak/>
        <w:t>platformaeLearningowamusizapewnia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ć: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obsługę nie mniej niż 60 jednoczesnych użytkowników,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zgodność ze standardami (możliwość publikowania i odtwarzania szkoleń w standardach):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SCORM 1.2,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SCORM 2004,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logowanie użytkownika do systemu z wykorzystaniem protokołów HTTP i HTTPS (SSL),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konwersji plików multimedialnych do formatu FLV i odtwarzania ich,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dodawania, usuwania użytkowników oraz nadawanie i zmianę ich uprawnień,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tworzenia i edycji kursów,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tworzenia dla każdego kursu testów składających się z pytań: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jednokrotnegowyboru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,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wielokrotnegowyboru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pyta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ń otwartych,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tworzenia dla każdego kursu oddzielnego forum dyskusyjnego,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moduł raportowy, umożliwiający raportowanie wyników nauczania poszczególnych użytkowników oraz grup użytkowników, składających się z co najmniej: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czasu rozpoczęcia i zakończenia kursu,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aktualnyetaprealizacjikursu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liczby punktów zdobytych na poszczególnych etapach kursu.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możliwość eksportowania wyników nauczania do co najmniej: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136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CSV (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plikrozdzielonyprzecinkami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).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odnośnie usługi wdrożenia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przeprowadzi wdrożenie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hostowanym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serwerze do końca grudnia 2010 roku,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dostosuje wygląd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layout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) do wymagań Zamawiającego,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sporządzi kopię danych znajdujących się na platformie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według stanu na dzień 31.12.2011 i przekaże ją Zamawiającemu, 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 serwis gwarancyjny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r>
        <w:rPr>
          <w:rFonts w:ascii="Times New Roman" w:hAnsi="Times New Roman" w:cs="Times New Roman"/>
          <w:sz w:val="24"/>
          <w:szCs w:val="24"/>
          <w:lang w:eastAsia="pl-PL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daty wdrożenia </w:t>
      </w:r>
      <w:bookmarkStart w:id="0" w:name="_GoBack"/>
      <w:bookmarkEnd w:id="0"/>
      <w:r w:rsidRPr="00023AC3">
        <w:rPr>
          <w:rFonts w:ascii="Times New Roman" w:hAnsi="Times New Roman" w:cs="Times New Roman"/>
          <w:sz w:val="24"/>
          <w:szCs w:val="24"/>
          <w:lang w:eastAsia="pl-PL"/>
        </w:rPr>
        <w:t>do 31.12.2011 roku.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 możliwość odbierania zgłoszeń usterek w działaniu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(co najmniej drogą telefoniczną, listowną i pocztą elektroniczną),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 usuwanie usterek w działaniu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w trybie NBD („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next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business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day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” - następnego dnia roboczego).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Wymagania odnośnie usługi przeprowadzenia szkoleń w zakresie użytkowania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przeszkoli 2 specjalistów ds.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eLearningu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w zakresie budowy, konfiguracji, obsługi i użytkowania wdrażanej platformy.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Szkolenie musi być autoryzowane przez producenta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i zakończone wydaniem stosownego certyfikatu.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Szkolenie nie może być krótsze niż 20 godzin dydaktycznych. 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odnośnie usługi wsparcia technicznego w zakresie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zapewni wsparcie techniczne wdrażanej platformy w zakresie obsługi, administracji, monitoringu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bezpieczeństwa w okresie od daty wdrożenia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do 31.12.2011 roku. </w:t>
      </w:r>
    </w:p>
    <w:p w:rsidR="003F5234" w:rsidRPr="00023AC3" w:rsidRDefault="003F5234" w:rsidP="00023AC3">
      <w:pPr>
        <w:keepNext/>
        <w:keepLines/>
        <w:numPr>
          <w:ilvl w:val="0"/>
          <w:numId w:val="15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Wymagania odnośnie usługi stworzenia kursów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stworzy 500 stron scenariusza do 8 dziesięciogodzinnych kursów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skierowanych do pracowników: administracji samorządowej, przedsiębiorców, organizacji pozarządowych, związków zawodowych i pracodawców z terenu woj. mazowieckiego.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stworzy 8 dziesięciogodzinnych kursów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zgodnie z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Załącznikiem nr 8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do dnia 31.05.2011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wykona i udostępni na wdrażanej platformie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zgodnie z harmonogramem -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Każdy z kursów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musi zostać podzielony na lekcje nie dłuższe niż 60 minut,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Każdy kurs powinien zawierać: tekst, animację, dźwięki, grafikę, multimedia oraz kończyć się  testem sprawdzającym przyswojoną wiedzę.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Kursy muszą zostać wykonane w standardzie SCORM 1.2 lub SCORM 2004</w:t>
      </w:r>
    </w:p>
    <w:p w:rsidR="003F5234" w:rsidRPr="00023AC3" w:rsidRDefault="003F5234" w:rsidP="00023AC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Wykonawca kursów, przekaże prawa autorskie zamawiającemu na warunkach określonych w zawartej umowie.</w:t>
      </w:r>
    </w:p>
    <w:p w:rsidR="003F5234" w:rsidRPr="00023AC3" w:rsidRDefault="003F5234" w:rsidP="00023AC3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4.   TERMIN I MIEJSCE WYKONANIA ZAMÓWIENIA</w:t>
      </w:r>
    </w:p>
    <w:p w:rsidR="003F5234" w:rsidRPr="00023AC3" w:rsidRDefault="003F5234" w:rsidP="00023AC3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4.1. Wymagany termin realizacji zamówienia: przedział czasowy od </w:t>
      </w: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grudnia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2010 roku do 31 grudnia 2011 roku. Szczegółowy harmonogram realizacji zamówienia określa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4.2. Miejsce wykonania zamówienia: szkolenie w zakresie użytkowania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dla 2 specjalistów ds.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eLearningu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powinno zostać przeprowadzone w siedzibie Zamawiającego wskazanej 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1 SIWZ w wypadku kiedy zamawiający inaczej tego nie określi. W razie wątpliwości miejscem wykonania pozostałych usług jest siedziba Zamawiającego.</w:t>
      </w:r>
    </w:p>
    <w:p w:rsidR="003F5234" w:rsidRPr="00023AC3" w:rsidRDefault="003F5234" w:rsidP="00023AC3">
      <w:pPr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  <w:t>WARUNKI UDZIAŁU W POSTĘPOWANIU ORAZ OPIS SPOSOBU DOKONYWANIA  OCENY SPEŁNIANIA TYCH WARUNKÓW</w:t>
      </w:r>
    </w:p>
    <w:p w:rsidR="003F5234" w:rsidRPr="00023AC3" w:rsidRDefault="003F5234" w:rsidP="00023AC3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67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 udzielenie zamówienia mogą ubiegać się wykonawcy, którzy spełniają warunki, dotyczące: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nie podlegają wykluczeniu z postępowania o udzielenie zamówienia z przyczyn określonych w art. 24 Ustawy,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posiadają aktualny wpis do rejestru instytucji szkoleniowych prowadzonego przez Wojewódzki Urząd Pracy właściwy ze względu na siedzibę instytucji szkoleniowej,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przedstawią oświadczenia i dokumenty o których mowa w Rozdziale 6 SIWZ,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posiadają niezbędną wiedzę i doświadczenie, tj. w okresie ostatnich 3 lat przed upływem terminu składania ofert, a jeżeli okres prowadzenia działalności jest krótszy - w tym okresie, wykonali co najmniej 1 usługę polegającą na stworzeniu (wdrożeniu)  programu szkoleniowego  w projekcie o wartości nie mniejszej niż 200 000 zł.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sytuacji ekonomicznej i finansowej, tj. przedłożą informację banku bądź spółdzielczej kasy oszczędnościowo-kredytowej, w których Wykonawca posiada rachunek potwierdzającej wysokość posiadanych środków finansowych lub zdolność kredytową Wykonawcy wystawionej nie wcześniej niż 3 miesiące przed upływem terminu składania ofert w wysokości odpowiadającej co najmniej 100 000 zł (sto tysięcy złotych).</w:t>
      </w:r>
    </w:p>
    <w:p w:rsidR="003F5234" w:rsidRPr="00023AC3" w:rsidRDefault="003F5234" w:rsidP="00023AC3">
      <w:pPr>
        <w:tabs>
          <w:tab w:val="left" w:pos="18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Ocena spełnienia warunków nastąpi na podstawie przedstawionych przez Wykonawcę dokumentów, o których mowa w Rozdziale 6 SIWZ – zgodnie z formułą: </w:t>
      </w:r>
      <w:r w:rsidRPr="00023AC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spełnia-nie spełnia. </w:t>
      </w:r>
    </w:p>
    <w:p w:rsidR="003F5234" w:rsidRPr="00023AC3" w:rsidRDefault="003F5234" w:rsidP="00023AC3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3F5234" w:rsidRPr="00023AC3" w:rsidRDefault="003F5234" w:rsidP="00023AC3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6.1. W zakresie wykazania, że Wykonawca posiada uprawnienia do wykonywania określonej działalności lub czynności oraz nie podlega wykluczeniu na podstawie art. 24 Ustawy należy przedłożyć: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a)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ofert.</w:t>
      </w:r>
    </w:p>
    <w:p w:rsidR="003F5234" w:rsidRPr="00023AC3" w:rsidRDefault="003F5234" w:rsidP="00023AC3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023AC3">
        <w:rPr>
          <w:rFonts w:ascii="Times New Roman" w:hAnsi="Times New Roman" w:cs="Times New Roman"/>
          <w:sz w:val="14"/>
          <w:szCs w:val="14"/>
          <w:lang w:eastAsia="pl-PL"/>
        </w:rPr>
        <w:t>     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3F5234" w:rsidRPr="00023AC3" w:rsidRDefault="003F5234" w:rsidP="00023AC3">
      <w:pPr>
        <w:autoSpaceDE w:val="0"/>
        <w:autoSpaceDN w:val="0"/>
        <w:adjustRightInd w:val="0"/>
        <w:spacing w:before="100" w:after="100" w:line="360" w:lineRule="auto"/>
        <w:ind w:left="42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023AC3">
        <w:rPr>
          <w:rFonts w:ascii="Times New Roman" w:hAnsi="Times New Roman" w:cs="Times New Roman"/>
          <w:sz w:val="14"/>
          <w:szCs w:val="14"/>
          <w:lang w:eastAsia="pl-PL"/>
        </w:rPr>
        <w:t>     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ofert.</w:t>
      </w:r>
    </w:p>
    <w:p w:rsidR="003F5234" w:rsidRPr="00023AC3" w:rsidRDefault="003F5234" w:rsidP="00023AC3">
      <w:pPr>
        <w:autoSpaceDE w:val="0"/>
        <w:autoSpaceDN w:val="0"/>
        <w:adjustRightInd w:val="0"/>
        <w:spacing w:before="100" w:after="100" w:line="360" w:lineRule="auto"/>
        <w:ind w:left="4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d)  Oświadczenie Wykonawcy o spełnianiu warunków udziału w postępowaniu wynikających z art. 22 ust. 1 Ustawy, zgodnie z wzorem stanowiącym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3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e) Podpisane przez Wykonawcę lub upoważnionego pełnomocnika oświadczenie o braku podstaw do wykluczenia na podstawie w art. 24 Ustawy, zgodnie z wzorem stanowiącym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4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f) Oświadczenie o wpisie na rok 2010 instytucji szkoleniowej w rejestrze instytucji szkoleniowych prowadzonego przez Wojewódzki Urząd Pracy właściwy ze względu na siedzibę instytucji szkoleniowej (zgodnie z rozporządzeniem Ministra Gospodarki i Pracy  z dnia 27 października 2004 roku w sprawie rejestru instytucji szkoleniowych (Dz. U. z 2004 r. Nr 236 poz. 2365) –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7 do SIWZ,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g)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h)  W przypadku powierzenia wykonania części zamówienia podwykonawcom, Wykonawca załączy do oferty dokument potwierdzający, która z części zamówienia zostanie wykonana przez podwykonawcę.   Brak informacji w tej sprawie będzie oznaczał, iż Wykonawca nie zamierza powierzyć żadnej z części zamówienia Podwykonawcom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6.2. Dokumenty dostarczone w celu potwierdzenia opisanego przez Zamawiającego warunku posiadania przez Wykonawcę niezbędnej wiedzy i doświadczenia: 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a) Wykaz zawierający co najmniej 1 usługę  polegającą na stworzeniu (wdrożeniu) programu szkoleniowego zrealizowanej w okresie ostatnich trzech lat przed upływem terminu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składania ofert, a jeżeli okres prowadzenia działalności jest krótszy – w tym okresie, z podaniem jej wartości, przedmiotu, dat wykonania i odbiorców, oraz załączeniem dokumentu potwierdzającego, że te usługi zostały wykonane lub są wykonywane należycie (wzór wykazu stanowi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). </w:t>
      </w:r>
      <w:r w:rsidRPr="00023AC3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Z treści dokumentu potwierdzającego należyte wykonanie usług powinno wprost wynikać, że dotyczy on tych samych usług, które zostały określone w wykazie. 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6.3.Dokumenty dostarczone w celu potwierdzenia opisanego przez Zamawiającego warunku znajdowania się w sytuacji ekonomicznej i finansowej zapewniającej wykonanie zamówienia: 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ab/>
        <w:t>Zamawiający żąda informacji banku bądź spółdzielczej kasy oszczędnościowo-kredytowej, w których Wykonawca posiada rachunek potwierdzającej wysokość posiadanych środków finansowych lub zdolność kredytową Wykonawcy wystawionej nie wcześniej niż 3 miesiące przed upływem terminu składania ofert w wysokości odpowiadającej co najmniej 100 000 zł (sto tysięcy złotych).</w:t>
      </w:r>
    </w:p>
    <w:p w:rsidR="003F5234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Zgodnie z obowiązującym rozporządzeniem Prezesa Rady Ministrów z dnia 30 grudnia 2009 r.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sprawie rodzajów dokumentów, jakich może żądać zamawiający od wykonawcy oraz form, w jakich te dokumenty mogą być składane (Dz. U. nr 226 poz. 1817),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dokumenty należy złożyć w formie oryginału lub kopii poświadczonej za zgodność z oryginałem (na każdej stronie zawierającej treść),  przez wykonawcę, z zastrzeżeniem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6.1. lit. d  i 10.3 SIWZ</w:t>
      </w:r>
    </w:p>
    <w:p w:rsidR="003F5234" w:rsidRPr="00023AC3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Wszelkie dokumenty sporządzone w języku obcym winny być przetłumaczone na język polski przez tłumacza przysięgłego. </w:t>
      </w:r>
    </w:p>
    <w:p w:rsidR="003F5234" w:rsidRPr="00023AC3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6.4 Wykonawca zagraniczny 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 składa dokument lub dokumenty wystawione w kraju, w którym ma siedzibę lub miejsce zamieszkania potwierdzające odpowiednio, że nie otwarto jego likwidacji ani nie ogłoszono upadłości bądź nie orzeczono wobec niego zakazu ubiegania się o zamówienie, wystawione nie wcześniej niż 6 miesięcy przed upływem terminu składania ofert.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Jeżeli w miejscu zamieszkania osoby lub w kraju, w którym wykonawca ma siedzibę lub miejsce zamieszkania, nie wydaje się dokumentów, o których mowa w ust. 1, zastępuje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 wystawionym nie wcześniej niż 6 miesięcy przed upływem terminu składania ofert.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6.5 Konsorcjum  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wspólnie ubiegający się o zamówienie do oferty dołączają pełnomocnictwo, o którym mowa w art. 23 ust. 2 Ustawy, które zawiera m.in.: nazwy i adresy wykonawców 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 przypadku, kiedy oferta złożona wspólnie przez kilka podmiotów (np. konsorcjum) zostanie wybrana, Zamawiający przed zawarciem umowy w sprawie zamówienia publicznego będzie żądać umowy regulującej współpracę tych wykonawców.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240" w:lineRule="auto"/>
        <w:ind w:left="720" w:hanging="240"/>
        <w:jc w:val="both"/>
        <w:rPr>
          <w:rFonts w:ascii="Arial" w:hAnsi="Arial" w:cs="Arial"/>
          <w:sz w:val="10"/>
          <w:szCs w:val="10"/>
          <w:lang w:eastAsia="pl-PL"/>
        </w:rPr>
      </w:pPr>
    </w:p>
    <w:p w:rsidR="003F5234" w:rsidRPr="00023AC3" w:rsidRDefault="003F5234" w:rsidP="00023AC3">
      <w:pPr>
        <w:autoSpaceDE w:val="0"/>
        <w:autoSpaceDN w:val="0"/>
        <w:adjustRightInd w:val="0"/>
        <w:spacing w:after="0" w:line="240" w:lineRule="auto"/>
        <w:ind w:left="1440" w:hanging="240"/>
        <w:rPr>
          <w:rFonts w:ascii="Arial" w:hAnsi="Arial" w:cs="Arial"/>
          <w:sz w:val="10"/>
          <w:szCs w:val="10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7. INFORMACJE O SPOSOBIE POROZUMIEWANIA SIĘ ZAMAWIAJĄCEGO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Z WYKONAWCAMI ORAZ PRZEKAZYWANIA OŚWIADCZEŃ LUB DOKUMENTÓW, A TAKŻE WSKAZANIE OSÓB UPRAWNIONYCH DO POROZUMIEWANIA SIĘ Z WYKONAWCAMI.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7.1. Podstawowym sposobem porozumiewania się jest korespondencja pisemna przekazywana za   pomocą operatorów pocztowych względnie do rąk własnych.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7.2. Zamawiający dopuszcza również porozumiewanie się za pomocą faksu - nr 022 566 47 97 bądź e-mail na adres: </w:t>
      </w:r>
      <w:hyperlink r:id="rId8" w:history="1">
        <w:r w:rsidRPr="00023AC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f.kowalski@armsa.pl</w:t>
        </w:r>
      </w:hyperlink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, </w:t>
      </w:r>
      <w:hyperlink r:id="rId9" w:history="1">
        <w:r w:rsidRPr="00023AC3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p.mazur@armsa.pl</w:t>
        </w:r>
      </w:hyperlink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Jeżeli zamawiający lub wykonawca przekazują oświadczenia, wnioski, zawiadomienia oraz informacje faksem bądź e-mailem, każda ze stron na żądanie drugiej niezwłocznie potwierdza fakt ich otrzymania. W przypadku braku potwierdzenia otrzymania wiadomości przez Wykonawcę, Zamawiający domniema, iż pismo wysłane przez Zamawiającego na numer faksu bądź e-mail podany przez Wykonawcę zostało mu wysłane w sposób umożliwiający zapoznanie się Wykonawcy z treścią pisma.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7.3. Osobami uprawnionymi do kontaktu z Wykonawcami jest Pan Filip Kowalski i Pan Piotr Mazur w dniach roboczych od poniedziałku do piątku w godzinach 8.00-15.00</w:t>
      </w:r>
    </w:p>
    <w:p w:rsidR="003F5234" w:rsidRPr="00023AC3" w:rsidRDefault="003F5234" w:rsidP="00023AC3">
      <w:p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8.   WYMAGANIA DOTYCZĄCE WADIUM.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Zamawiający nie wymaga wniesienia wadium.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  TERMIN ZWIĄZANIA OFERTĄ.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Wykonawca jest związany ofertą 30 dni od daty upływu terminu składania ofert.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samodzielnie lub na wniosek Zamawiającego przedłużyć termin związania ofertą, z tym że Zamawiający może tylko raz, co najmniej na 3 dni przed upływem terminu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związania ofertą, zwrócić się do wykonawców o wyrażenie zgody na przedłużenie terminu o oznaczony okres, nie dłuższy jednak niż 60 dni. 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10. OPIS SPOSOBU PRZYGOTOWYWANIA OFERT.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10.1.  Wykonawca może złożyć tylko jedną ofertę na realizację niniejszego zamówienia w formie pisemnej, w języku polskim, napisaną na maszynie lub komputerze. Cena powinna być podana  w złotych polskich.  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10.2.  Wszystkie dokumenty przedstawione w formie kserokopii muszą być poświadczone za zgodność z oryginałem przez wykonawcę lub osobę uprawnioną do reprezentacji wykonawcy. 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10.3.  Pełnomocnictwo do podpisania oferty – jeśli dotyczy –  winno być dołączone do oferty w oryginale lub kopi poświadczonej „za zgodność z oryginałem” przez notariusza. Treść dokumentu pełnomocnictwa musi określać zakres czynności do jakich Mocodawca udzielił upoważnienia.   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10.4.  Ofertę  należy przygotować na formularzu stanowiącym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. Oferta winna zawierać wszystkie wymagane dokumenty, oświadczenia i załączniki, o których mowa w treści niniejszej SIWZ.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10.5. Oferta oraz wszystkie dokumenty, oświadczenia i załączniki muszą być podpisane przez  Wykonawcę lub osobę (osoby) upoważnioną(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ne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) do występowania w imieniu Wykonawcy (zgodnie z wyciągiem z właściwego rejestru).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10.6.  Poprawki lub zmiany w treści oferty muszą być naniesione czytelnie oraz opatrzone datą i podpisem osoby/osób podpisującej ofertę.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10.7.  Oferta musi być kompletna, trwale spięta (zszyta), strony oferty wraz z załącznikami powinny być parafowane i ponumerowane.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10.8. Koszty związane z przygotowaniem oferty ponosi składający ofertę.</w:t>
      </w:r>
    </w:p>
    <w:p w:rsidR="003F5234" w:rsidRPr="00023AC3" w:rsidRDefault="003F5234" w:rsidP="00023AC3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10.9. Oferta wraz ze wszelkimi dokumentami, oświadczeniami i załącznikami  powinna znajdować się w zamkniętej, opieczętowanej, nieprzejrzystej  kopercie z napisem: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right="-83"/>
        <w:jc w:val="center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lang w:eastAsia="pl-PL"/>
        </w:rPr>
        <w:lastRenderedPageBreak/>
        <w:t xml:space="preserve">Oferta na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organizację usług stworzenia platformy </w:t>
      </w:r>
      <w:proofErr w:type="spellStart"/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b/>
          <w:bCs/>
          <w:lang w:eastAsia="pl-PL"/>
        </w:rPr>
        <w:br/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nie otwierać przed dniem 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grudnia 2010 r. do godz. 9.15</w:t>
      </w:r>
    </w:p>
    <w:p w:rsidR="003F5234" w:rsidRPr="00023AC3" w:rsidRDefault="003F5234" w:rsidP="00023AC3">
      <w:p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 górnym lewym rogu koperty powinna być umieszczona nazwa i siedziba Wykonawcy.</w:t>
      </w:r>
    </w:p>
    <w:p w:rsidR="003F5234" w:rsidRPr="00023AC3" w:rsidRDefault="003F5234" w:rsidP="00023AC3">
      <w:p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11. MIEJSCE ORAZ TERMIN SKŁADANIA I OTWARCIA OFERT.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Oferty należy składać w siedzibie Zamawiającego: Agencja Rozwoju Mazowsza S.A,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ul.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Smolna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12, 00-375 Warszawa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, </w:t>
      </w: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(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sekretariat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– 4 pi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ętro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Termin składania ofert:  do dnia 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grudnia 2010 roku do godz. 9.00. 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u w:val="single"/>
          <w:lang w:eastAsia="pl-PL"/>
        </w:rPr>
        <w:t>UWAGA ! Decyduje data i godzina wpływu oferty do Zamawiającego, a nie data jej wysłania przesyłką pocztową lub kurierską.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Termin otwarcia ofert: </w:t>
      </w:r>
      <w:r w:rsidR="00764F3B">
        <w:rPr>
          <w:rFonts w:ascii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grudnia 2010 roku godz. 9.15, sala konferencyjna bądź sekretariat na 4 piętrze.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Oferty otrzymane przez Zamawiającego po podanym terminie, zostaną zwrócone Wykonawcy bez otwierania.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Bezpośrednio przed otwarciem ofert Zamawiający podaję kwotę jaką zamierza przeznaczyć na sfinansowanie zamówienia.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Zamawiający poprawia w ofercie: oczywiste omyłki pisarskie, oczywiste omyłki rachunkowe, z uwzględnieniem konsekwencji rachunkowych dokonanych poprawek, inne omyłki polegające na niezgodności oferty ze specyfikacją istotnych warunków zamówienia, niepowodujące istotnych zmian w treści oferty – niezwłocznie zawiadamiając o tym Wykonawcę, którego oferta została poprawiona. Zamawiający przez oczywistą omyłkę rachunkową rozumie taki błąd popełniony przez Wykonawcę w obliczeniu ceny, który polega na uzyskaniu nieprawidłowego wyniku działania arytmetycznego na dobrych składnikach wyjściowych i który znając reguły arytmetyczne można jednoznacznie poprawić.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Złożone wraz z ofertą informacje, które stanowią tajemnicę przedsiębiorstwa w rozumieniu przepisów o zwalczaniu nieuczciwej konkurencji muszą być oddzielone od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>OPIS SPOSOBU OBLICZENIA CENY.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Podana w ofercie cena musi uwzględniać wszystkie wymagania Zamawiającego określone w SIWZ oraz zawierać wszelkie koszty, jakie poniesie Wykonawca z tytułu należytej, zgodnej z wymaganiami Zamawiającego realizacji przedmiotu zamówienia. W szczególności Wykonawca zobowiązany jest w cenie oferty uwzględnić wszelkie koszty związane z: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hostingiem serwera na potrzeby szkoleń z wykorzystaniem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zakupem licencji na oprogramowanie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wdrożeniem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hostowanym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serwerze,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zapewnieniem wsparcia technicznego w zakresie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w okresie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od daty wdrożenia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do 31.12.2011 roku,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szkolenia w zakresie użytkowania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stworzenia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8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kursóweLearningowych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przeniesienia praw wynikających z licencji do oprogramowania umożliwiającego</w:t>
      </w:r>
    </w:p>
    <w:p w:rsidR="003F5234" w:rsidRPr="00023AC3" w:rsidRDefault="003F5234" w:rsidP="00023AC3">
      <w:pPr>
        <w:tabs>
          <w:tab w:val="left" w:pos="36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dost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ęp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do platformy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eLearningowej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serwisemgwarancyjnym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Wykonawca może podać tylko jedną cenę za usługę na daną część przedmiotu zamówienia. Oferty z cenami wariantowymi zostaną odrzucone.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Cena nie ulega zmianie przez okres ważności umowy i nie będą podlegały zmianom, </w:t>
      </w:r>
    </w:p>
    <w:p w:rsidR="003F5234" w:rsidRPr="00FD2AB7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KRYTERIÓW, KTÓRYMI ZAMAWIAJĄCY BĘDZIE SIĘ KIEROWAŁ PRZY WYBORZE OFERTY, WRAZ Z PODANIEM ZNACZENIA TYCH KRYTERIÓW I SPOSOBU OCENY OFERT.</w:t>
      </w:r>
    </w:p>
    <w:p w:rsidR="003F5234" w:rsidRPr="00023AC3" w:rsidRDefault="003F5234" w:rsidP="00023AC3">
      <w:pPr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Kryteria oceny ofert jakimi Zamawiający będzie się kierował przy wyborze oferty najkorzystniejszej: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Cena 100%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Za najkorzystniejszą zostanie uznana oferta, która otrzyma najwyższą łączną ilość punktów przyznanych w poszczególnych kryteriach według poniższych zasad: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Wykonawca, który przedstawi ofertę z najniższą ceną otrzyma maksymalną liczbę punktów (100 punktów), natomiast pozostali Wykonawcy odpowiednio niższą liczbę punktów według wzoru: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Cena najniższa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 Ocena punktowa =    ______________    x 100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Cena badanej oferty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Zamawiający udzieli zamówienia wykonawcy, którego oferta odpowiada wszystkim wymaganiom przedstawionym w ustawie oraz w SIWZ i została oceniona jako najkorzystniejsza w oparciu o podane kryterium wyboru. 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INFORMACJE O FORMALNOŚCIACH, JAKIE POWINNY ZOSTAĆ DOPEŁNIONE PO WYBORZE OFERTY W CELU ZAWARCIA UMOWY W SPRAWIE ZAMÓWIENIA PUBLICZNEGO.</w:t>
      </w:r>
    </w:p>
    <w:p w:rsidR="003F5234" w:rsidRPr="00023AC3" w:rsidRDefault="003F5234" w:rsidP="00023AC3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A939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1. Niezwłocznie po wyborze najkorzystniejszej oferty zamawiający jednocześnie zawiadomi wykonawców, którzy złożyli oferty, o: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b)  wykonawcach, których oferty zostały odrzucone, podając uzasadnienie faktyczne i prawne;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c) wykonawcach, którzy zostali wykluczeni z postępowania o udzielenie zamówienia, podając uzasadnienie faktyczne i prawne;</w:t>
      </w:r>
    </w:p>
    <w:p w:rsidR="003F5234" w:rsidRPr="00023AC3" w:rsidRDefault="003F5234" w:rsidP="00023A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d) terminie, określonym zgodnie z art. 94 Ustawy, po którego upływie umowa w sprawie zamówienia publicznego może być zawarta.</w:t>
      </w:r>
    </w:p>
    <w:p w:rsidR="003F5234" w:rsidRPr="00023AC3" w:rsidRDefault="003F5234" w:rsidP="00023AC3">
      <w:pPr>
        <w:tabs>
          <w:tab w:val="left" w:pos="180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2.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3F5234" w:rsidRPr="00023AC3" w:rsidRDefault="003F5234" w:rsidP="00023AC3">
      <w:pPr>
        <w:tabs>
          <w:tab w:val="left" w:pos="180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3. W zawiadomieniu o wyborze najkorzystniejszej oferty Zamawiający poinformuje Wykonawcę o terminie i miejscu zawarcia umowy. Osoby reprezentujące Wykonawcę przy podpisywaniu umowy powinny posiadać ze sobą dokumenty potwierdzające ich umocowanie do podpisania umowy, o ile umocowanie to nie będzie wynikać z dokumentów dołączonych do oferty. </w:t>
      </w:r>
    </w:p>
    <w:p w:rsidR="003F5234" w:rsidRPr="00023AC3" w:rsidRDefault="003F5234" w:rsidP="00023AC3">
      <w:pPr>
        <w:tabs>
          <w:tab w:val="left" w:pos="180"/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tabs>
          <w:tab w:val="left" w:pos="360"/>
          <w:tab w:val="left" w:pos="54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WYMAGANIA DOTYCZĄCE ZABEZPIECZENIA NALEŻYTEGO WYKONANIA UMOWY.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Zamawiający nie wymaga wniesienia zabezpieczenia należytego wykonania umowy.</w:t>
      </w: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ISTOTNE POSTANOWIENIA UMOWY W SPRAWIE ZAMÓWIENIA PUBLICZNEGO.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1. Szczegółowe warunki umowy dotyczącej realizacji zamówienia określają  istotne postanowienia umowy stanowiące 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2.  Podpisanie umowy nastąpi zgodnie z art. 94 Ustawy.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3. Na podstawie art. 144 Ustawy Zamawiający dopuszcza możliwość zmian postanowień zawartej umowy w stosunku do treści oferty, na podstawie której dokonano wyboru wykonawcy, w następujących przypadkach: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238"/>
        </w:tabs>
        <w:autoSpaceDE w:val="0"/>
        <w:autoSpaceDN w:val="0"/>
        <w:adjustRightInd w:val="0"/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przedłużającej się procedury wyboru najkorzystniejszej oferty - dopuszcza się przesunięcie terminu realizacji niniejszej umowy (w szczególności harmonogramu o którym mowa w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załączniku nr 2 do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, dat poszczególnych kursów, rozpoczęcia wsparcia technicznego i serwisu gwarancyjnego, hosting serwera),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238"/>
        </w:tabs>
        <w:autoSpaceDE w:val="0"/>
        <w:autoSpaceDN w:val="0"/>
        <w:adjustRightInd w:val="0"/>
        <w:spacing w:after="0" w:line="360" w:lineRule="auto"/>
        <w:ind w:hanging="36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złożenia odwołania - dopuszcza się przesunięcie terminu realizacji kursu (w szczególności harmonogramu o którym mowa w </w:t>
      </w: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załączniku nr 2 SIWZ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, dat poszczególnych kursów, rozpoczęcia wsparcia technicznego i serwisu gwarancyjnego, hosting serwera),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4.  W razie zaistnienia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wykonywania części umowy.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17. POUCZENIE O ŚRODKACH OCHRONY PRAWNEJ PRZYSŁUGUJACYCH WYKONAWCY W TOKU POSTĘPOWANIA O UDZIELENIE ZAMÓWIENIA.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3F5234" w:rsidRPr="00023AC3" w:rsidRDefault="003F5234" w:rsidP="00023AC3">
      <w:p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18. INNE ISTOTNE POSTANOWIENIA</w:t>
      </w:r>
    </w:p>
    <w:p w:rsidR="003F5234" w:rsidRPr="00023AC3" w:rsidRDefault="003F5234" w:rsidP="00023AC3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hanging="993"/>
        <w:jc w:val="both"/>
        <w:rPr>
          <w:rFonts w:ascii="Times New Roman" w:hAnsi="Times New Roman" w:cs="Times New Roman"/>
          <w:spacing w:val="-11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1.  </w:t>
      </w:r>
      <w:r w:rsidRPr="00023AC3"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  <w:t>Zamawiający nie zamierza zawierać umowy ramowej.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  <w:t xml:space="preserve">2.  </w:t>
      </w:r>
      <w:r w:rsidRPr="00023AC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l-PL"/>
        </w:rPr>
        <w:t>Zamawiający nie przewiduje udzielania zamówień uzupełniających.</w:t>
      </w:r>
    </w:p>
    <w:p w:rsidR="003F5234" w:rsidRPr="00023AC3" w:rsidRDefault="003F5234" w:rsidP="00023AC3">
      <w:pPr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993" w:right="-83" w:hanging="99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3.  </w:t>
      </w:r>
      <w:r w:rsidRPr="00023AC3">
        <w:rPr>
          <w:rFonts w:ascii="Times New Roman" w:hAnsi="Times New Roman" w:cs="Times New Roman"/>
          <w:sz w:val="24"/>
          <w:szCs w:val="24"/>
          <w:lang w:eastAsia="pl-PL"/>
        </w:rPr>
        <w:t>Zamawiający nie dopuszcza składania ofert wariantowych.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pl-PL"/>
        </w:rPr>
        <w:t>4. Z</w:t>
      </w:r>
      <w:r w:rsidRPr="00023AC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  <w:t xml:space="preserve">amawiający nie przewiduje wyboru najkorzystniejszej oferty z zastosowaniem aukcji </w:t>
      </w:r>
      <w:r w:rsidRPr="00023AC3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  <w:lang w:eastAsia="pl-PL"/>
        </w:rPr>
        <w:br/>
      </w:r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>elektronicznej.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 xml:space="preserve">5. Zamawiający nie zamierza ustanawiać dynamicznego systemu zakupów, 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 xml:space="preserve">6. Zamawiający nie przewiduje zwrotu kosztów  udziału w postępowaniu, 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 xml:space="preserve">7. Zamawiający nie przewiduje rozliczania w walutach obcych. 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 xml:space="preserve">8. Zamawiający nie przewiduje zastosowania wymagań, o których mowa w treści art. 29 ust. 4 </w:t>
      </w:r>
      <w:proofErr w:type="spellStart"/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>pkt</w:t>
      </w:r>
      <w:proofErr w:type="spellEnd"/>
      <w:r w:rsidRPr="00023AC3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eastAsia="pl-PL"/>
        </w:rPr>
        <w:t xml:space="preserve"> 1 Ustawy. </w:t>
      </w:r>
    </w:p>
    <w:p w:rsidR="003F5234" w:rsidRPr="00023AC3" w:rsidRDefault="003F5234" w:rsidP="00023AC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360" w:right="-83" w:hanging="36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highlight w:val="white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highlight w:val="white"/>
          <w:lang w:eastAsia="pl-PL"/>
        </w:rPr>
        <w:t>9.  Zamawiający nie dopuszcza składania ofert częściowych.</w:t>
      </w:r>
    </w:p>
    <w:p w:rsidR="003F5234" w:rsidRPr="00023AC3" w:rsidRDefault="003F5234" w:rsidP="00023AC3">
      <w:pPr>
        <w:tabs>
          <w:tab w:val="left" w:pos="0"/>
          <w:tab w:val="left" w:pos="36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F5234" w:rsidRPr="00023AC3" w:rsidRDefault="003F5234" w:rsidP="00023AC3">
      <w:pPr>
        <w:tabs>
          <w:tab w:val="left" w:pos="0"/>
          <w:tab w:val="left" w:pos="36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19. WYKAZ ZAŁĄCZNIKÓW</w:t>
      </w:r>
    </w:p>
    <w:p w:rsidR="003F5234" w:rsidRPr="00023AC3" w:rsidRDefault="003F5234" w:rsidP="00023AC3">
      <w:pPr>
        <w:tabs>
          <w:tab w:val="left" w:pos="0"/>
          <w:tab w:val="left" w:pos="36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F5234" w:rsidRPr="00023AC3" w:rsidRDefault="003F5234" w:rsidP="00A939A7">
      <w:pPr>
        <w:tabs>
          <w:tab w:val="left" w:pos="0"/>
          <w:tab w:val="left" w:pos="360"/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Wszystkie załączniki do niniejszej SIWZ stanowią jej integralną część.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Formularzoferty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-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Za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łącznik nr 1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Szczegółowy harmonogram realizacji zamówienia - Załącznik nr 2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Oświadczenie o spełnianiu warunków udziału w postępowaniu - Załącznik nr 3      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Oświadczenie o braku podstaw do wykluczenia z postępowania - Załącznik nr 4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Oświadczenie dot. usług zrealizowanych przez wykonawcę w ciągu ostatnich 3 lat - Załącznik nr 5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Istotne postanowienia umowy - Załącznik nr 6</w:t>
      </w:r>
    </w:p>
    <w:p w:rsidR="003F5234" w:rsidRPr="00023AC3" w:rsidRDefault="003F5234" w:rsidP="00023AC3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>Oświadczenie dotyczące wpisu w Rejestrze Instytucji Szkoleniowych na rok 2010 - Załącznik nr 7</w:t>
      </w:r>
    </w:p>
    <w:p w:rsidR="003F5234" w:rsidRDefault="003F5234" w:rsidP="00A939A7">
      <w:pPr>
        <w:numPr>
          <w:ilvl w:val="0"/>
          <w:numId w:val="15"/>
        </w:num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Szczegółowy opis wymagań odnośnie zawartości merytorycznej kursów </w:t>
      </w:r>
      <w:proofErr w:type="spellStart"/>
      <w:r w:rsidRPr="00023AC3">
        <w:rPr>
          <w:rFonts w:ascii="Times New Roman" w:hAnsi="Times New Roman" w:cs="Times New Roman"/>
          <w:sz w:val="24"/>
          <w:szCs w:val="24"/>
          <w:lang w:eastAsia="pl-PL"/>
        </w:rPr>
        <w:t>eLearningowych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 xml:space="preserve"> – Załącznik nr 8</w:t>
      </w:r>
    </w:p>
    <w:p w:rsidR="003F5234" w:rsidRPr="00A939A7" w:rsidRDefault="003F5234" w:rsidP="00A939A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023AC3">
        <w:rPr>
          <w:rFonts w:ascii="Times New Roman" w:hAnsi="Times New Roman" w:cs="Times New Roman"/>
          <w:sz w:val="24"/>
          <w:szCs w:val="24"/>
          <w:lang w:val="en-US" w:eastAsia="pl-PL"/>
        </w:rPr>
        <w:t>Zatwierdzi</w:t>
      </w:r>
      <w:proofErr w:type="spellEnd"/>
      <w:r w:rsidRPr="00023AC3">
        <w:rPr>
          <w:rFonts w:ascii="Times New Roman" w:hAnsi="Times New Roman" w:cs="Times New Roman"/>
          <w:sz w:val="24"/>
          <w:szCs w:val="24"/>
          <w:lang w:eastAsia="pl-PL"/>
        </w:rPr>
        <w:t>ł:</w:t>
      </w:r>
    </w:p>
    <w:p w:rsidR="003F5234" w:rsidRPr="009021C2" w:rsidRDefault="003F5234" w:rsidP="009021C2">
      <w:pPr>
        <w:rPr>
          <w:rFonts w:ascii="Times New Roman" w:hAnsi="Times New Roman" w:cs="Times New Roman"/>
          <w:sz w:val="24"/>
          <w:szCs w:val="24"/>
        </w:rPr>
      </w:pPr>
    </w:p>
    <w:p w:rsidR="003F5234" w:rsidRPr="009021C2" w:rsidRDefault="003F5234" w:rsidP="009021C2">
      <w:pPr>
        <w:rPr>
          <w:rFonts w:ascii="Times New Roman" w:hAnsi="Times New Roman" w:cs="Times New Roman"/>
          <w:sz w:val="24"/>
          <w:szCs w:val="24"/>
        </w:rPr>
      </w:pPr>
    </w:p>
    <w:sectPr w:rsidR="003F5234" w:rsidRPr="009021C2" w:rsidSect="00BD113D">
      <w:headerReference w:type="default" r:id="rId10"/>
      <w:footerReference w:type="default" r:id="rId11"/>
      <w:pgSz w:w="11906" w:h="16838"/>
      <w:pgMar w:top="2653" w:right="1417" w:bottom="1417" w:left="1417" w:header="708" w:footer="16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6F4" w:rsidRDefault="00A576F4" w:rsidP="00D34AA1">
      <w:pPr>
        <w:spacing w:after="0" w:line="240" w:lineRule="auto"/>
      </w:pPr>
      <w:r>
        <w:separator/>
      </w:r>
    </w:p>
  </w:endnote>
  <w:endnote w:type="continuationSeparator" w:id="0">
    <w:p w:rsidR="00A576F4" w:rsidRDefault="00A576F4" w:rsidP="00D3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34" w:rsidRDefault="003F5234">
    <w:pPr>
      <w:pStyle w:val="Stopka"/>
    </w:pPr>
  </w:p>
  <w:p w:rsidR="003F5234" w:rsidRDefault="00845E4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0" type="#_x0000_t75" alt="sirma_plus_papier_2" style="position:absolute;margin-left:-70.85pt;margin-top:6.85pt;width:595.2pt;height:108.6pt;z-index:2;visibility:visible">
          <v:imagedata r:id="rId1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6F4" w:rsidRDefault="00A576F4" w:rsidP="00D34AA1">
      <w:pPr>
        <w:spacing w:after="0" w:line="240" w:lineRule="auto"/>
      </w:pPr>
      <w:r>
        <w:separator/>
      </w:r>
    </w:p>
  </w:footnote>
  <w:footnote w:type="continuationSeparator" w:id="0">
    <w:p w:rsidR="00A576F4" w:rsidRDefault="00A576F4" w:rsidP="00D34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34" w:rsidRDefault="00845E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69.35pt;margin-top:-34.8pt;width:615.15pt;height:130.8pt;z-index:1;visibility:visible">
          <v:imagedata r:id="rId1" o:title=""/>
          <w10:wrap type="square"/>
        </v:shape>
      </w:pict>
    </w:r>
  </w:p>
  <w:p w:rsidR="003F5234" w:rsidRDefault="003F5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9829AC"/>
    <w:lvl w:ilvl="0">
      <w:numFmt w:val="bullet"/>
      <w:lvlText w:val="*"/>
      <w:lvlJc w:val="left"/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2386652"/>
    <w:multiLevelType w:val="hybridMultilevel"/>
    <w:tmpl w:val="6016C520"/>
    <w:lvl w:ilvl="0" w:tplc="5C1E83E4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FED"/>
    <w:multiLevelType w:val="hybridMultilevel"/>
    <w:tmpl w:val="7D9EA254"/>
    <w:lvl w:ilvl="0" w:tplc="DEC82A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3411"/>
    <w:multiLevelType w:val="hybridMultilevel"/>
    <w:tmpl w:val="72BAC82C"/>
    <w:lvl w:ilvl="0" w:tplc="E7BE11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3CA1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14E6C"/>
    <w:multiLevelType w:val="hybridMultilevel"/>
    <w:tmpl w:val="88E2D5AA"/>
    <w:lvl w:ilvl="0" w:tplc="E7BE111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A3CA13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1074A"/>
    <w:multiLevelType w:val="hybridMultilevel"/>
    <w:tmpl w:val="D25CA72E"/>
    <w:lvl w:ilvl="0" w:tplc="D974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D08D28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 w:tplc="CF1619F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50254"/>
    <w:multiLevelType w:val="hybridMultilevel"/>
    <w:tmpl w:val="0F3CD02E"/>
    <w:lvl w:ilvl="0" w:tplc="981AC5C6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  <w:szCs w:val="16"/>
      </w:rPr>
    </w:lvl>
    <w:lvl w:ilvl="1" w:tplc="CE22964A">
      <w:start w:val="1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8">
    <w:nsid w:val="56320851"/>
    <w:multiLevelType w:val="hybridMultilevel"/>
    <w:tmpl w:val="04D6C30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698431A"/>
    <w:multiLevelType w:val="hybridMultilevel"/>
    <w:tmpl w:val="1C1E0C5C"/>
    <w:lvl w:ilvl="0" w:tplc="D974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9D787C"/>
    <w:multiLevelType w:val="hybridMultilevel"/>
    <w:tmpl w:val="2428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FA20A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2296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A258D"/>
    <w:multiLevelType w:val="hybridMultilevel"/>
    <w:tmpl w:val="CCBA8D06"/>
    <w:lvl w:ilvl="0" w:tplc="835E2E88">
      <w:start w:val="1"/>
      <w:numFmt w:val="upperRoman"/>
      <w:lvlText w:val="%1&gt;"/>
      <w:lvlJc w:val="left"/>
      <w:pPr>
        <w:ind w:left="5940" w:hanging="720"/>
      </w:pPr>
      <w:rPr>
        <w:rFonts w:ascii="Verdana" w:eastAsia="Times New Roman" w:hAnsi="Verdana"/>
      </w:rPr>
    </w:lvl>
    <w:lvl w:ilvl="1" w:tplc="AC165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5191E"/>
    <w:multiLevelType w:val="hybridMultilevel"/>
    <w:tmpl w:val="66903754"/>
    <w:lvl w:ilvl="0" w:tplc="D974C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7853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2075FE"/>
    <w:multiLevelType w:val="hybridMultilevel"/>
    <w:tmpl w:val="00B44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9314B3"/>
    <w:multiLevelType w:val="hybridMultilevel"/>
    <w:tmpl w:val="B3BCC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C6B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14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AA1"/>
    <w:rsid w:val="0002089D"/>
    <w:rsid w:val="0002227B"/>
    <w:rsid w:val="00023AC3"/>
    <w:rsid w:val="00082975"/>
    <w:rsid w:val="000946CE"/>
    <w:rsid w:val="00095228"/>
    <w:rsid w:val="000A755C"/>
    <w:rsid w:val="000B531E"/>
    <w:rsid w:val="000D6F13"/>
    <w:rsid w:val="000F52C1"/>
    <w:rsid w:val="00112784"/>
    <w:rsid w:val="00156186"/>
    <w:rsid w:val="00191696"/>
    <w:rsid w:val="001C7B7D"/>
    <w:rsid w:val="001E6253"/>
    <w:rsid w:val="00213178"/>
    <w:rsid w:val="00222623"/>
    <w:rsid w:val="00252B3F"/>
    <w:rsid w:val="00261E12"/>
    <w:rsid w:val="00263B5F"/>
    <w:rsid w:val="002C5023"/>
    <w:rsid w:val="002C7129"/>
    <w:rsid w:val="002D2803"/>
    <w:rsid w:val="002E2AD3"/>
    <w:rsid w:val="003040DF"/>
    <w:rsid w:val="00314AA6"/>
    <w:rsid w:val="00380291"/>
    <w:rsid w:val="00387435"/>
    <w:rsid w:val="00390FF2"/>
    <w:rsid w:val="003D7A11"/>
    <w:rsid w:val="003E6A6C"/>
    <w:rsid w:val="003F5234"/>
    <w:rsid w:val="004168BF"/>
    <w:rsid w:val="00423FD4"/>
    <w:rsid w:val="00434114"/>
    <w:rsid w:val="00443691"/>
    <w:rsid w:val="00475C6F"/>
    <w:rsid w:val="0048286F"/>
    <w:rsid w:val="004C097D"/>
    <w:rsid w:val="00512647"/>
    <w:rsid w:val="00557564"/>
    <w:rsid w:val="00585BE3"/>
    <w:rsid w:val="005B0AE0"/>
    <w:rsid w:val="005C386C"/>
    <w:rsid w:val="00610110"/>
    <w:rsid w:val="006356F4"/>
    <w:rsid w:val="00650C9A"/>
    <w:rsid w:val="006B41F6"/>
    <w:rsid w:val="006B5698"/>
    <w:rsid w:val="006C6B13"/>
    <w:rsid w:val="007119BE"/>
    <w:rsid w:val="00730630"/>
    <w:rsid w:val="00764F3B"/>
    <w:rsid w:val="007B4858"/>
    <w:rsid w:val="007D5D1D"/>
    <w:rsid w:val="00830063"/>
    <w:rsid w:val="0084437C"/>
    <w:rsid w:val="00845E48"/>
    <w:rsid w:val="00847EE2"/>
    <w:rsid w:val="00866D68"/>
    <w:rsid w:val="008A58F1"/>
    <w:rsid w:val="009021C2"/>
    <w:rsid w:val="00904ADF"/>
    <w:rsid w:val="00914C76"/>
    <w:rsid w:val="00932CCE"/>
    <w:rsid w:val="0094372E"/>
    <w:rsid w:val="00983AC9"/>
    <w:rsid w:val="0099453E"/>
    <w:rsid w:val="009E2E0C"/>
    <w:rsid w:val="00A00D6D"/>
    <w:rsid w:val="00A3712F"/>
    <w:rsid w:val="00A576F4"/>
    <w:rsid w:val="00A64F29"/>
    <w:rsid w:val="00A939A7"/>
    <w:rsid w:val="00AD02A9"/>
    <w:rsid w:val="00B037D8"/>
    <w:rsid w:val="00B26099"/>
    <w:rsid w:val="00B76A5F"/>
    <w:rsid w:val="00BD113D"/>
    <w:rsid w:val="00BD59DC"/>
    <w:rsid w:val="00C207AA"/>
    <w:rsid w:val="00C437B7"/>
    <w:rsid w:val="00C845FB"/>
    <w:rsid w:val="00C92C40"/>
    <w:rsid w:val="00CC0700"/>
    <w:rsid w:val="00CC29AE"/>
    <w:rsid w:val="00CE3FEF"/>
    <w:rsid w:val="00D34AA1"/>
    <w:rsid w:val="00D35726"/>
    <w:rsid w:val="00D6638A"/>
    <w:rsid w:val="00D7208B"/>
    <w:rsid w:val="00DC7BCB"/>
    <w:rsid w:val="00E17A46"/>
    <w:rsid w:val="00E22EC8"/>
    <w:rsid w:val="00E266EB"/>
    <w:rsid w:val="00E51A41"/>
    <w:rsid w:val="00E54532"/>
    <w:rsid w:val="00E702C4"/>
    <w:rsid w:val="00E81E67"/>
    <w:rsid w:val="00E82711"/>
    <w:rsid w:val="00E87A3C"/>
    <w:rsid w:val="00EC6D5C"/>
    <w:rsid w:val="00EC7BD8"/>
    <w:rsid w:val="00EF4A96"/>
    <w:rsid w:val="00F01A5A"/>
    <w:rsid w:val="00F07981"/>
    <w:rsid w:val="00F22E1E"/>
    <w:rsid w:val="00F37096"/>
    <w:rsid w:val="00FC4753"/>
    <w:rsid w:val="00FD2AB7"/>
    <w:rsid w:val="00FD4E74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F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5D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5D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5D1D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5D1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D5D1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D5D1D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4AA1"/>
  </w:style>
  <w:style w:type="paragraph" w:styleId="Stopka">
    <w:name w:val="footer"/>
    <w:basedOn w:val="Normalny"/>
    <w:link w:val="StopkaZnak"/>
    <w:uiPriority w:val="99"/>
    <w:rsid w:val="00D3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4AA1"/>
  </w:style>
  <w:style w:type="paragraph" w:styleId="Tekstdymka">
    <w:name w:val="Balloon Text"/>
    <w:basedOn w:val="Normalny"/>
    <w:link w:val="TekstdymkaZnak"/>
    <w:uiPriority w:val="99"/>
    <w:semiHidden/>
    <w:rsid w:val="00D34AA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4AA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43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43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37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3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372E"/>
    <w:rPr>
      <w:b/>
      <w:bCs/>
    </w:rPr>
  </w:style>
  <w:style w:type="character" w:customStyle="1" w:styleId="modeventslatestcontent">
    <w:name w:val="mod_events_latest_content"/>
    <w:uiPriority w:val="99"/>
    <w:rsid w:val="00FC4753"/>
    <w:rPr>
      <w:sz w:val="22"/>
      <w:szCs w:val="22"/>
    </w:rPr>
  </w:style>
  <w:style w:type="character" w:styleId="Hipercze">
    <w:name w:val="Hyperlink"/>
    <w:basedOn w:val="Domylnaczcionkaakapitu"/>
    <w:uiPriority w:val="99"/>
    <w:rsid w:val="007D5D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D5D1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5D1D"/>
    <w:rPr>
      <w:rFonts w:ascii="Times New Roman" w:hAnsi="Times New Roman" w:cs="Times New Roman"/>
      <w:sz w:val="24"/>
      <w:szCs w:val="24"/>
    </w:rPr>
  </w:style>
  <w:style w:type="paragraph" w:customStyle="1" w:styleId="Tekstpodstawowywypunktowanie">
    <w:name w:val="Tekst podstawowy.wypunktowanie"/>
    <w:basedOn w:val="Normalny"/>
    <w:uiPriority w:val="99"/>
    <w:rsid w:val="007D5D1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uiPriority w:val="99"/>
    <w:rsid w:val="002C50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owalski@arm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DELL\AppData\Local\Microsoft\Windows\Temporary%20Internet%20Files\Content.Outlook\B0CB6YU3\www.arm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.mazur@arms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4234</Words>
  <Characters>25409</Characters>
  <Application>Microsoft Office Word</Application>
  <DocSecurity>0</DocSecurity>
  <Lines>211</Lines>
  <Paragraphs>59</Paragraphs>
  <ScaleCrop>false</ScaleCrop>
  <Company/>
  <LinksUpToDate>false</LinksUpToDate>
  <CharactersWithSpaces>29584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Aneta Złotnicka</dc:creator>
  <cp:keywords/>
  <dc:description/>
  <cp:lastModifiedBy>PMazur</cp:lastModifiedBy>
  <cp:revision>5</cp:revision>
  <cp:lastPrinted>2010-11-24T11:07:00Z</cp:lastPrinted>
  <dcterms:created xsi:type="dcterms:W3CDTF">2010-11-24T11:49:00Z</dcterms:created>
  <dcterms:modified xsi:type="dcterms:W3CDTF">2010-11-29T11:26:00Z</dcterms:modified>
</cp:coreProperties>
</file>