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53" w:rsidRDefault="00647053" w:rsidP="00647053">
      <w:pPr>
        <w:jc w:val="both"/>
        <w:rPr>
          <w:b/>
          <w:bCs/>
          <w:sz w:val="28"/>
          <w:szCs w:val="28"/>
        </w:rPr>
      </w:pPr>
    </w:p>
    <w:p w:rsidR="00647053" w:rsidRPr="00BE3EF7" w:rsidRDefault="00647053" w:rsidP="00647053">
      <w:pPr>
        <w:ind w:left="4248"/>
        <w:jc w:val="both"/>
        <w:outlineLvl w:val="0"/>
        <w:rPr>
          <w:b/>
          <w:bCs/>
        </w:rPr>
      </w:pPr>
      <w:r w:rsidRPr="00BE3EF7">
        <w:rPr>
          <w:b/>
          <w:bCs/>
        </w:rPr>
        <w:t xml:space="preserve">Załącznik nr </w:t>
      </w:r>
      <w:r>
        <w:rPr>
          <w:b/>
          <w:bCs/>
        </w:rPr>
        <w:t>5</w:t>
      </w:r>
      <w:r w:rsidRPr="00BE3EF7">
        <w:rPr>
          <w:b/>
          <w:bCs/>
        </w:rPr>
        <w:t xml:space="preserve">  - </w:t>
      </w:r>
      <w:r>
        <w:rPr>
          <w:b/>
          <w:bCs/>
        </w:rPr>
        <w:t xml:space="preserve">Istotne postanowienia </w:t>
      </w:r>
      <w:r w:rsidRPr="00BE3EF7">
        <w:rPr>
          <w:b/>
          <w:bCs/>
        </w:rPr>
        <w:t>umowy</w:t>
      </w:r>
    </w:p>
    <w:p w:rsidR="00647053" w:rsidRDefault="00647053" w:rsidP="00647053">
      <w:pPr>
        <w:jc w:val="both"/>
        <w:rPr>
          <w:b/>
          <w:bCs/>
        </w:rPr>
      </w:pPr>
    </w:p>
    <w:p w:rsidR="00647053" w:rsidRDefault="00647053" w:rsidP="00647053">
      <w:pPr>
        <w:jc w:val="both"/>
        <w:rPr>
          <w:b/>
          <w:bCs/>
        </w:rPr>
      </w:pPr>
    </w:p>
    <w:p w:rsidR="00647053" w:rsidRDefault="00647053" w:rsidP="00647053">
      <w:pPr>
        <w:jc w:val="both"/>
        <w:rPr>
          <w:b/>
          <w:bCs/>
        </w:rPr>
      </w:pPr>
    </w:p>
    <w:p w:rsidR="00647053" w:rsidRDefault="00647053" w:rsidP="00647053">
      <w:pPr>
        <w:jc w:val="both"/>
      </w:pPr>
    </w:p>
    <w:p w:rsidR="00647053" w:rsidRDefault="00647053" w:rsidP="00647053">
      <w:pPr>
        <w:jc w:val="center"/>
        <w:rPr>
          <w:b/>
          <w:bCs/>
        </w:rPr>
      </w:pPr>
      <w:r>
        <w:rPr>
          <w:b/>
          <w:bCs/>
        </w:rPr>
        <w:t>§ 1</w:t>
      </w:r>
    </w:p>
    <w:p w:rsidR="00647053" w:rsidRPr="00556AF4" w:rsidRDefault="00647053" w:rsidP="00647053">
      <w:pPr>
        <w:jc w:val="center"/>
        <w:rPr>
          <w:b/>
          <w:bCs/>
        </w:rPr>
      </w:pPr>
    </w:p>
    <w:p w:rsidR="00647053" w:rsidRPr="00556AF4" w:rsidRDefault="00647053" w:rsidP="00647053">
      <w:pPr>
        <w:jc w:val="both"/>
      </w:pPr>
      <w:r w:rsidRPr="00556AF4">
        <w:t xml:space="preserve">Umowa </w:t>
      </w:r>
      <w:r>
        <w:t>zostaje zawarta po przeprowadzeniu postępowania o zamówienie publiczne w trybie</w:t>
      </w:r>
      <w:r w:rsidRPr="00556AF4">
        <w:t xml:space="preserve"> przetargu n</w:t>
      </w:r>
      <w:r>
        <w:t>ieograniczonego zgodnie z ustawą z dnia 29 stycznia 2004 roku</w:t>
      </w:r>
      <w:r w:rsidRPr="00556AF4">
        <w:t xml:space="preserve"> Prawo zamówie</w:t>
      </w:r>
      <w:r>
        <w:t xml:space="preserve">ń publicznych (tekst jednolity w </w:t>
      </w:r>
      <w:r w:rsidRPr="00556AF4">
        <w:t xml:space="preserve">Dz. U. </w:t>
      </w:r>
      <w:r>
        <w:t xml:space="preserve">z </w:t>
      </w:r>
      <w:r w:rsidRPr="00556AF4">
        <w:t>20</w:t>
      </w:r>
      <w:r>
        <w:t>1</w:t>
      </w:r>
      <w:r w:rsidRPr="00556AF4">
        <w:t xml:space="preserve">0 r. Nr </w:t>
      </w:r>
      <w:r>
        <w:t>11</w:t>
      </w:r>
      <w:r w:rsidRPr="00556AF4">
        <w:t xml:space="preserve">3, poz. </w:t>
      </w:r>
      <w:r>
        <w:t>759</w:t>
      </w:r>
      <w:r w:rsidRPr="00556AF4">
        <w:t xml:space="preserve"> </w:t>
      </w:r>
      <w:r>
        <w:t>ze. zm.)</w:t>
      </w:r>
    </w:p>
    <w:p w:rsidR="00647053" w:rsidRPr="00556AF4" w:rsidRDefault="00647053" w:rsidP="00647053">
      <w:pPr>
        <w:jc w:val="both"/>
      </w:pPr>
    </w:p>
    <w:p w:rsidR="00647053" w:rsidRDefault="00647053" w:rsidP="00647053">
      <w:pPr>
        <w:jc w:val="center"/>
        <w:rPr>
          <w:b/>
          <w:bCs/>
        </w:rPr>
      </w:pPr>
      <w:r w:rsidRPr="00556AF4">
        <w:rPr>
          <w:b/>
          <w:bCs/>
        </w:rPr>
        <w:t>§ 2</w:t>
      </w:r>
    </w:p>
    <w:p w:rsidR="00647053" w:rsidRPr="00556AF4" w:rsidRDefault="00647053" w:rsidP="00647053">
      <w:pPr>
        <w:jc w:val="center"/>
        <w:rPr>
          <w:b/>
          <w:bCs/>
        </w:rPr>
      </w:pPr>
    </w:p>
    <w:p w:rsidR="00647053" w:rsidRPr="00921899" w:rsidRDefault="00647053" w:rsidP="00647053">
      <w:pPr>
        <w:widowControl/>
        <w:numPr>
          <w:ilvl w:val="0"/>
          <w:numId w:val="36"/>
        </w:numPr>
        <w:suppressAutoHyphens w:val="0"/>
        <w:ind w:right="-56"/>
        <w:jc w:val="both"/>
        <w:rPr>
          <w:szCs w:val="22"/>
        </w:rPr>
      </w:pPr>
      <w:r w:rsidRPr="00556AF4">
        <w:t xml:space="preserve">Wykonawca zobowiązuje </w:t>
      </w:r>
      <w:r>
        <w:t>publikować dla Zamawiającego ogłoszenia prasowe w co najmniej 8 tygodnikach lokalnych ukazujących się łącznie we wszystkich miastach powiatowych województwa mazowieckiego (przy czym nie jest wymagane aby tygodniki ukazywały się na terenie miasta Warszawy)</w:t>
      </w:r>
      <w:r>
        <w:rPr>
          <w:szCs w:val="22"/>
        </w:rPr>
        <w:t xml:space="preserve">. Zakres zamówienia obejmuje dla każdego ogłoszenia jego skład według wytycznych Zamawiającego (układ treści, opracowanie grafiki) i dostosowanie ich przez </w:t>
      </w:r>
      <w:r w:rsidRPr="00921899">
        <w:rPr>
          <w:szCs w:val="22"/>
        </w:rPr>
        <w:t xml:space="preserve">Wykonawcę do szaty graficznej danego </w:t>
      </w:r>
      <w:r>
        <w:rPr>
          <w:szCs w:val="22"/>
        </w:rPr>
        <w:t xml:space="preserve">tygodnika </w:t>
      </w:r>
      <w:r w:rsidRPr="00921899">
        <w:rPr>
          <w:szCs w:val="22"/>
        </w:rPr>
        <w:t xml:space="preserve">przy zachowaniu parametrów opisanych w SIWZ. Ogłoszenia będą publikowane w pełnym kolorze na stronach redakcyjnych każdego z tygodników. </w:t>
      </w:r>
    </w:p>
    <w:p w:rsidR="00647053" w:rsidRPr="00921899" w:rsidRDefault="00647053" w:rsidP="00647053">
      <w:pPr>
        <w:widowControl/>
        <w:numPr>
          <w:ilvl w:val="0"/>
          <w:numId w:val="36"/>
        </w:numPr>
        <w:suppressAutoHyphens w:val="0"/>
        <w:ind w:right="-56"/>
        <w:jc w:val="both"/>
        <w:rPr>
          <w:szCs w:val="22"/>
        </w:rPr>
      </w:pPr>
      <w:r w:rsidRPr="00921899">
        <w:rPr>
          <w:szCs w:val="22"/>
        </w:rPr>
        <w:t>Umo</w:t>
      </w:r>
      <w:r>
        <w:rPr>
          <w:szCs w:val="22"/>
        </w:rPr>
        <w:t>wa zostaje zawarta na okres do 30</w:t>
      </w:r>
      <w:r w:rsidRPr="00921899">
        <w:rPr>
          <w:szCs w:val="22"/>
        </w:rPr>
        <w:t xml:space="preserve"> </w:t>
      </w:r>
      <w:r>
        <w:rPr>
          <w:szCs w:val="22"/>
        </w:rPr>
        <w:t>listopada 2013</w:t>
      </w:r>
      <w:r w:rsidRPr="00921899">
        <w:rPr>
          <w:szCs w:val="22"/>
        </w:rPr>
        <w:t xml:space="preserve"> roku bądź do wcześniejszego wyczerpania środków przewidzianych na jej realizację. </w:t>
      </w:r>
    </w:p>
    <w:p w:rsidR="00647053" w:rsidRDefault="00647053" w:rsidP="00647053">
      <w:pPr>
        <w:widowControl/>
        <w:numPr>
          <w:ilvl w:val="0"/>
          <w:numId w:val="36"/>
        </w:numPr>
        <w:suppressAutoHyphens w:val="0"/>
        <w:ind w:right="-56"/>
        <w:jc w:val="both"/>
        <w:rPr>
          <w:szCs w:val="22"/>
        </w:rPr>
      </w:pPr>
      <w:r w:rsidRPr="00921899">
        <w:rPr>
          <w:szCs w:val="22"/>
        </w:rPr>
        <w:t>Zamieszczanie ogłoszeń będzie następować sukcesywnie</w:t>
      </w:r>
      <w:r>
        <w:rPr>
          <w:szCs w:val="22"/>
        </w:rPr>
        <w:t xml:space="preserve">, zgodnie z bieżącymi potrzebami Zamawiającego, każdorazowo na podstawie odrębnych zleceń Zamawiającego przekazanych Wykonawcy. Zlecenie będzie zawierać proponowaną treść ogłoszenia, jego wymiar, materiały graficzne niezbędne do jego przygotowania oraz ostateczną datę publikacji. Po dokonanym zleceniu Wykonawca nie później niż w terminie 2 dni przekaże Zamawiającemu projekt opracowanego graficznie ogłoszenia prasowego. Warunkiem publikacji jest zatwierdzenie zgłoszonego projektu przez Zamawiającego. Wykonawca nie ma prawa zlecać do druku innego ogłoszenia niż zaakceptowane przez Zamawiającego. W imieniu Zamawiającego zatwierdzeń projektów może dokonywać …………….. bądź każdorazowo inna osoba wyznaczona przez Zamawiającego na piśmie skierowanym do Wykonawcy. Dopuszcza się przesyłanie i zatwierdzanie zleceń drogą mailową, przy czym wyklucza się milczącą akceptację projektu ogłoszenia. </w:t>
      </w:r>
    </w:p>
    <w:p w:rsidR="00647053" w:rsidRDefault="00647053" w:rsidP="00647053">
      <w:pPr>
        <w:widowControl/>
        <w:numPr>
          <w:ilvl w:val="0"/>
          <w:numId w:val="36"/>
        </w:numPr>
        <w:suppressAutoHyphens w:val="0"/>
        <w:ind w:right="-56"/>
        <w:jc w:val="both"/>
        <w:rPr>
          <w:szCs w:val="22"/>
        </w:rPr>
      </w:pPr>
      <w:r>
        <w:rPr>
          <w:szCs w:val="22"/>
        </w:rPr>
        <w:t xml:space="preserve">SIWZ stanowi załącznik do niniejszej umowy. </w:t>
      </w:r>
    </w:p>
    <w:p w:rsidR="00647053" w:rsidRDefault="00647053" w:rsidP="00647053">
      <w:pPr>
        <w:ind w:left="360"/>
        <w:jc w:val="both"/>
        <w:rPr>
          <w:b/>
          <w:bCs/>
        </w:rPr>
      </w:pPr>
    </w:p>
    <w:p w:rsidR="00647053" w:rsidRDefault="00647053" w:rsidP="00647053">
      <w:pPr>
        <w:jc w:val="center"/>
        <w:rPr>
          <w:b/>
          <w:bCs/>
        </w:rPr>
      </w:pPr>
      <w:r>
        <w:rPr>
          <w:b/>
          <w:bCs/>
        </w:rPr>
        <w:t>§ 3</w:t>
      </w:r>
    </w:p>
    <w:p w:rsidR="00647053" w:rsidRPr="001F0864" w:rsidRDefault="00647053" w:rsidP="00647053">
      <w:pPr>
        <w:jc w:val="center"/>
        <w:rPr>
          <w:b/>
          <w:bCs/>
        </w:rPr>
      </w:pPr>
    </w:p>
    <w:p w:rsidR="00647053" w:rsidRDefault="00647053" w:rsidP="00647053">
      <w:pPr>
        <w:widowControl/>
        <w:numPr>
          <w:ilvl w:val="3"/>
          <w:numId w:val="31"/>
        </w:numPr>
        <w:tabs>
          <w:tab w:val="clear" w:pos="2880"/>
          <w:tab w:val="num" w:pos="720"/>
        </w:tabs>
        <w:suppressAutoHyphens w:val="0"/>
        <w:ind w:left="720"/>
        <w:jc w:val="both"/>
      </w:pPr>
      <w:r>
        <w:t xml:space="preserve">Zgodnie z ofertą Wykonawcy stanowiącą załącznik do niniejszej umowy wynagrodzenie Wykonawcy nie przekroczy kwoty brutto ……………………………., </w:t>
      </w:r>
      <w:r>
        <w:lastRenderedPageBreak/>
        <w:t>która odpowiada publikacji ogłoszeń na łącznej powierzchni 9</w:t>
      </w:r>
      <w:r>
        <w:rPr>
          <w:szCs w:val="22"/>
        </w:rPr>
        <w:t>2 400</w:t>
      </w:r>
      <w:r>
        <w:t xml:space="preserve"> </w:t>
      </w:r>
      <w:r>
        <w:rPr>
          <w:szCs w:val="22"/>
        </w:rPr>
        <w:t>cm</w:t>
      </w:r>
      <w:r>
        <w:rPr>
          <w:szCs w:val="22"/>
          <w:vertAlign w:val="superscript"/>
        </w:rPr>
        <w:t>2</w:t>
      </w:r>
      <w:r>
        <w:t>. Ceny jednostkowe netto za 1 cm</w:t>
      </w:r>
      <w:r>
        <w:rPr>
          <w:vertAlign w:val="superscript"/>
        </w:rPr>
        <w:t>2</w:t>
      </w:r>
      <w:r>
        <w:t xml:space="preserve"> powierzchni ogłoszenia w poszczególnych tygodnikach są wskazane w treści formularza cenowego, który wraz z formularzem ofertowym stają się załącznikiem do niniejszej umowy. Kwota ta zawiera wszelkie koszty jakie ponosi Zamawiający w związku z realizacją przedmiotu niniejszej umowy. </w:t>
      </w:r>
    </w:p>
    <w:p w:rsidR="00647053" w:rsidRDefault="00647053" w:rsidP="00647053">
      <w:pPr>
        <w:widowControl/>
        <w:numPr>
          <w:ilvl w:val="3"/>
          <w:numId w:val="31"/>
        </w:numPr>
        <w:tabs>
          <w:tab w:val="clear" w:pos="2880"/>
          <w:tab w:val="num" w:pos="720"/>
        </w:tabs>
        <w:suppressAutoHyphens w:val="0"/>
        <w:ind w:left="720"/>
        <w:jc w:val="both"/>
      </w:pPr>
      <w:r w:rsidRPr="00556AF4">
        <w:t>Rozliczenie za wyko</w:t>
      </w:r>
      <w:r>
        <w:t>nane usługi nastąpi na podstawie faktur VAT, przy czym dla każdego zlecenia zostanie wystawiona odrębna faktura w oparciu o ceny jednostkowe 1 cm</w:t>
      </w:r>
      <w:r>
        <w:rPr>
          <w:vertAlign w:val="superscript"/>
        </w:rPr>
        <w:t>2</w:t>
      </w:r>
      <w:r>
        <w:t xml:space="preserve"> podane w formularzu cenowym. W razie publikacji ogłoszeń na łącznej powierzchni mniejszej niż 92 40</w:t>
      </w:r>
      <w:r>
        <w:rPr>
          <w:szCs w:val="22"/>
        </w:rPr>
        <w:t>0</w:t>
      </w:r>
      <w:r>
        <w:t xml:space="preserve"> </w:t>
      </w:r>
      <w:r>
        <w:rPr>
          <w:szCs w:val="22"/>
        </w:rPr>
        <w:t>cm</w:t>
      </w:r>
      <w:r>
        <w:rPr>
          <w:szCs w:val="22"/>
          <w:vertAlign w:val="superscript"/>
        </w:rPr>
        <w:t>2</w:t>
      </w:r>
      <w:r>
        <w:t xml:space="preserve"> łączne wynagrodzenie Wykonawcy będzie uwzględniać jedynie rzeczywistą powierzchnie ogłoszeniową w oparciu o ceny jednostkowe 1 cm</w:t>
      </w:r>
      <w:r>
        <w:rPr>
          <w:vertAlign w:val="superscript"/>
        </w:rPr>
        <w:t>2</w:t>
      </w:r>
      <w:r>
        <w:t xml:space="preserve"> podane w ofercie. Z tytułu zmniejszenia wynagrodzenia Wykonawcy nie przysługują wobec Zamawiającego żadne roszczenia odszkodowawcze. </w:t>
      </w:r>
    </w:p>
    <w:p w:rsidR="00647053" w:rsidRPr="00556AF4" w:rsidRDefault="00647053" w:rsidP="00647053">
      <w:pPr>
        <w:widowControl/>
        <w:numPr>
          <w:ilvl w:val="3"/>
          <w:numId w:val="31"/>
        </w:numPr>
        <w:tabs>
          <w:tab w:val="clear" w:pos="2880"/>
          <w:tab w:val="num" w:pos="720"/>
        </w:tabs>
        <w:suppressAutoHyphens w:val="0"/>
        <w:ind w:left="720"/>
        <w:jc w:val="both"/>
      </w:pPr>
      <w:r w:rsidRPr="00556AF4">
        <w:t xml:space="preserve">Zapłata </w:t>
      </w:r>
      <w:r>
        <w:t xml:space="preserve">za wykonaną usługę </w:t>
      </w:r>
      <w:r w:rsidRPr="00556AF4">
        <w:t xml:space="preserve">będzie </w:t>
      </w:r>
      <w:r>
        <w:t>dokonana przelewem w terminie 14 </w:t>
      </w:r>
      <w:r w:rsidRPr="00556AF4">
        <w:t>dni od daty otrzymania faktury</w:t>
      </w:r>
      <w:r>
        <w:t xml:space="preserve"> </w:t>
      </w:r>
      <w:r w:rsidRPr="00556AF4">
        <w:t xml:space="preserve"> przez Zamawiającego, na konto Wykonawcy</w:t>
      </w:r>
      <w:r>
        <w:t xml:space="preserve"> wskazane w treści faktury VAT. Warunkiem płatności faktury jest dołączenie do niej egzemplarza lub egzemplarzy tygodników zawierających ogłoszenie/ogłoszenia objęte daną fakturą. Do czasu doręczenia egzemplarzy tygodników Zamawiający ma prawo wstrzymać się z płatnością bez konieczności płacenia odsetek ustawowych za opóźnienie. </w:t>
      </w:r>
    </w:p>
    <w:p w:rsidR="00647053" w:rsidRPr="00556AF4" w:rsidRDefault="00647053" w:rsidP="00647053">
      <w:pPr>
        <w:jc w:val="both"/>
      </w:pPr>
    </w:p>
    <w:p w:rsidR="00647053" w:rsidRPr="00556AF4" w:rsidRDefault="00647053" w:rsidP="00647053">
      <w:pPr>
        <w:jc w:val="both"/>
      </w:pPr>
    </w:p>
    <w:p w:rsidR="00647053" w:rsidRDefault="00647053" w:rsidP="00647053">
      <w:pPr>
        <w:jc w:val="center"/>
        <w:rPr>
          <w:b/>
          <w:bCs/>
        </w:rPr>
      </w:pPr>
      <w:r>
        <w:rPr>
          <w:b/>
          <w:bCs/>
        </w:rPr>
        <w:t>§ 4</w:t>
      </w:r>
    </w:p>
    <w:p w:rsidR="00647053" w:rsidRDefault="00647053" w:rsidP="00647053">
      <w:pPr>
        <w:jc w:val="center"/>
        <w:rPr>
          <w:b/>
          <w:bCs/>
        </w:rPr>
      </w:pPr>
    </w:p>
    <w:p w:rsidR="00647053" w:rsidRPr="00556AF4" w:rsidRDefault="00647053" w:rsidP="00647053">
      <w:pPr>
        <w:ind w:left="720" w:hanging="360"/>
        <w:jc w:val="both"/>
      </w:pPr>
      <w:r>
        <w:t>1. Z</w:t>
      </w:r>
      <w:r w:rsidRPr="00556AF4">
        <w:t>amawiający zastrzega sobie prawo kontroli prawidłowości realizacji przedmiotu umowy.</w:t>
      </w:r>
    </w:p>
    <w:p w:rsidR="00647053" w:rsidRDefault="00647053" w:rsidP="00647053">
      <w:pPr>
        <w:widowControl/>
        <w:numPr>
          <w:ilvl w:val="0"/>
          <w:numId w:val="34"/>
        </w:numPr>
        <w:suppressAutoHyphens w:val="0"/>
        <w:jc w:val="both"/>
      </w:pPr>
      <w: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rsidR="00647053" w:rsidRPr="00C3299C" w:rsidRDefault="00647053" w:rsidP="00647053">
      <w:pPr>
        <w:widowControl/>
        <w:numPr>
          <w:ilvl w:val="0"/>
          <w:numId w:val="34"/>
        </w:numPr>
        <w:suppressAutoHyphens w:val="0"/>
        <w:jc w:val="both"/>
      </w:pPr>
      <w:r>
        <w:t>W razie emisji ogłoszenia o treści niezgodnej z podaną przez Zamawiającego zastosowanie mają przepisy prawa prasowego. Zamawiający nie ponosi odpowiedzialności za skutki takiego ogłoszenia.</w:t>
      </w:r>
    </w:p>
    <w:p w:rsidR="00647053" w:rsidRPr="00556AF4" w:rsidRDefault="00647053" w:rsidP="00647053">
      <w:pPr>
        <w:jc w:val="both"/>
      </w:pPr>
    </w:p>
    <w:p w:rsidR="00647053" w:rsidRDefault="00647053" w:rsidP="00647053">
      <w:pPr>
        <w:jc w:val="center"/>
        <w:rPr>
          <w:b/>
          <w:bCs/>
        </w:rPr>
      </w:pPr>
      <w:r>
        <w:rPr>
          <w:b/>
          <w:bCs/>
        </w:rPr>
        <w:t>§ 5</w:t>
      </w:r>
    </w:p>
    <w:p w:rsidR="00647053" w:rsidRPr="00E13456" w:rsidRDefault="00647053" w:rsidP="00647053">
      <w:pPr>
        <w:jc w:val="center"/>
        <w:rPr>
          <w:b/>
          <w:bCs/>
        </w:rPr>
      </w:pPr>
    </w:p>
    <w:p w:rsidR="00647053" w:rsidRPr="00556AF4" w:rsidRDefault="00647053" w:rsidP="00647053">
      <w:pPr>
        <w:widowControl/>
        <w:numPr>
          <w:ilvl w:val="0"/>
          <w:numId w:val="32"/>
        </w:numPr>
        <w:suppressAutoHyphens w:val="0"/>
        <w:jc w:val="both"/>
      </w:pPr>
      <w:r w:rsidRPr="00556AF4">
        <w:t>W przypadku stwierdzenia nien</w:t>
      </w:r>
      <w:r>
        <w:t>ależytej realizacji zamówienia W</w:t>
      </w:r>
      <w:r w:rsidRPr="00556AF4">
        <w:t>ykonawca zobowiązany jest do usunięcia wad w terminie ustalonym przez Zamawiającego.</w:t>
      </w:r>
      <w:r>
        <w:t xml:space="preserve"> W szczególności w razie pomyłek w treści ogłoszenia spowodowanych niestarannością Wykonawcy Wykonawca zobowiązuje się każdorazowo do powtórnej i nieodpłatnej publikacji pełnej treści ogłoszenia z pełnym wyjaśnieniem pomyłki w terminie wskazanym przez Zamawiającego. W razie zaniechania tego obowiązku Wykonawca </w:t>
      </w:r>
      <w:r>
        <w:lastRenderedPageBreak/>
        <w:t xml:space="preserve">zapłaci karę umowną w wysokości podwójnej wartości ogłoszenia zawierającego błąd. W tym przypadku Zamawiający ma prawo odstąpić od umowy, a Wykonawca zapłaci wówczas Zamawiającemu karę umowną w wysokości 20% wartości umowy o której mowa w § 3 ust. 1. Z prawa odstąpienia Zamawiający może skorzystać w terminie 30 dni od dnia wykrycia pomyłki w ogłoszeniu. </w:t>
      </w:r>
    </w:p>
    <w:p w:rsidR="00647053" w:rsidRDefault="00647053" w:rsidP="00647053">
      <w:pPr>
        <w:widowControl/>
        <w:numPr>
          <w:ilvl w:val="0"/>
          <w:numId w:val="32"/>
        </w:numPr>
        <w:suppressAutoHyphens w:val="0"/>
        <w:jc w:val="both"/>
      </w:pPr>
      <w:r w:rsidRPr="00556AF4">
        <w:t>Zamawiający zastrzega sobie prawo naliczania kar umownych za niewykonanie lub nienależyte wykonanie,</w:t>
      </w:r>
      <w:r>
        <w:t xml:space="preserve"> (</w:t>
      </w:r>
      <w:r w:rsidRPr="00556AF4">
        <w:t xml:space="preserve">tj. niezgodne z umową, ofertą lub </w:t>
      </w:r>
      <w:r>
        <w:t>SIWZ)</w:t>
      </w:r>
      <w:r w:rsidRPr="00556AF4">
        <w:t xml:space="preserve"> przedmiotu umowy, a w szczególności</w:t>
      </w:r>
      <w:r>
        <w:t xml:space="preserve"> za niedotrzymanie terminu publikacji bądź wykonania zlecenia - w wysokości 10% wynagrodzenia za daną publikację.  W tym przypadku Zamawiający ma prawo odstąpić od umowy w terminie 7 dni od daty planowanej emisji. </w:t>
      </w:r>
    </w:p>
    <w:p w:rsidR="00647053" w:rsidRPr="00556AF4" w:rsidRDefault="00647053" w:rsidP="00647053">
      <w:pPr>
        <w:widowControl/>
        <w:numPr>
          <w:ilvl w:val="0"/>
          <w:numId w:val="33"/>
        </w:numPr>
        <w:suppressAutoHyphens w:val="0"/>
        <w:jc w:val="both"/>
      </w:pPr>
      <w:r w:rsidRPr="00556AF4">
        <w:t xml:space="preserve">Zamawiający zastrzega sobie prawo potrącenia naliczonych kar umownych </w:t>
      </w:r>
      <w:r>
        <w:t>z </w:t>
      </w:r>
      <w:r w:rsidRPr="00556AF4">
        <w:t>przysługującej wykonawcy zapłaty.</w:t>
      </w:r>
    </w:p>
    <w:p w:rsidR="00647053" w:rsidRPr="00556AF4" w:rsidRDefault="00647053" w:rsidP="00647053">
      <w:pPr>
        <w:widowControl/>
        <w:numPr>
          <w:ilvl w:val="0"/>
          <w:numId w:val="33"/>
        </w:numPr>
        <w:suppressAutoHyphens w:val="0"/>
        <w:jc w:val="both"/>
      </w:pPr>
      <w:r w:rsidRPr="00556AF4">
        <w:t xml:space="preserve">W przypadku odstąpienia od umowy przez </w:t>
      </w:r>
      <w:r>
        <w:t>Z</w:t>
      </w:r>
      <w:r w:rsidRPr="00556AF4">
        <w:t>amawiającego z przyczyn leżących p</w:t>
      </w:r>
      <w:r>
        <w:t>o stronie Wykonawcy zapłaci on Z</w:t>
      </w:r>
      <w:r w:rsidRPr="00556AF4">
        <w:t xml:space="preserve">amawiającemu karę umowną w wysokości </w:t>
      </w:r>
      <w:r>
        <w:t>20</w:t>
      </w:r>
      <w:r w:rsidRPr="00556AF4">
        <w:t xml:space="preserve">% </w:t>
      </w:r>
      <w:r>
        <w:t>wartości przedmiotu umowy</w:t>
      </w:r>
      <w:r w:rsidRPr="00556AF4">
        <w:t xml:space="preserve"> o </w:t>
      </w:r>
      <w:r>
        <w:t>której mowa w § 3 ust. 1.</w:t>
      </w:r>
    </w:p>
    <w:p w:rsidR="00647053" w:rsidRPr="00556AF4" w:rsidRDefault="00647053" w:rsidP="00647053">
      <w:pPr>
        <w:widowControl/>
        <w:numPr>
          <w:ilvl w:val="0"/>
          <w:numId w:val="33"/>
        </w:numPr>
        <w:suppressAutoHyphens w:val="0"/>
        <w:jc w:val="both"/>
      </w:pPr>
      <w:r w:rsidRPr="00556AF4">
        <w:t xml:space="preserve">Wykonawca </w:t>
      </w:r>
      <w:r>
        <w:t>zobowiązany jest</w:t>
      </w:r>
      <w:r w:rsidRPr="00556AF4">
        <w:t xml:space="preserve"> do zapłaty kar umownych</w:t>
      </w:r>
      <w:r>
        <w:t xml:space="preserve"> </w:t>
      </w:r>
      <w:r w:rsidRPr="00556AF4">
        <w:t>w terminie 14</w:t>
      </w:r>
      <w:r>
        <w:t> </w:t>
      </w:r>
      <w:r w:rsidRPr="00556AF4">
        <w:t>dni od dnia otrzymania wystąpienia z żądaniem zapłaty.</w:t>
      </w:r>
    </w:p>
    <w:p w:rsidR="00647053" w:rsidRDefault="00647053" w:rsidP="00647053">
      <w:pPr>
        <w:widowControl/>
        <w:numPr>
          <w:ilvl w:val="0"/>
          <w:numId w:val="33"/>
        </w:numPr>
        <w:suppressAutoHyphens w:val="0"/>
        <w:jc w:val="both"/>
      </w:pPr>
      <w:r w:rsidRPr="00556AF4">
        <w:t>Jeżeli wysokość poniesionej przez Zamawiającego szkody przewyższy wysokość kar umownych, Zamawiający będzie uprawniony do dochodzenia odszkodowania uzupełniającego na zasadach ogólnych kodeksu cywilnego.</w:t>
      </w:r>
    </w:p>
    <w:p w:rsidR="00647053" w:rsidRDefault="00647053" w:rsidP="00647053">
      <w:pPr>
        <w:widowControl/>
        <w:numPr>
          <w:ilvl w:val="0"/>
          <w:numId w:val="33"/>
        </w:numPr>
        <w:suppressAutoHyphens w:val="0"/>
        <w:jc w:val="both"/>
      </w:pPr>
      <w:r>
        <w:t>Wykonawca ma prawo rozwiązać niniejszą umowę z zachowaniem 14 dniowego okresu wypowiedzenia w następujących sytuacjach:</w:t>
      </w:r>
    </w:p>
    <w:p w:rsidR="00647053" w:rsidRDefault="00647053" w:rsidP="00647053">
      <w:pPr>
        <w:ind w:left="360"/>
        <w:jc w:val="both"/>
      </w:pPr>
      <w:r>
        <w:t xml:space="preserve">-  zaprzestania realizacji Projektu „Akademia Unijna III” </w:t>
      </w:r>
    </w:p>
    <w:p w:rsidR="00647053" w:rsidRDefault="00647053" w:rsidP="00647053">
      <w:pPr>
        <w:ind w:left="360"/>
        <w:jc w:val="both"/>
      </w:pPr>
      <w:r>
        <w:t>-  zmian w Projekcie powodujących, że publikacja ogłoszeń będzie zbędna bądź też zmniejszających budżet Projektu,</w:t>
      </w:r>
    </w:p>
    <w:p w:rsidR="00647053" w:rsidRDefault="00647053" w:rsidP="00647053">
      <w:pPr>
        <w:ind w:left="360"/>
        <w:jc w:val="both"/>
      </w:pPr>
      <w:r>
        <w:t xml:space="preserve">-  nieterminowego świadczenia usług przez Wykonawcę. </w:t>
      </w:r>
    </w:p>
    <w:p w:rsidR="00647053" w:rsidRPr="00556AF4" w:rsidRDefault="00647053" w:rsidP="00647053">
      <w:pPr>
        <w:ind w:left="360"/>
        <w:jc w:val="both"/>
      </w:pPr>
    </w:p>
    <w:p w:rsidR="00647053" w:rsidRPr="00556AF4" w:rsidRDefault="00647053" w:rsidP="00647053">
      <w:pPr>
        <w:jc w:val="both"/>
      </w:pPr>
    </w:p>
    <w:p w:rsidR="00647053" w:rsidRDefault="00647053" w:rsidP="00647053">
      <w:pPr>
        <w:jc w:val="center"/>
        <w:rPr>
          <w:b/>
          <w:bCs/>
        </w:rPr>
      </w:pPr>
      <w:r w:rsidRPr="00600303">
        <w:rPr>
          <w:b/>
          <w:bCs/>
        </w:rPr>
        <w:t xml:space="preserve">§ </w:t>
      </w:r>
      <w:r>
        <w:rPr>
          <w:b/>
          <w:bCs/>
        </w:rPr>
        <w:t>6</w:t>
      </w:r>
    </w:p>
    <w:p w:rsidR="00647053" w:rsidRDefault="00647053" w:rsidP="00647053">
      <w:pPr>
        <w:jc w:val="center"/>
        <w:rPr>
          <w:b/>
          <w:bCs/>
        </w:rPr>
      </w:pPr>
    </w:p>
    <w:p w:rsidR="00647053" w:rsidRPr="004C5817" w:rsidRDefault="00647053" w:rsidP="00647053">
      <w:pPr>
        <w:widowControl/>
        <w:numPr>
          <w:ilvl w:val="0"/>
          <w:numId w:val="35"/>
        </w:numPr>
        <w:tabs>
          <w:tab w:val="left" w:pos="9072"/>
        </w:tabs>
        <w:suppressAutoHyphens w:val="0"/>
        <w:ind w:right="-110"/>
        <w:jc w:val="both"/>
        <w:rPr>
          <w:snapToGrid w:val="0"/>
          <w:color w:val="000000"/>
        </w:rPr>
      </w:pPr>
      <w:r w:rsidRPr="004C5817">
        <w:rPr>
          <w:snapToGrid w:val="0"/>
          <w:color w:val="000000"/>
        </w:rPr>
        <w:t>Wykonawca</w:t>
      </w:r>
      <w:r w:rsidRPr="004C5817">
        <w:t xml:space="preserve"> zobowiązuje się do zachowania w tajemnicy wszelkich informacji i danych uzyskanych od Zamawiającego w związku z wykonywaniem zobowiązań wynikających z niniejszej umowy.</w:t>
      </w:r>
    </w:p>
    <w:p w:rsidR="00647053" w:rsidRPr="004C5817" w:rsidRDefault="00647053" w:rsidP="00647053">
      <w:pPr>
        <w:widowControl/>
        <w:numPr>
          <w:ilvl w:val="0"/>
          <w:numId w:val="35"/>
        </w:numPr>
        <w:tabs>
          <w:tab w:val="left" w:pos="9072"/>
        </w:tabs>
        <w:suppressAutoHyphens w:val="0"/>
        <w:ind w:right="-110"/>
        <w:jc w:val="both"/>
      </w:pPr>
      <w:r w:rsidRPr="004C5817">
        <w:rPr>
          <w:snapToGrid w:val="0"/>
          <w:color w:val="000000"/>
        </w:rPr>
        <w:t>P</w:t>
      </w:r>
      <w:r w:rsidRPr="004C5817">
        <w:t xml:space="preserve">rzekazywanie, ujawnianie oraz wykorzystywanie informacji, otrzymanych przez Wykonawcę od Zamawiającego, w szczególności </w:t>
      </w:r>
      <w:r w:rsidRPr="004C5817">
        <w:rPr>
          <w:snapToGrid w:val="0"/>
          <w:color w:val="000000"/>
        </w:rPr>
        <w:t xml:space="preserve">informacji niejawnych, stanowiących tajemnicę  służbową, tajemnicę handlową a także inną będącą przedmiotem niniejszej Umowy </w:t>
      </w:r>
      <w:r w:rsidRPr="004C5817">
        <w:t>może nastąpić wyłącznie wobec podmiotów uprawnionych na podstawie przepisów obowiązującego prawa i w zakresie określonym niniejszą umową.</w:t>
      </w:r>
    </w:p>
    <w:p w:rsidR="00647053" w:rsidRPr="004C5817" w:rsidRDefault="00647053" w:rsidP="00647053">
      <w:pPr>
        <w:widowControl/>
        <w:numPr>
          <w:ilvl w:val="0"/>
          <w:numId w:val="35"/>
        </w:numPr>
        <w:tabs>
          <w:tab w:val="left" w:pos="9072"/>
        </w:tabs>
        <w:suppressAutoHyphens w:val="0"/>
        <w:ind w:right="-110"/>
        <w:jc w:val="both"/>
        <w:rPr>
          <w:snapToGrid w:val="0"/>
          <w:color w:val="000000"/>
        </w:rPr>
      </w:pPr>
      <w:r w:rsidRPr="004C5817">
        <w:t>Wykonawca odpowiada za szkodę, wyrządzoną Zamawiającemu przez ujawnienie, przekazanie, wykorzystanie, zbycie lub oferowanie do zbycia informacji otrzymanych od Zamawiającego, wbrew postanowieniom niniejszej umowy.</w:t>
      </w:r>
    </w:p>
    <w:p w:rsidR="00647053" w:rsidRPr="00556AF4" w:rsidRDefault="00647053" w:rsidP="00647053">
      <w:pPr>
        <w:jc w:val="both"/>
      </w:pPr>
    </w:p>
    <w:p w:rsidR="00647053" w:rsidRDefault="00647053" w:rsidP="00647053">
      <w:pPr>
        <w:jc w:val="center"/>
        <w:rPr>
          <w:b/>
          <w:bCs/>
        </w:rPr>
      </w:pPr>
      <w:r>
        <w:rPr>
          <w:b/>
          <w:bCs/>
        </w:rPr>
        <w:t>§ 7</w:t>
      </w:r>
    </w:p>
    <w:p w:rsidR="00647053" w:rsidRPr="00FD5EA2" w:rsidRDefault="00647053" w:rsidP="00647053">
      <w:pPr>
        <w:jc w:val="center"/>
        <w:rPr>
          <w:b/>
          <w:bCs/>
        </w:rPr>
      </w:pPr>
    </w:p>
    <w:p w:rsidR="00647053" w:rsidRDefault="00647053" w:rsidP="00647053">
      <w:pPr>
        <w:jc w:val="both"/>
      </w:pPr>
      <w:r>
        <w:t xml:space="preserve">1. </w:t>
      </w:r>
      <w:r w:rsidRPr="00556AF4">
        <w:t>W sprawach n</w:t>
      </w:r>
      <w:r>
        <w:t>ie uregulowanych niniejszą umową</w:t>
      </w:r>
      <w:r w:rsidRPr="00556AF4">
        <w:t xml:space="preserve"> znajdują zastosowa</w:t>
      </w:r>
      <w:r>
        <w:t>nie przepisy ustawy z dnia 29 stycznia 2004 roku</w:t>
      </w:r>
      <w:r w:rsidRPr="00556AF4">
        <w:t xml:space="preserve"> Prawo Zamówień Publicznych, Kodeksu Cywilnego oraz inne właściwe dla przedmiotu umowy.</w:t>
      </w:r>
    </w:p>
    <w:p w:rsidR="00647053" w:rsidRDefault="00647053" w:rsidP="00647053">
      <w:pPr>
        <w:jc w:val="both"/>
      </w:pPr>
      <w:r>
        <w:t xml:space="preserve">2. 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terminu o którym mowa w zdaniu ostatnim Zamawiający poinformuje o tym Wykonawcę przed upływem tego terminu. </w:t>
      </w:r>
    </w:p>
    <w:p w:rsidR="00647053" w:rsidRDefault="00647053" w:rsidP="00647053">
      <w:pPr>
        <w:jc w:val="both"/>
      </w:pPr>
      <w: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647053" w:rsidRDefault="00647053" w:rsidP="00647053">
      <w:pPr>
        <w:jc w:val="both"/>
      </w:pPr>
      <w:r>
        <w:t xml:space="preserve">4. </w:t>
      </w:r>
      <w:r w:rsidRPr="00556AF4">
        <w:t>Wszelkie zmiany niniejsze</w:t>
      </w:r>
      <w:r>
        <w:t xml:space="preserve">j umowy wymagają formy pisemnej pod rygorem nieważności. Strony dopuszczają możliwość zmiany aspektów technicznych współpracy celem zwiększenia jej efektywności (dotyczy to w szczególności sposobów przesyłania i akceptacji zleceń, ustalania harmonogramów działania). </w:t>
      </w:r>
    </w:p>
    <w:p w:rsidR="00647053" w:rsidRDefault="00647053" w:rsidP="00647053">
      <w:pPr>
        <w:jc w:val="both"/>
      </w:pPr>
      <w:r>
        <w:t xml:space="preserve">5. Wszelkie spory związane z realizacją niniejszej umowy zostaną rozstrzygnięte przez Sąd powszechny właściwy dla siedziby Zamawiającego. </w:t>
      </w:r>
    </w:p>
    <w:p w:rsidR="00647053" w:rsidRDefault="00647053" w:rsidP="00647053">
      <w:pPr>
        <w:jc w:val="both"/>
      </w:pPr>
      <w:r>
        <w:t xml:space="preserve">6. </w:t>
      </w:r>
      <w:r w:rsidRPr="00683C6F">
        <w:t>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w:t>
      </w:r>
      <w:r>
        <w:t xml:space="preserve"> w dacie pierwszej awizacji</w:t>
      </w:r>
      <w:r w:rsidRPr="00683C6F">
        <w:t>. To samo dotyczy sytuacji gdy strona nie odbierze przesyłki z jakiejkolwiek innej przyczyny i zostanie to potwierdzone awizacją dokonaną przez uprawniony podmiot.</w:t>
      </w:r>
    </w:p>
    <w:p w:rsidR="00647053" w:rsidRDefault="00647053" w:rsidP="00647053">
      <w:pPr>
        <w:jc w:val="both"/>
        <w:rPr>
          <w:szCs w:val="22"/>
        </w:rPr>
      </w:pPr>
      <w:r>
        <w:rPr>
          <w:szCs w:val="22"/>
        </w:rPr>
        <w:t>7. Wykonanie przedmiotu umowy realizowane jest w ramach projektu</w:t>
      </w:r>
      <w:r w:rsidRPr="004C5267">
        <w:t xml:space="preserve"> </w:t>
      </w:r>
      <w:r>
        <w:t>Akademia Unijna III</w:t>
      </w:r>
      <w:r w:rsidRPr="004C5267">
        <w:rPr>
          <w:i/>
        </w:rPr>
        <w:t xml:space="preserve"> </w:t>
      </w:r>
      <w:r>
        <w:rPr>
          <w:szCs w:val="22"/>
        </w:rPr>
        <w:t>współfinansowanego ze środków Unii Europejskiej w ramach Europejskiego Funduszu Społecznego.</w:t>
      </w:r>
    </w:p>
    <w:p w:rsidR="00647053" w:rsidRDefault="00647053" w:rsidP="00647053">
      <w:pPr>
        <w:jc w:val="both"/>
      </w:pPr>
    </w:p>
    <w:p w:rsidR="00647053" w:rsidRDefault="00647053" w:rsidP="00647053">
      <w:pPr>
        <w:jc w:val="center"/>
        <w:rPr>
          <w:b/>
          <w:bCs/>
        </w:rPr>
      </w:pPr>
      <w:r>
        <w:rPr>
          <w:b/>
          <w:bCs/>
        </w:rPr>
        <w:t>§ 8</w:t>
      </w:r>
    </w:p>
    <w:p w:rsidR="00647053" w:rsidRPr="00600303" w:rsidRDefault="00647053" w:rsidP="00647053">
      <w:pPr>
        <w:jc w:val="center"/>
        <w:rPr>
          <w:b/>
          <w:bCs/>
        </w:rPr>
      </w:pPr>
    </w:p>
    <w:p w:rsidR="00647053" w:rsidRDefault="00647053" w:rsidP="00647053">
      <w:pPr>
        <w:jc w:val="both"/>
      </w:pPr>
      <w:r>
        <w:t>Umowę sporządzono w trzech</w:t>
      </w:r>
      <w:r w:rsidRPr="00556AF4">
        <w:t xml:space="preserve"> jednobrzmiących egzemplarzach</w:t>
      </w:r>
      <w:r>
        <w:t>:</w:t>
      </w:r>
      <w:r w:rsidRPr="00556AF4">
        <w:t xml:space="preserve"> </w:t>
      </w:r>
      <w:r>
        <w:t>jeden egzemplarz dla Wykonawcy, dwa egzemplarze dla Zamawiającego.</w:t>
      </w:r>
    </w:p>
    <w:p w:rsidR="00647053" w:rsidRPr="00556AF4" w:rsidRDefault="00647053" w:rsidP="00647053">
      <w:pPr>
        <w:jc w:val="both"/>
      </w:pPr>
    </w:p>
    <w:p w:rsidR="00647053" w:rsidRPr="00556AF4" w:rsidRDefault="00647053" w:rsidP="00647053">
      <w:pPr>
        <w:jc w:val="both"/>
      </w:pPr>
    </w:p>
    <w:p w:rsidR="00647053" w:rsidRDefault="00647053" w:rsidP="00647053">
      <w:pPr>
        <w:jc w:val="both"/>
        <w:outlineLvl w:val="0"/>
        <w:rPr>
          <w:b/>
          <w:bCs/>
        </w:rPr>
      </w:pPr>
    </w:p>
    <w:p w:rsidR="00647053" w:rsidRPr="002F0641" w:rsidRDefault="00647053" w:rsidP="00647053">
      <w:pPr>
        <w:jc w:val="both"/>
        <w:outlineLvl w:val="0"/>
      </w:pPr>
      <w:r w:rsidRPr="002F0641">
        <w:rPr>
          <w:b/>
          <w:bCs/>
        </w:rPr>
        <w:t>ZAMAWIAJACY:</w:t>
      </w:r>
      <w:r w:rsidRPr="002F0641">
        <w:rPr>
          <w:b/>
          <w:bCs/>
        </w:rPr>
        <w:tab/>
      </w:r>
      <w:r w:rsidRPr="002F0641">
        <w:rPr>
          <w:b/>
          <w:bCs/>
        </w:rPr>
        <w:tab/>
      </w:r>
      <w:r w:rsidRPr="002F0641">
        <w:rPr>
          <w:b/>
          <w:bCs/>
        </w:rPr>
        <w:tab/>
      </w:r>
      <w:r w:rsidRPr="002F0641">
        <w:rPr>
          <w:b/>
          <w:bCs/>
        </w:rPr>
        <w:tab/>
      </w:r>
      <w:r w:rsidRPr="002F0641">
        <w:rPr>
          <w:b/>
          <w:bCs/>
        </w:rPr>
        <w:tab/>
      </w:r>
      <w:r>
        <w:rPr>
          <w:b/>
          <w:bCs/>
        </w:rPr>
        <w:t xml:space="preserve">                                   </w:t>
      </w:r>
      <w:r w:rsidRPr="002F0641">
        <w:rPr>
          <w:b/>
          <w:bCs/>
        </w:rPr>
        <w:tab/>
      </w:r>
      <w:r w:rsidRPr="002F064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F0641">
        <w:rPr>
          <w:b/>
          <w:bCs/>
        </w:rPr>
        <w:t>WYKONAWCA:</w:t>
      </w:r>
    </w:p>
    <w:p w:rsidR="00647053" w:rsidRPr="00900026" w:rsidRDefault="00647053" w:rsidP="00647053">
      <w:pPr>
        <w:rPr>
          <w:szCs w:val="22"/>
        </w:rPr>
      </w:pPr>
    </w:p>
    <w:p w:rsidR="00D612BF" w:rsidRPr="00647053" w:rsidRDefault="00D612BF" w:rsidP="00647053">
      <w:bookmarkStart w:id="0" w:name="_GoBack"/>
      <w:bookmarkEnd w:id="0"/>
    </w:p>
    <w:sectPr w:rsidR="00D612BF" w:rsidRPr="00647053" w:rsidSect="003470ED">
      <w:headerReference w:type="default" r:id="rId8"/>
      <w:footerReference w:type="default" r:id="rId9"/>
      <w:pgSz w:w="11906" w:h="16838"/>
      <w:pgMar w:top="1064" w:right="1286" w:bottom="1417" w:left="1440" w:header="708"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B4" w:rsidRDefault="00D36CB4" w:rsidP="00517D4C">
      <w:r>
        <w:separator/>
      </w:r>
    </w:p>
  </w:endnote>
  <w:endnote w:type="continuationSeparator" w:id="0">
    <w:p w:rsidR="00D36CB4" w:rsidRDefault="00D36CB4"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BF" w:rsidRDefault="00D612BF" w:rsidP="00A9687C">
    <w:pPr>
      <w:pStyle w:val="Stopka"/>
      <w:jc w:val="center"/>
      <w:rPr>
        <w:sz w:val="18"/>
        <w:szCs w:val="18"/>
      </w:rPr>
    </w:pPr>
  </w:p>
  <w:p w:rsidR="00D612BF" w:rsidRDefault="00C85F7F" w:rsidP="00A9687C">
    <w:pPr>
      <w:pStyle w:val="Stopka"/>
      <w:jc w:val="center"/>
      <w:rPr>
        <w:sz w:val="18"/>
        <w:szCs w:val="18"/>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-971550</wp:posOffset>
              </wp:positionH>
              <wp:positionV relativeFrom="paragraph">
                <wp:posOffset>-114301</wp:posOffset>
              </wp:positionV>
              <wp:extent cx="8458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5pt;margin-top:-9pt;width:666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jzpgIAAJYFAAAOAAAAZHJzL2Uyb0RvYy54bWysVN9vmzAQfp+0/8HyOwUCCQQ1qVJC9tJt&#10;ldppzw42wRrYyHZComn/+84msLZ7maaCZPnXfffd3Xe+vTu3DToxpbkUKxzeBBgxUUrKxWGFvz3v&#10;vBQjbYigpJGCrfCFaXy3/vjhtu8yNpO1bChTCECEzvpuhWtjusz3dVmzlugb2TEBh5VULTGwVAef&#10;KtIDetv4syBY+L1UtFOyZFrD7nY4xGuHX1WsNF+rSjODmhUGbsaNyo17O/rrW5IdFOlqXl5pkP9g&#10;0RIuwOkEtSWGoKPif0G1vFRSy8rclLL1ZVXxkrkYIJoweBPNU0065mKB5OhuSpN+P9jyy+lRIU5X&#10;OMJIkBZKtDka6TyjyKan73QGt3LxqGyA5Vk8dQ+y/KGRkHlNxIG5y8+XDmxDa+G/MrEL3YGTff9Z&#10;UrhDAN/l6lyp1kJCFtDZleQylYSdDSphM43nKdQZo3I880k2GnZKm09MtshOVlgbRfihNrkUAgov&#10;VejckNODNpYWyUYD61XIHW8aV/9GoB64zxJwZI+0bDi1p26hDvu8UehEQEKbuf1dkG+uKXkU1KHV&#10;jNDiOjeEN8McvDfC4jGnyoESrM4Gpm4fInaK+bkMlkVapLEXzxaFFwfbrbfZ5bG32IXJfBtt83wb&#10;/rJEwzirOaVMWK6jesP439Rx7aNBd5N+p6z4r9Fd+oDsa6ab3TxI4ij1kmQeeXFUBN59usu9TR4u&#10;Fklxn98Xb5gWLnr9PmSnVFpW8miYeqppjyi3apil0RIeH8qh26M0WATLBCPSHOCZKo3CSEnznZva&#10;idfKzmLol7VOdvYfJNR0NRkUMA/gGwUwXHe5mdwPmRqLbFdTma7B/8kliGIUgGsa2ydDx+0lvTyq&#10;sZmg+Z3R9aGyr8vLNcxfPqfr3wAAAP//AwBQSwMEFAAGAAgAAAAhAK2yC3TgAAAADQEAAA8AAABk&#10;cnMvZG93bnJldi54bWxMj0FLw0AQhe+C/2EZwVu7SWtqjdkUETwpSqMFj9vsmMRmZ0N220R/vRMQ&#10;9PZm5vHme9lmtK04Ye8bRwrieQQCqXSmoUrB2+vDbA3CB01Gt45QwRd62OTnZ5lOjRtoi6ciVIJD&#10;yKdaQR1Cl0rpyxqt9nPXIfHtw/VWBx77SppeDxxuW7mIopW0uiH+UOsO72ssD8XRKvhM2qer52T4&#10;Piwft4viZef0aveu1OXFeHcLIuAY/sww4TM65My0d0cyXrQKZnGy5DJhUmsWkyW+vmG1/13JPJP/&#10;W+Q/AAAA//8DAFBLAQItABQABgAIAAAAIQC2gziS/gAAAOEBAAATAAAAAAAAAAAAAAAAAAAAAABb&#10;Q29udGVudF9UeXBlc10ueG1sUEsBAi0AFAAGAAgAAAAhADj9If/WAAAAlAEAAAsAAAAAAAAAAAAA&#10;AAAALwEAAF9yZWxzLy5yZWxzUEsBAi0AFAAGAAgAAAAhACnfmPOmAgAAlgUAAA4AAAAAAAAAAAAA&#10;AAAALgIAAGRycy9lMm9Eb2MueG1sUEsBAi0AFAAGAAgAAAAhAK2yC3TgAAAADQEAAA8AAAAAAAAA&#10;AAAAAAAAAAUAAGRycy9kb3ducmV2LnhtbFBLBQYAAAAABAAEAPMAAAANBgAAAAA=&#10;" strokecolor="#a5a5a5" strokeweight="1pt">
              <v:shadow color="#7f7f7f" opacity=".5" offset="1pt"/>
            </v:shape>
          </w:pict>
        </mc:Fallback>
      </mc:AlternateContent>
    </w:r>
    <w:r w:rsidR="00D612BF">
      <w:rPr>
        <w:sz w:val="18"/>
        <w:szCs w:val="18"/>
      </w:rPr>
      <w:t>„Akademia Unijna III”</w:t>
    </w:r>
  </w:p>
  <w:p w:rsidR="00D612BF" w:rsidRDefault="00C85F7F" w:rsidP="00A9687C">
    <w:pPr>
      <w:pStyle w:val="Stopka"/>
      <w:jc w:val="center"/>
      <w:rPr>
        <w:sz w:val="18"/>
        <w:szCs w:val="18"/>
      </w:rPr>
    </w:pPr>
    <w:r>
      <w:rPr>
        <w:noProof/>
      </w:rPr>
      <w:drawing>
        <wp:anchor distT="0" distB="0" distL="114300" distR="114300" simplePos="0" relativeHeight="251659776" behindDoc="0" locked="0" layoutInCell="1" allowOverlap="1">
          <wp:simplePos x="0" y="0"/>
          <wp:positionH relativeFrom="column">
            <wp:posOffset>99695</wp:posOffset>
          </wp:positionH>
          <wp:positionV relativeFrom="paragraph">
            <wp:posOffset>71755</wp:posOffset>
          </wp:positionV>
          <wp:extent cx="5501005" cy="572770"/>
          <wp:effectExtent l="0" t="0" r="4445" b="0"/>
          <wp:wrapNone/>
          <wp:docPr id="4"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005" cy="572770"/>
                  </a:xfrm>
                  <a:prstGeom prst="rect">
                    <a:avLst/>
                  </a:prstGeom>
                  <a:noFill/>
                </pic:spPr>
              </pic:pic>
            </a:graphicData>
          </a:graphic>
          <wp14:sizeRelH relativeFrom="page">
            <wp14:pctWidth>0</wp14:pctWidth>
          </wp14:sizeRelH>
          <wp14:sizeRelV relativeFrom="page">
            <wp14:pctHeight>0</wp14:pctHeight>
          </wp14:sizeRelV>
        </wp:anchor>
      </w:drawing>
    </w:r>
  </w:p>
  <w:p w:rsidR="00D612BF" w:rsidRDefault="00D612BF" w:rsidP="00A9687C">
    <w:pPr>
      <w:pStyle w:val="Stopka"/>
      <w:jc w:val="center"/>
      <w:rPr>
        <w:sz w:val="18"/>
        <w:szCs w:val="18"/>
      </w:rPr>
    </w:pPr>
  </w:p>
  <w:p w:rsidR="00D612BF" w:rsidRDefault="00D612BF" w:rsidP="00A9687C">
    <w:pPr>
      <w:pStyle w:val="Stopka"/>
      <w:jc w:val="center"/>
      <w:rPr>
        <w:sz w:val="16"/>
        <w:szCs w:val="16"/>
      </w:rPr>
    </w:pPr>
  </w:p>
  <w:p w:rsidR="00D612BF" w:rsidRDefault="00D612BF" w:rsidP="00A9687C">
    <w:pPr>
      <w:pStyle w:val="Stopka"/>
      <w:jc w:val="center"/>
      <w:rPr>
        <w:sz w:val="16"/>
        <w:szCs w:val="16"/>
      </w:rPr>
    </w:pPr>
  </w:p>
  <w:p w:rsidR="00D612BF" w:rsidRDefault="00D612BF" w:rsidP="00A9687C">
    <w:pPr>
      <w:pStyle w:val="Stopka"/>
      <w:jc w:val="center"/>
      <w:rPr>
        <w:sz w:val="16"/>
        <w:szCs w:val="16"/>
      </w:rPr>
    </w:pPr>
  </w:p>
  <w:p w:rsidR="00D612BF" w:rsidRDefault="00D612BF" w:rsidP="00A9687C">
    <w:pPr>
      <w:pStyle w:val="Stopka"/>
      <w:jc w:val="center"/>
      <w:rPr>
        <w:sz w:val="16"/>
        <w:szCs w:val="16"/>
      </w:rPr>
    </w:pPr>
  </w:p>
  <w:p w:rsidR="00D612BF" w:rsidRPr="003B45D4" w:rsidRDefault="00D612BF" w:rsidP="003B45D4">
    <w:pPr>
      <w:pStyle w:val="Stopka"/>
      <w:jc w:val="center"/>
      <w:rPr>
        <w:rFonts w:ascii="Calibri" w:hAnsi="Calibri" w:cs="Arial"/>
        <w:color w:val="A6A6A6"/>
        <w:sz w:val="18"/>
        <w:szCs w:val="18"/>
      </w:rPr>
    </w:pPr>
    <w:r w:rsidRPr="003B45D4">
      <w:rPr>
        <w:sz w:val="18"/>
        <w:szCs w:val="18"/>
      </w:rPr>
      <w:t>Projekt współfinansowany przez Unię Europejską w ramach Europejskiego Funduszu Społecznego</w:t>
    </w:r>
    <w:r w:rsidRPr="003B45D4">
      <w:rPr>
        <w:noProof/>
        <w:sz w:val="18"/>
        <w:szCs w:val="18"/>
      </w:rPr>
      <w:t xml:space="preserve"> </w:t>
    </w:r>
    <w:r w:rsidR="00C85F7F">
      <w:rPr>
        <w:noProof/>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966470</wp:posOffset>
              </wp:positionV>
              <wp:extent cx="1043940" cy="207645"/>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2BF" w:rsidRPr="00DB5802" w:rsidRDefault="00D612BF"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647053">
                            <w:rPr>
                              <w:rFonts w:ascii="Helvetica" w:hAnsi="Helvetica" w:cs="Arial"/>
                              <w:noProof/>
                              <w:color w:val="A6A6A6"/>
                              <w:sz w:val="16"/>
                              <w:szCs w:val="16"/>
                            </w:rPr>
                            <w:t>4</w:t>
                          </w:r>
                          <w:r w:rsidRPr="00DB5802">
                            <w:rPr>
                              <w:rFonts w:ascii="Helvetica" w:hAnsi="Helvetica" w:cs="Arial"/>
                              <w:color w:val="A6A6A6"/>
                              <w:sz w:val="16"/>
                              <w:szCs w:val="16"/>
                            </w:rPr>
                            <w:fldChar w:fldCharType="end"/>
                          </w:r>
                        </w:p>
                        <w:p w:rsidR="00D612BF" w:rsidRDefault="00D612BF" w:rsidP="00517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pt;margin-top:76.1pt;width:82.2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1f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TItXZQEmCrY8nc+KGFxCquNpY51/w3WHwqTGFpiP&#10;6GR/53yIhlRHl3CZ01KwtZAyLux2cyMt2hNQyTp+MYFnblIFZ6XDsRFx3IEg4Y5gC+FG1r+VWV6k&#10;13k5Wc8W80mxLqaTcp4uJmlWXpeztCiL2/X3EGBWVK1gjKs7ofhRgVnxdwwfemHUTtQg6mtcTvPp&#10;SNEfk0zj97skO+GhIaXoarw4OZEqEPtaMUibVJ4IOc6Tn8OPVYYaHP+xKlEGgflRA37YDIAStLHR&#10;7BEEYTXwBdTCKwKTVtuvGPXQkTV2X3bEcozkWwWiKrMiKMDHRTGd57Cw55bNuYUoClA19hiN0xs/&#10;tv3OWLFt4aZRxkpfgRAbETXyFNVBvtB1MZnDCxHa+nwdvZ7esdUPAAAA//8DAFBLAwQUAAYACAAA&#10;ACEAz2IhCeAAAAAMAQAADwAAAGRycy9kb3ducmV2LnhtbEyPzW6DMBCE75X6DtZG6qVqTBEhhGKi&#10;tlKrXvPzAAveAApeI+wE8vZ1Tu1tRzOa/abYzqYXVxpdZ1nB6zICQVxb3XGj4Hj4eslAOI+ssbdM&#10;Cm7kYFs+PhSYazvxjq5734hQwi5HBa33Qy6lq1sy6JZ2IA7eyY4GfZBjI/WIUyg3vYyjKJUGOw4f&#10;Whzos6X6vL8YBaef6Xm1mapvf1zvkvQDu3Vlb0o9Leb3NxCeZv8Xhjt+QIcyMFX2wtqJXkGWxWGL&#10;D8YqjkHcE1GSJiCqcGXJBmRZyP8jyl8AAAD//wMAUEsBAi0AFAAGAAgAAAAhALaDOJL+AAAA4QEA&#10;ABMAAAAAAAAAAAAAAAAAAAAAAFtDb250ZW50X1R5cGVzXS54bWxQSwECLQAUAAYACAAAACEAOP0h&#10;/9YAAACUAQAACwAAAAAAAAAAAAAAAAAvAQAAX3JlbHMvLnJlbHNQSwECLQAUAAYACAAAACEA6fPN&#10;X4ECAAAPBQAADgAAAAAAAAAAAAAAAAAuAgAAZHJzL2Uyb0RvYy54bWxQSwECLQAUAAYACAAAACEA&#10;z2IhCeAAAAAMAQAADwAAAAAAAAAAAAAAAADbBAAAZHJzL2Rvd25yZXYueG1sUEsFBgAAAAAEAAQA&#10;8wAAAOgFAAAAAA==&#10;" stroked="f">
              <v:textbox>
                <w:txbxContent>
                  <w:p w:rsidR="00D612BF" w:rsidRPr="00DB5802" w:rsidRDefault="00D612BF"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647053">
                      <w:rPr>
                        <w:rFonts w:ascii="Helvetica" w:hAnsi="Helvetica" w:cs="Arial"/>
                        <w:noProof/>
                        <w:color w:val="A6A6A6"/>
                        <w:sz w:val="16"/>
                        <w:szCs w:val="16"/>
                      </w:rPr>
                      <w:t>4</w:t>
                    </w:r>
                    <w:r w:rsidRPr="00DB5802">
                      <w:rPr>
                        <w:rFonts w:ascii="Helvetica" w:hAnsi="Helvetica" w:cs="Arial"/>
                        <w:color w:val="A6A6A6"/>
                        <w:sz w:val="16"/>
                        <w:szCs w:val="16"/>
                      </w:rPr>
                      <w:fldChar w:fldCharType="end"/>
                    </w:r>
                  </w:p>
                  <w:p w:rsidR="00D612BF" w:rsidRDefault="00D612BF" w:rsidP="00517D4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B4" w:rsidRDefault="00D36CB4" w:rsidP="00517D4C">
      <w:r>
        <w:separator/>
      </w:r>
    </w:p>
  </w:footnote>
  <w:footnote w:type="continuationSeparator" w:id="0">
    <w:p w:rsidR="00D36CB4" w:rsidRDefault="00D36CB4" w:rsidP="0051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BF" w:rsidRPr="00507BF2" w:rsidRDefault="00C85F7F" w:rsidP="00827A98">
    <w:pPr>
      <w:pStyle w:val="Nagwek"/>
      <w:tabs>
        <w:tab w:val="clear" w:pos="9072"/>
      </w:tabs>
      <w:ind w:left="-1080" w:right="-1031"/>
      <w:rPr>
        <w:rFonts w:ascii="Calibri" w:hAnsi="Calibri"/>
      </w:rPr>
    </w:pPr>
    <w:r>
      <w:rPr>
        <w:noProof/>
      </w:rPr>
      <w:drawing>
        <wp:anchor distT="0" distB="0" distL="114300" distR="114300" simplePos="0" relativeHeight="251656704" behindDoc="1" locked="0" layoutInCell="1" allowOverlap="1">
          <wp:simplePos x="0" y="0"/>
          <wp:positionH relativeFrom="column">
            <wp:posOffset>1943100</wp:posOffset>
          </wp:positionH>
          <wp:positionV relativeFrom="paragraph">
            <wp:posOffset>-235585</wp:posOffset>
          </wp:positionV>
          <wp:extent cx="1722120" cy="429260"/>
          <wp:effectExtent l="0" t="0" r="0" b="8890"/>
          <wp:wrapNone/>
          <wp:docPr id="6"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29260"/>
                  </a:xfrm>
                  <a:prstGeom prst="rect">
                    <a:avLst/>
                  </a:prstGeom>
                  <a:noFill/>
                </pic:spPr>
              </pic:pic>
            </a:graphicData>
          </a:graphic>
          <wp14:sizeRelH relativeFrom="page">
            <wp14:pctWidth>0</wp14:pctWidth>
          </wp14:sizeRelH>
          <wp14:sizeRelV relativeFrom="page">
            <wp14:pctHeight>0</wp14:pctHeight>
          </wp14:sizeRelV>
        </wp:anchor>
      </w:drawing>
    </w:r>
    <w:r w:rsidR="00D612BF">
      <w:rPr>
        <w:rFonts w:ascii="Calibri" w:hAnsi="Calibri"/>
      </w:rPr>
      <w:tab/>
    </w:r>
  </w:p>
  <w:p w:rsidR="00D612BF" w:rsidRPr="00507BF2" w:rsidRDefault="00D612BF" w:rsidP="00517D4C">
    <w:pPr>
      <w:pStyle w:val="Nagwek"/>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Pr="00507BF2" w:rsidRDefault="00D612BF" w:rsidP="00517D4C">
    <w:pPr>
      <w:pStyle w:val="Nagwek"/>
      <w:jc w:val="center"/>
      <w:rPr>
        <w:rFonts w:ascii="Calibri" w:hAnsi="Calibri" w:cs="Arial"/>
        <w:color w:val="A6A6A6"/>
        <w:sz w:val="2"/>
        <w:szCs w:val="2"/>
      </w:rPr>
    </w:pPr>
  </w:p>
  <w:p w:rsidR="00D612BF" w:rsidRDefault="00D612BF" w:rsidP="00B0448D">
    <w:pPr>
      <w:pStyle w:val="Nagwek"/>
      <w:jc w:val="center"/>
      <w:rPr>
        <w:rFonts w:ascii="Calibri" w:hAnsi="Calibri" w:cs="Arial"/>
        <w:color w:val="999999"/>
        <w:sz w:val="14"/>
        <w:szCs w:val="14"/>
        <w:lang w:val="it-IT"/>
      </w:rPr>
    </w:pPr>
    <w:r w:rsidRPr="00A9687C">
      <w:rPr>
        <w:rFonts w:ascii="Calibri" w:hAnsi="Calibri" w:cs="Arial"/>
        <w:color w:val="999999"/>
        <w:sz w:val="14"/>
        <w:szCs w:val="14"/>
      </w:rPr>
      <w:t>00-</w:t>
    </w:r>
    <w:r>
      <w:rPr>
        <w:rFonts w:ascii="Calibri" w:hAnsi="Calibri" w:cs="Arial"/>
        <w:color w:val="999999"/>
        <w:sz w:val="14"/>
        <w:szCs w:val="14"/>
      </w:rPr>
      <w:t>301</w:t>
    </w:r>
    <w:r w:rsidRPr="00A9687C">
      <w:rPr>
        <w:rFonts w:ascii="Calibri" w:hAnsi="Calibri" w:cs="Arial"/>
        <w:color w:val="999999"/>
        <w:sz w:val="14"/>
        <w:szCs w:val="14"/>
      </w:rPr>
      <w:t xml:space="preserve"> Warszawa :: ul. </w:t>
    </w:r>
    <w:r>
      <w:rPr>
        <w:rFonts w:ascii="Calibri" w:hAnsi="Calibri" w:cs="Arial"/>
        <w:color w:val="999999"/>
        <w:sz w:val="14"/>
        <w:szCs w:val="14"/>
        <w:lang w:val="it-IT"/>
      </w:rPr>
      <w:t xml:space="preserve">Nowy Zjazd 1 Adres korespondencyjny: 03-472 Warszawa, ul. Brechta 3 :: </w:t>
    </w:r>
    <w:r w:rsidRPr="00A9687C">
      <w:rPr>
        <w:rFonts w:ascii="Calibri" w:hAnsi="Calibri" w:cs="Arial"/>
        <w:color w:val="999999"/>
        <w:sz w:val="14"/>
        <w:szCs w:val="14"/>
        <w:lang w:val="it-IT"/>
      </w:rPr>
      <w:t xml:space="preserve">tel. </w:t>
    </w:r>
    <w:r>
      <w:rPr>
        <w:rFonts w:ascii="Calibri" w:hAnsi="Calibri" w:cs="Arial"/>
        <w:color w:val="0000FF"/>
        <w:sz w:val="14"/>
        <w:szCs w:val="14"/>
        <w:lang w:val="it-IT"/>
      </w:rPr>
      <w:t>022 566 47 60</w:t>
    </w:r>
    <w:r w:rsidRPr="00A9687C">
      <w:rPr>
        <w:rFonts w:ascii="Calibri" w:hAnsi="Calibri" w:cs="Arial"/>
        <w:color w:val="999999"/>
        <w:sz w:val="14"/>
        <w:szCs w:val="14"/>
        <w:lang w:val="it-IT"/>
      </w:rPr>
      <w:t xml:space="preserve"> :: fax. </w:t>
    </w:r>
    <w:r>
      <w:rPr>
        <w:rFonts w:ascii="Calibri" w:hAnsi="Calibri" w:cs="Arial"/>
        <w:color w:val="0000FF"/>
        <w:sz w:val="14"/>
        <w:szCs w:val="14"/>
        <w:lang w:val="it-IT"/>
      </w:rPr>
      <w:t>022 843 83 31</w:t>
    </w:r>
    <w:r>
      <w:rPr>
        <w:rFonts w:ascii="Calibri" w:hAnsi="Calibri" w:cs="Arial"/>
        <w:color w:val="999999"/>
        <w:sz w:val="14"/>
        <w:szCs w:val="14"/>
        <w:lang w:val="it-IT"/>
      </w:rPr>
      <w:t xml:space="preserve"> :: www.armsa.pl</w:t>
    </w:r>
  </w:p>
  <w:p w:rsidR="00D612BF" w:rsidRDefault="00D612BF" w:rsidP="003B45D4">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Pr>
        <w:rFonts w:ascii="Calibri" w:hAnsi="Calibri" w:cs="Arial"/>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b/>
        <w:color w:val="A6A6A6"/>
        <w:sz w:val="14"/>
        <w:szCs w:val="14"/>
      </w:rPr>
      <w:t xml:space="preserve">       </w:t>
    </w: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rsidR="00D612BF" w:rsidRPr="00827A98" w:rsidRDefault="00C85F7F" w:rsidP="003B45D4">
    <w:pPr>
      <w:spacing w:before="20" w:after="100" w:afterAutospacing="1"/>
      <w:contextualSpacing/>
      <w:jc w:val="center"/>
      <w:rPr>
        <w:rFonts w:ascii="Calibri" w:hAnsi="Calibri" w:cs="Arial"/>
        <w:b/>
        <w:color w:val="A6A6A6"/>
        <w:sz w:val="14"/>
        <w:szCs w:val="14"/>
      </w:rPr>
    </w:pPr>
    <w:r>
      <w:rPr>
        <w:noProof/>
      </w:rPr>
      <mc:AlternateContent>
        <mc:Choice Requires="wps">
          <w:drawing>
            <wp:anchor distT="4294967293" distB="4294967293" distL="114300" distR="114300" simplePos="0" relativeHeight="251655680" behindDoc="0" locked="0" layoutInCell="1" allowOverlap="1">
              <wp:simplePos x="0" y="0"/>
              <wp:positionH relativeFrom="column">
                <wp:posOffset>-1076325</wp:posOffset>
              </wp:positionH>
              <wp:positionV relativeFrom="paragraph">
                <wp:posOffset>178434</wp:posOffset>
              </wp:positionV>
              <wp:extent cx="9513570" cy="0"/>
              <wp:effectExtent l="0" t="0" r="1143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57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4.75pt;margin-top:14.05pt;width:749.1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PhqAIAAJYFAAAOAAAAZHJzL2Uyb0RvYy54bWysVE2PmzAQvVfqf7C4s0CAkKBNVllCetm2&#10;K+1WPTvYgFWwke2ERFX/e8cm0GR7qaoFyfLXvHkz88b3D6e2QUcqFRN85QR3voMoLwRhvFo53153&#10;7sJBSmNOcCM4XTlnqpyH9ccP932X0pmoRUOoRADCVdp3K6fWuks9TxU1bbG6Ex3lcFgK2WINS1l5&#10;ROIe0NvGm/n+3OuFJJ0UBVUKdrfDobO2+GVJC/21LBXVqFk5wE3bUdpxb0ZvfY/TSuKuZsWFBv4P&#10;Fi1mHJxOUFusMTpI9hdUywoplCj1XSFaT5QlK6iNAaIJ/DfRvNS4ozYWSI7qpjSp94MtvhyfJWJk&#10;5cQO4riFEm0OWljPaGbS03cqhVsZf5YmwOLEX7onUfxQiIusxryi9vLruQPbwFh4NyZmoTpwsu8/&#10;CwJ3MODbXJ1K2RpIyAI62ZKcp5LQk0YFbC7jIIwTqFwxnnk4HQ07qfQnKlpkJitHaYlZVetMcA6F&#10;FzKwbvDxSWlDC6ejgfHKxY41ja1/w1EP3GeJ71sLJRpGzKm5p2S1zxqJjhgktInNb4OEk+trUhw4&#10;sWg1xSS/zDVmzTAH7w03eNSqcqAEq5OGqd2HiK1ifi79Zb7IF5Ebzea5G/nbrbvZZZE73wVJvA23&#10;WbYNfhmiQZTWjBDKDddRvUH0b+q49NGgu0m/U1a8W3SbPiB7y3Szi/0kChduksShG4W57z4udpm7&#10;yYL5PMkfs8f8DdPcRq/eh+yUSsNKHDSVLzXpEWFGDbNFuITHhzDo9nDhz/1l4iDcVPBMFVo6SAr9&#10;nenaitfIzmDc1DrZmX+QUNPVeFBA7MM3CmCQhs3N5H7I1Fhks5rKdAn+Ty5BFKMAbNOYPhk6bi/I&#10;+VmOzQTNb40uD5V5Xa7XML9+Tte/AQAA//8DAFBLAwQUAAYACAAAACEAL8ftpeAAAAALAQAADwAA&#10;AGRycy9kb3ducmV2LnhtbEyPTU+DQBCG7yb+h82YeGsXqCAiS2NMPGk0RZt4nLIjYPeDsNuC/nq3&#10;8aDHmXnyzvOW61krdqTR9dYIiJcRMDKNlb1pBby9PixyYM6jkaisIQFf5GBdnZ+VWEg7mQ0da9+y&#10;EGJcgQI674eCc9d0pNEt7UAm3D7sqNGHcWy5HHEK4VrxJIoyrrE34UOHA9131Ozrgxbwmaqnq+d0&#10;+t6vHjdJ/bK1mG3fhbi8mO9ugXma/R8MJ/2gDlVw2tmDkY4pAYs4u0kDKyDJY2AnYpXk18B2vxte&#10;lfx/h+oHAAD//wMAUEsBAi0AFAAGAAgAAAAhALaDOJL+AAAA4QEAABMAAAAAAAAAAAAAAAAAAAAA&#10;AFtDb250ZW50X1R5cGVzXS54bWxQSwECLQAUAAYACAAAACEAOP0h/9YAAACUAQAACwAAAAAAAAAA&#10;AAAAAAAvAQAAX3JlbHMvLnJlbHNQSwECLQAUAAYACAAAACEAmFMD4agCAACWBQAADgAAAAAAAAAA&#10;AAAAAAAuAgAAZHJzL2Uyb0RvYy54bWxQSwECLQAUAAYACAAAACEAL8ftpeAAAAALAQAADwAAAAAA&#10;AAAAAAAAAAACBQAAZHJzL2Rvd25yZXYueG1sUEsFBgAAAAAEAAQA8wAAAA8GAAAAAA==&#10;" strokecolor="#a5a5a5" strokeweight="1pt">
              <v:shadow color="#7f7f7f" opacity=".5" offset="1pt"/>
            </v:shape>
          </w:pict>
        </mc:Fallback>
      </mc:AlternateContent>
    </w:r>
    <w:r w:rsidR="00D612BF" w:rsidRPr="00B37B6F">
      <w:rPr>
        <w:rFonts w:ascii="Calibri" w:hAnsi="Calibri" w:cs="Arial"/>
        <w:b/>
        <w:color w:val="A6A6A6"/>
        <w:sz w:val="14"/>
        <w:szCs w:val="14"/>
      </w:rPr>
      <w:t xml:space="preserve">Wysokość kapitału zakładowego: </w:t>
    </w:r>
    <w:r w:rsidR="00D612BF">
      <w:rPr>
        <w:rFonts w:ascii="Calibri" w:hAnsi="Calibri" w:cs="Arial"/>
        <w:color w:val="A6A6A6"/>
        <w:sz w:val="14"/>
        <w:szCs w:val="14"/>
      </w:rPr>
      <w:t>2</w:t>
    </w:r>
    <w:r w:rsidR="00D612BF" w:rsidRPr="00B37B6F">
      <w:rPr>
        <w:rFonts w:ascii="Calibri" w:hAnsi="Calibri" w:cs="Arial"/>
        <w:color w:val="A6A6A6"/>
        <w:sz w:val="14"/>
        <w:szCs w:val="14"/>
      </w:rPr>
      <w:t xml:space="preserve">0 000 000,00 zł         </w:t>
    </w:r>
    <w:r w:rsidR="00D612BF" w:rsidRPr="00B37B6F">
      <w:rPr>
        <w:rFonts w:ascii="Calibri" w:hAnsi="Calibri" w:cs="Arial"/>
        <w:b/>
        <w:color w:val="A6A6A6"/>
        <w:sz w:val="14"/>
        <w:szCs w:val="14"/>
      </w:rPr>
      <w:t>Wysokość kapitału wpłaconego</w:t>
    </w:r>
    <w:r w:rsidR="00D612BF">
      <w:rPr>
        <w:rFonts w:ascii="Calibri" w:hAnsi="Calibri" w:cs="Arial"/>
        <w:color w:val="A6A6A6"/>
        <w:sz w:val="14"/>
        <w:szCs w:val="14"/>
      </w:rPr>
      <w:t>: 2</w:t>
    </w:r>
    <w:r w:rsidR="00D612BF" w:rsidRPr="00B37B6F">
      <w:rPr>
        <w:rFonts w:ascii="Calibri" w:hAnsi="Calibri" w:cs="Arial"/>
        <w:color w:val="A6A6A6"/>
        <w:sz w:val="14"/>
        <w:szCs w:val="14"/>
      </w:rPr>
      <w:t>0 000 000,00 zł</w:t>
    </w:r>
  </w:p>
  <w:p w:rsidR="00D612BF" w:rsidRPr="00A9687C" w:rsidRDefault="00D612BF" w:rsidP="00B0448D">
    <w:pPr>
      <w:pStyle w:val="Nagwek"/>
      <w:jc w:val="center"/>
      <w:rPr>
        <w:rFonts w:ascii="Calibri" w:hAnsi="Calibri" w:cs="Arial"/>
        <w:color w:val="999999"/>
        <w:sz w:val="14"/>
        <w:szCs w:val="14"/>
        <w:lang w:val="it-IT"/>
      </w:rPr>
    </w:pPr>
  </w:p>
  <w:p w:rsidR="00D612BF" w:rsidRPr="00507BF2" w:rsidRDefault="00C85F7F">
    <w:pPr>
      <w:pStyle w:val="Nagwek"/>
      <w:rPr>
        <w:rFonts w:ascii="Calibri" w:hAnsi="Calibri"/>
      </w:rPr>
    </w:pPr>
    <w:r>
      <w:rPr>
        <w:rFonts w:ascii="Calibri" w:hAnsi="Calibri"/>
        <w:noProof/>
      </w:rPr>
      <w:drawing>
        <wp:inline distT="0" distB="0" distL="0" distR="0">
          <wp:extent cx="5743575" cy="4972050"/>
          <wp:effectExtent l="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3575" cy="497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6F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EEDD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D62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429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6A2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22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02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23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AA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CAC80"/>
    <w:lvl w:ilvl="0">
      <w:start w:val="1"/>
      <w:numFmt w:val="bullet"/>
      <w:lvlText w:val=""/>
      <w:lvlJc w:val="left"/>
      <w:pPr>
        <w:tabs>
          <w:tab w:val="num" w:pos="360"/>
        </w:tabs>
        <w:ind w:left="360" w:hanging="360"/>
      </w:pPr>
      <w:rPr>
        <w:rFonts w:ascii="Symbol" w:hAnsi="Symbol" w:hint="default"/>
      </w:rPr>
    </w:lvl>
  </w:abstractNum>
  <w:abstractNum w:abstractNumId="10">
    <w:nsid w:val="0B394815"/>
    <w:multiLevelType w:val="hybridMultilevel"/>
    <w:tmpl w:val="D1E853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FB12A81"/>
    <w:multiLevelType w:val="multilevel"/>
    <w:tmpl w:val="1F382B34"/>
    <w:lvl w:ilvl="0">
      <w:start w:val="1"/>
      <w:numFmt w:val="bullet"/>
      <w:lvlText w:val="–"/>
      <w:lvlJc w:val="left"/>
      <w:pPr>
        <w:tabs>
          <w:tab w:val="num" w:pos="720"/>
        </w:tabs>
        <w:ind w:left="720" w:hanging="360"/>
      </w:pPr>
      <w:rPr>
        <w:rFonts w:ascii="Times" w:hAnsi="Time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1A51012"/>
    <w:multiLevelType w:val="hybridMultilevel"/>
    <w:tmpl w:val="90C2CE52"/>
    <w:lvl w:ilvl="0" w:tplc="04150015">
      <w:start w:val="1"/>
      <w:numFmt w:val="upp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4C0314A"/>
    <w:multiLevelType w:val="hybridMultilevel"/>
    <w:tmpl w:val="1F382B34"/>
    <w:lvl w:ilvl="0" w:tplc="62F6E162">
      <w:start w:val="1"/>
      <w:numFmt w:val="bullet"/>
      <w:lvlText w:val="–"/>
      <w:lvlJc w:val="left"/>
      <w:pPr>
        <w:tabs>
          <w:tab w:val="num" w:pos="720"/>
        </w:tabs>
        <w:ind w:left="720" w:hanging="360"/>
      </w:pPr>
      <w:rPr>
        <w:rFonts w:ascii="Times" w:hAnsi="Times"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6BA1960"/>
    <w:multiLevelType w:val="hybridMultilevel"/>
    <w:tmpl w:val="589E01DE"/>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94B0184"/>
    <w:multiLevelType w:val="multilevel"/>
    <w:tmpl w:val="19E01E02"/>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D271604"/>
    <w:multiLevelType w:val="hybridMultilevel"/>
    <w:tmpl w:val="602838EE"/>
    <w:lvl w:ilvl="0" w:tplc="04150017">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229D1E08"/>
    <w:multiLevelType w:val="hybridMultilevel"/>
    <w:tmpl w:val="AD74AFFE"/>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1705045"/>
    <w:multiLevelType w:val="hybridMultilevel"/>
    <w:tmpl w:val="6EA41E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1930767"/>
    <w:multiLevelType w:val="hybridMultilevel"/>
    <w:tmpl w:val="EBBC34F4"/>
    <w:lvl w:ilvl="0" w:tplc="F15CDF34">
      <w:start w:val="1"/>
      <w:numFmt w:val="decimal"/>
      <w:lvlText w:val="%1."/>
      <w:lvlJc w:val="left"/>
      <w:pPr>
        <w:tabs>
          <w:tab w:val="num" w:pos="420"/>
        </w:tabs>
        <w:ind w:left="4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64A69F6"/>
    <w:multiLevelType w:val="hybridMultilevel"/>
    <w:tmpl w:val="17CC530A"/>
    <w:lvl w:ilvl="0" w:tplc="3762F1AE">
      <w:start w:val="1"/>
      <w:numFmt w:val="decimal"/>
      <w:lvlText w:val="%1."/>
      <w:lvlJc w:val="left"/>
      <w:pPr>
        <w:tabs>
          <w:tab w:val="num" w:pos="420"/>
        </w:tabs>
        <w:ind w:left="4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8B37BE5"/>
    <w:multiLevelType w:val="singleLevel"/>
    <w:tmpl w:val="04150017"/>
    <w:lvl w:ilvl="0">
      <w:start w:val="1"/>
      <w:numFmt w:val="lowerLetter"/>
      <w:lvlText w:val="%1)"/>
      <w:lvlJc w:val="left"/>
      <w:pPr>
        <w:ind w:left="360" w:hanging="360"/>
      </w:pPr>
      <w:rPr>
        <w:rFonts w:cs="Times New Roman"/>
        <w:b w:val="0"/>
        <w:i w:val="0"/>
        <w:sz w:val="24"/>
      </w:rPr>
    </w:lvl>
  </w:abstractNum>
  <w:abstractNum w:abstractNumId="25">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26">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8">
    <w:nsid w:val="4CFF10BA"/>
    <w:multiLevelType w:val="hybridMultilevel"/>
    <w:tmpl w:val="6A548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40120B"/>
    <w:multiLevelType w:val="hybridMultilevel"/>
    <w:tmpl w:val="48F0B5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834B2D"/>
    <w:multiLevelType w:val="hybridMultilevel"/>
    <w:tmpl w:val="88A46ABC"/>
    <w:lvl w:ilvl="0" w:tplc="62F6E162">
      <w:start w:val="1"/>
      <w:numFmt w:val="bullet"/>
      <w:lvlText w:val="–"/>
      <w:lvlJc w:val="left"/>
      <w:pPr>
        <w:tabs>
          <w:tab w:val="num" w:pos="420"/>
        </w:tabs>
        <w:ind w:left="420" w:hanging="360"/>
      </w:pPr>
      <w:rPr>
        <w:rFonts w:ascii="Times" w:hAnsi="Times" w:hint="default"/>
        <w:b w:val="0"/>
        <w:i w:val="0"/>
        <w:sz w:val="24"/>
      </w:rPr>
    </w:lvl>
    <w:lvl w:ilvl="1" w:tplc="62F6E162">
      <w:start w:val="1"/>
      <w:numFmt w:val="bullet"/>
      <w:lvlText w:val="–"/>
      <w:lvlJc w:val="left"/>
      <w:pPr>
        <w:tabs>
          <w:tab w:val="num" w:pos="1500"/>
        </w:tabs>
        <w:ind w:left="1500" w:hanging="360"/>
      </w:pPr>
      <w:rPr>
        <w:rFonts w:ascii="Times" w:hAnsi="Times" w:hint="default"/>
        <w:b w:val="0"/>
        <w:i w:val="0"/>
        <w:sz w:val="24"/>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F02BDE"/>
    <w:multiLevelType w:val="hybridMultilevel"/>
    <w:tmpl w:val="1CB8470A"/>
    <w:lvl w:ilvl="0" w:tplc="155A77E0">
      <w:start w:val="1"/>
      <w:numFmt w:val="bullet"/>
      <w:lvlText w:val=""/>
      <w:lvlJc w:val="left"/>
      <w:pPr>
        <w:tabs>
          <w:tab w:val="num" w:pos="1077"/>
        </w:tabs>
        <w:ind w:left="1077" w:hanging="360"/>
      </w:pPr>
      <w:rPr>
        <w:rFonts w:ascii="Wingdings" w:hAnsi="Wingding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B9A08FC"/>
    <w:multiLevelType w:val="hybridMultilevel"/>
    <w:tmpl w:val="A7829290"/>
    <w:lvl w:ilvl="0" w:tplc="3762F1A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7"/>
    <w:lvlOverride w:ilvl="0">
      <w:startOverride w:val="1"/>
    </w:lvlOverride>
  </w:num>
  <w:num w:numId="2">
    <w:abstractNumId w:val="24"/>
    <w:lvlOverride w:ilvl="0">
      <w:startOverride w:val="1"/>
    </w:lvlOverride>
  </w:num>
  <w:num w:numId="3">
    <w:abstractNumId w:val="10"/>
  </w:num>
  <w:num w:numId="4">
    <w:abstractNumId w:val="21"/>
  </w:num>
  <w:num w:numId="5">
    <w:abstractNumId w:val="16"/>
  </w:num>
  <w:num w:numId="6">
    <w:abstractNumId w:val="30"/>
  </w:num>
  <w:num w:numId="7">
    <w:abstractNumId w:val="23"/>
  </w:num>
  <w:num w:numId="8">
    <w:abstractNumId w:val="35"/>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29"/>
  </w:num>
  <w:num w:numId="22">
    <w:abstractNumId w:val="12"/>
  </w:num>
  <w:num w:numId="23">
    <w:abstractNumId w:val="28"/>
  </w:num>
  <w:num w:numId="24">
    <w:abstractNumId w:val="15"/>
  </w:num>
  <w:num w:numId="25">
    <w:abstractNumId w:val="19"/>
  </w:num>
  <w:num w:numId="26">
    <w:abstractNumId w:val="14"/>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2"/>
  </w:num>
  <w:num w:numId="31">
    <w:abstractNumId w:val="31"/>
  </w:num>
  <w:num w:numId="32">
    <w:abstractNumId w:val="26"/>
  </w:num>
  <w:num w:numId="33">
    <w:abstractNumId w:val="34"/>
  </w:num>
  <w:num w:numId="34">
    <w:abstractNumId w:val="20"/>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C"/>
    <w:rsid w:val="00002329"/>
    <w:rsid w:val="00002A35"/>
    <w:rsid w:val="00003FF8"/>
    <w:rsid w:val="0001677E"/>
    <w:rsid w:val="00017AE8"/>
    <w:rsid w:val="00024FA8"/>
    <w:rsid w:val="000315A3"/>
    <w:rsid w:val="00035EE8"/>
    <w:rsid w:val="00040145"/>
    <w:rsid w:val="00044F43"/>
    <w:rsid w:val="00061DB4"/>
    <w:rsid w:val="000636EC"/>
    <w:rsid w:val="00064CE0"/>
    <w:rsid w:val="000758DB"/>
    <w:rsid w:val="0009420B"/>
    <w:rsid w:val="000A3CA7"/>
    <w:rsid w:val="000B05A8"/>
    <w:rsid w:val="000C06F2"/>
    <w:rsid w:val="000C7B19"/>
    <w:rsid w:val="000D0C2C"/>
    <w:rsid w:val="000E1096"/>
    <w:rsid w:val="000F72C1"/>
    <w:rsid w:val="00105F24"/>
    <w:rsid w:val="0011516B"/>
    <w:rsid w:val="00122E29"/>
    <w:rsid w:val="00126F83"/>
    <w:rsid w:val="00131D5A"/>
    <w:rsid w:val="00136402"/>
    <w:rsid w:val="00143AF1"/>
    <w:rsid w:val="001576D6"/>
    <w:rsid w:val="001621FC"/>
    <w:rsid w:val="001660FF"/>
    <w:rsid w:val="0016752E"/>
    <w:rsid w:val="001843B8"/>
    <w:rsid w:val="0018674D"/>
    <w:rsid w:val="001876D4"/>
    <w:rsid w:val="00190C71"/>
    <w:rsid w:val="00190E79"/>
    <w:rsid w:val="00194D11"/>
    <w:rsid w:val="001A1C2F"/>
    <w:rsid w:val="001B0286"/>
    <w:rsid w:val="001B44E3"/>
    <w:rsid w:val="001B5189"/>
    <w:rsid w:val="001C6C5C"/>
    <w:rsid w:val="001E21F7"/>
    <w:rsid w:val="0020165D"/>
    <w:rsid w:val="002040DF"/>
    <w:rsid w:val="0020499C"/>
    <w:rsid w:val="002103B2"/>
    <w:rsid w:val="002144FC"/>
    <w:rsid w:val="00231C4B"/>
    <w:rsid w:val="00243E49"/>
    <w:rsid w:val="00270D1C"/>
    <w:rsid w:val="002959A1"/>
    <w:rsid w:val="00296A76"/>
    <w:rsid w:val="002A3442"/>
    <w:rsid w:val="002A3542"/>
    <w:rsid w:val="002C089D"/>
    <w:rsid w:val="002C0CCC"/>
    <w:rsid w:val="003040A4"/>
    <w:rsid w:val="00304B8B"/>
    <w:rsid w:val="003162AA"/>
    <w:rsid w:val="0032491A"/>
    <w:rsid w:val="0033454A"/>
    <w:rsid w:val="00341717"/>
    <w:rsid w:val="003470ED"/>
    <w:rsid w:val="00384FC1"/>
    <w:rsid w:val="00393E6F"/>
    <w:rsid w:val="003B20E0"/>
    <w:rsid w:val="003B45D4"/>
    <w:rsid w:val="003E18C4"/>
    <w:rsid w:val="003E74B5"/>
    <w:rsid w:val="00401227"/>
    <w:rsid w:val="004019C0"/>
    <w:rsid w:val="00410F80"/>
    <w:rsid w:val="004154EF"/>
    <w:rsid w:val="00427CD7"/>
    <w:rsid w:val="00436A8D"/>
    <w:rsid w:val="00445B85"/>
    <w:rsid w:val="00461072"/>
    <w:rsid w:val="0046652B"/>
    <w:rsid w:val="00486E0E"/>
    <w:rsid w:val="00487CED"/>
    <w:rsid w:val="004963F1"/>
    <w:rsid w:val="004A22DF"/>
    <w:rsid w:val="004B0033"/>
    <w:rsid w:val="004C1939"/>
    <w:rsid w:val="004E2ED0"/>
    <w:rsid w:val="004E6D7F"/>
    <w:rsid w:val="004E7F2F"/>
    <w:rsid w:val="0050005F"/>
    <w:rsid w:val="00507BF2"/>
    <w:rsid w:val="0051389D"/>
    <w:rsid w:val="00517D4C"/>
    <w:rsid w:val="00531D60"/>
    <w:rsid w:val="00537B3E"/>
    <w:rsid w:val="00537E62"/>
    <w:rsid w:val="00551643"/>
    <w:rsid w:val="00554873"/>
    <w:rsid w:val="00566490"/>
    <w:rsid w:val="005836C5"/>
    <w:rsid w:val="00586D38"/>
    <w:rsid w:val="00590337"/>
    <w:rsid w:val="005960AD"/>
    <w:rsid w:val="00597EE2"/>
    <w:rsid w:val="005C2BA5"/>
    <w:rsid w:val="005C4914"/>
    <w:rsid w:val="005C7939"/>
    <w:rsid w:val="005D049D"/>
    <w:rsid w:val="005D7756"/>
    <w:rsid w:val="005E25B2"/>
    <w:rsid w:val="005E6475"/>
    <w:rsid w:val="005E708E"/>
    <w:rsid w:val="005F1317"/>
    <w:rsid w:val="005F2879"/>
    <w:rsid w:val="005F3CA7"/>
    <w:rsid w:val="00603238"/>
    <w:rsid w:val="006268E4"/>
    <w:rsid w:val="00647053"/>
    <w:rsid w:val="00680E16"/>
    <w:rsid w:val="00684483"/>
    <w:rsid w:val="006960E1"/>
    <w:rsid w:val="0069615F"/>
    <w:rsid w:val="006A41D3"/>
    <w:rsid w:val="006B56ED"/>
    <w:rsid w:val="006B5B98"/>
    <w:rsid w:val="006C2975"/>
    <w:rsid w:val="006D7ADF"/>
    <w:rsid w:val="006F6367"/>
    <w:rsid w:val="007345D3"/>
    <w:rsid w:val="00734EDD"/>
    <w:rsid w:val="0074072D"/>
    <w:rsid w:val="00742CD1"/>
    <w:rsid w:val="0074738A"/>
    <w:rsid w:val="00755D54"/>
    <w:rsid w:val="00757EFE"/>
    <w:rsid w:val="007603BA"/>
    <w:rsid w:val="00772AEB"/>
    <w:rsid w:val="007848AF"/>
    <w:rsid w:val="007A1C8C"/>
    <w:rsid w:val="007A4D20"/>
    <w:rsid w:val="007B30C1"/>
    <w:rsid w:val="007B3990"/>
    <w:rsid w:val="007B3BFD"/>
    <w:rsid w:val="007C5FD3"/>
    <w:rsid w:val="007D479A"/>
    <w:rsid w:val="007D742C"/>
    <w:rsid w:val="007E0A1F"/>
    <w:rsid w:val="007E65C1"/>
    <w:rsid w:val="007F6FE2"/>
    <w:rsid w:val="007F74E2"/>
    <w:rsid w:val="00803146"/>
    <w:rsid w:val="0080570A"/>
    <w:rsid w:val="008130D7"/>
    <w:rsid w:val="008276A0"/>
    <w:rsid w:val="00827A98"/>
    <w:rsid w:val="00830171"/>
    <w:rsid w:val="00830C81"/>
    <w:rsid w:val="0083666A"/>
    <w:rsid w:val="00840E31"/>
    <w:rsid w:val="00844BFA"/>
    <w:rsid w:val="00846B35"/>
    <w:rsid w:val="00863594"/>
    <w:rsid w:val="00872441"/>
    <w:rsid w:val="00887747"/>
    <w:rsid w:val="00892B3F"/>
    <w:rsid w:val="008A7155"/>
    <w:rsid w:val="008B5A1C"/>
    <w:rsid w:val="008B70FA"/>
    <w:rsid w:val="008B7D20"/>
    <w:rsid w:val="008C6024"/>
    <w:rsid w:val="008C7188"/>
    <w:rsid w:val="008E67B2"/>
    <w:rsid w:val="00925A7B"/>
    <w:rsid w:val="00947CE8"/>
    <w:rsid w:val="00990EF9"/>
    <w:rsid w:val="0099414A"/>
    <w:rsid w:val="009A1966"/>
    <w:rsid w:val="009A5C9A"/>
    <w:rsid w:val="009A660B"/>
    <w:rsid w:val="009B56B0"/>
    <w:rsid w:val="009E5334"/>
    <w:rsid w:val="009F3106"/>
    <w:rsid w:val="009F6EE8"/>
    <w:rsid w:val="009F6FCA"/>
    <w:rsid w:val="00A0135E"/>
    <w:rsid w:val="00A103FE"/>
    <w:rsid w:val="00A150D2"/>
    <w:rsid w:val="00A165B1"/>
    <w:rsid w:val="00A55398"/>
    <w:rsid w:val="00A573C5"/>
    <w:rsid w:val="00A66E02"/>
    <w:rsid w:val="00A806EB"/>
    <w:rsid w:val="00A9687C"/>
    <w:rsid w:val="00AA57BF"/>
    <w:rsid w:val="00AC299F"/>
    <w:rsid w:val="00AC5328"/>
    <w:rsid w:val="00AD7D14"/>
    <w:rsid w:val="00AE6EDB"/>
    <w:rsid w:val="00AE7B4A"/>
    <w:rsid w:val="00AF3011"/>
    <w:rsid w:val="00B0448D"/>
    <w:rsid w:val="00B11223"/>
    <w:rsid w:val="00B13938"/>
    <w:rsid w:val="00B14531"/>
    <w:rsid w:val="00B37B6F"/>
    <w:rsid w:val="00B45794"/>
    <w:rsid w:val="00B658EA"/>
    <w:rsid w:val="00B722A0"/>
    <w:rsid w:val="00B823A5"/>
    <w:rsid w:val="00B82727"/>
    <w:rsid w:val="00BA788F"/>
    <w:rsid w:val="00C027B6"/>
    <w:rsid w:val="00C03E19"/>
    <w:rsid w:val="00C106D1"/>
    <w:rsid w:val="00C1119A"/>
    <w:rsid w:val="00C150DF"/>
    <w:rsid w:val="00C33C32"/>
    <w:rsid w:val="00C34FE0"/>
    <w:rsid w:val="00C441F5"/>
    <w:rsid w:val="00C61221"/>
    <w:rsid w:val="00C85F7F"/>
    <w:rsid w:val="00C867AD"/>
    <w:rsid w:val="00CA49EB"/>
    <w:rsid w:val="00CB432A"/>
    <w:rsid w:val="00CB793E"/>
    <w:rsid w:val="00CC03E4"/>
    <w:rsid w:val="00CC20DE"/>
    <w:rsid w:val="00CE4F9C"/>
    <w:rsid w:val="00D1201C"/>
    <w:rsid w:val="00D25074"/>
    <w:rsid w:val="00D35717"/>
    <w:rsid w:val="00D36CB4"/>
    <w:rsid w:val="00D418EF"/>
    <w:rsid w:val="00D43503"/>
    <w:rsid w:val="00D525AF"/>
    <w:rsid w:val="00D612BF"/>
    <w:rsid w:val="00D81690"/>
    <w:rsid w:val="00D830F5"/>
    <w:rsid w:val="00D932DA"/>
    <w:rsid w:val="00DB5802"/>
    <w:rsid w:val="00DB79B3"/>
    <w:rsid w:val="00DC68E0"/>
    <w:rsid w:val="00E1605D"/>
    <w:rsid w:val="00E272B1"/>
    <w:rsid w:val="00E2762C"/>
    <w:rsid w:val="00E34F67"/>
    <w:rsid w:val="00E47C06"/>
    <w:rsid w:val="00E50AC1"/>
    <w:rsid w:val="00E73C9B"/>
    <w:rsid w:val="00E81709"/>
    <w:rsid w:val="00E8434D"/>
    <w:rsid w:val="00E93B72"/>
    <w:rsid w:val="00E978D2"/>
    <w:rsid w:val="00EA1E5D"/>
    <w:rsid w:val="00EC0ACD"/>
    <w:rsid w:val="00F128FF"/>
    <w:rsid w:val="00F21C68"/>
    <w:rsid w:val="00F416F8"/>
    <w:rsid w:val="00F44378"/>
    <w:rsid w:val="00F57A31"/>
    <w:rsid w:val="00F66C2E"/>
    <w:rsid w:val="00F7389C"/>
    <w:rsid w:val="00F8456B"/>
    <w:rsid w:val="00F84C1F"/>
    <w:rsid w:val="00F8667E"/>
    <w:rsid w:val="00FB346E"/>
    <w:rsid w:val="00FE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rsid w:val="005D049D"/>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rsid w:val="005D049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Warszawa, dnia 31 marca 2009 r</vt:lpstr>
    </vt:vector>
  </TitlesOfParts>
  <Company>HP</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31 marca 2009 r</dc:title>
  <dc:creator>eperzanowska</dc:creator>
  <cp:lastModifiedBy>egralewska</cp:lastModifiedBy>
  <cp:revision>2</cp:revision>
  <cp:lastPrinted>2010-05-28T09:36:00Z</cp:lastPrinted>
  <dcterms:created xsi:type="dcterms:W3CDTF">2012-03-09T12:12:00Z</dcterms:created>
  <dcterms:modified xsi:type="dcterms:W3CDTF">2012-03-09T12:12:00Z</dcterms:modified>
</cp:coreProperties>
</file>