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A1" w:rsidRPr="008F24D6" w:rsidRDefault="00A171A1" w:rsidP="008F24D6">
      <w:pPr>
        <w:spacing w:line="360" w:lineRule="auto"/>
        <w:ind w:left="6372"/>
        <w:jc w:val="both"/>
        <w:rPr>
          <w:rFonts w:ascii="Calibri" w:hAnsi="Calibri"/>
          <w:b/>
          <w:sz w:val="22"/>
          <w:szCs w:val="22"/>
        </w:rPr>
      </w:pPr>
      <w:r w:rsidRPr="008F24D6">
        <w:rPr>
          <w:rFonts w:ascii="Calibri" w:hAnsi="Calibri"/>
          <w:b/>
          <w:sz w:val="22"/>
          <w:szCs w:val="22"/>
        </w:rPr>
        <w:t>Załącznik nr 1 do SIWZ</w:t>
      </w:r>
    </w:p>
    <w:p w:rsidR="00A171A1" w:rsidRPr="008F24D6" w:rsidRDefault="00A171A1" w:rsidP="008F24D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171A1" w:rsidRPr="008F24D6" w:rsidRDefault="00A171A1" w:rsidP="008F24D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F24D6">
        <w:rPr>
          <w:rFonts w:ascii="Calibri" w:hAnsi="Calibri"/>
          <w:b/>
          <w:sz w:val="22"/>
          <w:szCs w:val="22"/>
        </w:rPr>
        <w:t>Szczegółowy Opis Przedmiotu Zamówienia</w:t>
      </w:r>
    </w:p>
    <w:p w:rsidR="00A171A1" w:rsidRPr="008F24D6" w:rsidRDefault="00A171A1" w:rsidP="008F24D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171A1" w:rsidRPr="008F24D6" w:rsidRDefault="00A171A1" w:rsidP="008F24D6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Dotyczy organizacji </w:t>
      </w:r>
      <w:r>
        <w:rPr>
          <w:rFonts w:ascii="Calibri" w:hAnsi="Calibri"/>
          <w:sz w:val="22"/>
          <w:szCs w:val="22"/>
        </w:rPr>
        <w:t>misji gospodarczej do Ałmaty (Republika Kazachstanu)</w:t>
      </w:r>
      <w:r>
        <w:rPr>
          <w:rFonts w:ascii="Calibri" w:hAnsi="Calibri"/>
          <w:sz w:val="22"/>
          <w:szCs w:val="22"/>
        </w:rPr>
        <w:br/>
        <w:t xml:space="preserve"> w terminie 4 – 7 listopada</w:t>
      </w:r>
      <w:r w:rsidRPr="008F24D6">
        <w:rPr>
          <w:rFonts w:ascii="Calibri" w:hAnsi="Calibri"/>
          <w:sz w:val="22"/>
          <w:szCs w:val="22"/>
        </w:rPr>
        <w:t xml:space="preserve"> 2014 roku.</w:t>
      </w:r>
    </w:p>
    <w:p w:rsidR="00A171A1" w:rsidRPr="008F24D6" w:rsidRDefault="00A171A1" w:rsidP="008F24D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F24D6">
        <w:rPr>
          <w:rFonts w:ascii="Calibri" w:hAnsi="Calibri"/>
          <w:b/>
          <w:sz w:val="22"/>
          <w:szCs w:val="22"/>
        </w:rPr>
        <w:t>Przedmiot i tło zamówienia</w:t>
      </w:r>
    </w:p>
    <w:p w:rsidR="00A171A1" w:rsidRPr="008F24D6" w:rsidRDefault="00A171A1" w:rsidP="008F24D6">
      <w:pPr>
        <w:pStyle w:val="Akapitzlist"/>
        <w:numPr>
          <w:ilvl w:val="1"/>
          <w:numId w:val="1"/>
        </w:numPr>
        <w:tabs>
          <w:tab w:val="clear" w:pos="1353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Przedmiotem zamówienia jest przygotowanie części technicznej (określonej w niniejszym opisie) misji gospodarczej, promującej mazowiecki potencjał gospodarczy branży rolno-spożywczej w Republice Kazachstanu, organizowanej przez Agencję Rozwoju Mazowsza S.A. w ramach projektu współfinansowanego ze środków EFRR 2007-2013 oraz ze środków budżetu państwa pn.: „Mazowsze – promocja gospodarcza serca Polski” w terminie 4-</w:t>
      </w:r>
      <w:r>
        <w:rPr>
          <w:rFonts w:ascii="Calibri" w:hAnsi="Calibri"/>
          <w:sz w:val="22"/>
          <w:szCs w:val="22"/>
        </w:rPr>
        <w:t>7</w:t>
      </w:r>
      <w:r w:rsidRPr="008F24D6">
        <w:rPr>
          <w:rFonts w:ascii="Calibri" w:hAnsi="Calibri"/>
          <w:sz w:val="22"/>
          <w:szCs w:val="22"/>
        </w:rPr>
        <w:t xml:space="preserve"> listopada 2014 roku. </w:t>
      </w:r>
    </w:p>
    <w:p w:rsidR="00A171A1" w:rsidRPr="008F24D6" w:rsidRDefault="00A171A1" w:rsidP="008F24D6">
      <w:p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Pr="008F24D6">
        <w:rPr>
          <w:rFonts w:ascii="Calibri" w:hAnsi="Calibri"/>
          <w:sz w:val="22"/>
          <w:szCs w:val="22"/>
        </w:rPr>
        <w:t xml:space="preserve">  W ramach przedmiotu zamówienia Wykonawca zorganizuje, według wskazówek Zamawiającego pobyt uczestników misji w Ałmaty (4-</w:t>
      </w:r>
      <w:r>
        <w:rPr>
          <w:rFonts w:ascii="Calibri" w:hAnsi="Calibri"/>
          <w:sz w:val="22"/>
          <w:szCs w:val="22"/>
        </w:rPr>
        <w:t>7</w:t>
      </w:r>
      <w:r w:rsidRPr="008F24D6">
        <w:rPr>
          <w:rFonts w:ascii="Calibri" w:hAnsi="Calibri"/>
          <w:sz w:val="22"/>
          <w:szCs w:val="22"/>
        </w:rPr>
        <w:t xml:space="preserve"> listopada 2014 roku). Liczba osób wchodzących w skład delegacji ze strony polskiej wynosić będzie maksymalnie 1</w:t>
      </w:r>
      <w:r w:rsidR="00166A00">
        <w:rPr>
          <w:rFonts w:ascii="Calibri" w:hAnsi="Calibri"/>
          <w:sz w:val="22"/>
          <w:szCs w:val="22"/>
        </w:rPr>
        <w:t>7</w:t>
      </w:r>
      <w:r w:rsidRPr="008F24D6">
        <w:rPr>
          <w:rFonts w:ascii="Calibri" w:hAnsi="Calibri"/>
          <w:sz w:val="22"/>
          <w:szCs w:val="22"/>
        </w:rPr>
        <w:t xml:space="preserve"> osób, w tym: 1</w:t>
      </w:r>
      <w:r w:rsidR="00166A00">
        <w:rPr>
          <w:rFonts w:ascii="Calibri" w:hAnsi="Calibri"/>
          <w:sz w:val="22"/>
          <w:szCs w:val="22"/>
        </w:rPr>
        <w:t>2</w:t>
      </w:r>
      <w:r w:rsidRPr="008F24D6">
        <w:rPr>
          <w:rFonts w:ascii="Calibri" w:hAnsi="Calibri"/>
          <w:sz w:val="22"/>
          <w:szCs w:val="22"/>
        </w:rPr>
        <w:t xml:space="preserve"> osób – przedstawiciele mazowieckich przedsiębiorstw, 3 osoby reprezentujące Urząd Marszałkowski Województwa Mazowieckiego i 2 osoby reprezentujące Agencję Rozwoju Mazowsza S.A.</w:t>
      </w:r>
    </w:p>
    <w:p w:rsidR="00A171A1" w:rsidRPr="008F24D6" w:rsidRDefault="00A171A1" w:rsidP="008F24D6">
      <w:p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2. Wstępny harmonogram misji gospodarczej:</w:t>
      </w:r>
    </w:p>
    <w:p w:rsidR="00A171A1" w:rsidRPr="008F24D6" w:rsidRDefault="00A171A1" w:rsidP="008F24D6">
      <w:pPr>
        <w:spacing w:line="360" w:lineRule="auto"/>
        <w:ind w:left="709" w:hanging="1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Dzień 4 listopada 2014r. – prelekcja oraz spotkania B2B;</w:t>
      </w:r>
    </w:p>
    <w:p w:rsidR="00A171A1" w:rsidRPr="008F24D6" w:rsidRDefault="00A171A1" w:rsidP="008F24D6">
      <w:pPr>
        <w:spacing w:line="360" w:lineRule="auto"/>
        <w:ind w:left="709" w:hanging="1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- Dzień 5 listopada 2014r. – wizyta studyjna oraz wizytacja targów World Food </w:t>
      </w:r>
      <w:r>
        <w:rPr>
          <w:rFonts w:ascii="Calibri" w:hAnsi="Calibri"/>
          <w:sz w:val="22"/>
          <w:szCs w:val="22"/>
        </w:rPr>
        <w:t xml:space="preserve">2014 </w:t>
      </w:r>
      <w:r w:rsidRPr="008F24D6">
        <w:rPr>
          <w:rFonts w:ascii="Calibri" w:hAnsi="Calibri"/>
          <w:sz w:val="22"/>
          <w:szCs w:val="22"/>
        </w:rPr>
        <w:t>Kazachstan;</w:t>
      </w:r>
    </w:p>
    <w:p w:rsidR="00A171A1" w:rsidRDefault="00A171A1" w:rsidP="008F24D6">
      <w:pPr>
        <w:spacing w:line="360" w:lineRule="auto"/>
        <w:ind w:left="709" w:hanging="1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- Dzień 6 listopada 2014r. – wizytacja targów World Food </w:t>
      </w:r>
      <w:r>
        <w:rPr>
          <w:rFonts w:ascii="Calibri" w:hAnsi="Calibri"/>
          <w:sz w:val="22"/>
          <w:szCs w:val="22"/>
        </w:rPr>
        <w:t xml:space="preserve">2014 </w:t>
      </w:r>
      <w:r w:rsidRPr="008F24D6">
        <w:rPr>
          <w:rFonts w:ascii="Calibri" w:hAnsi="Calibri"/>
          <w:sz w:val="22"/>
          <w:szCs w:val="22"/>
        </w:rPr>
        <w:t>Kazachstan</w:t>
      </w:r>
      <w:r>
        <w:rPr>
          <w:rFonts w:ascii="Calibri" w:hAnsi="Calibri"/>
          <w:sz w:val="22"/>
          <w:szCs w:val="22"/>
        </w:rPr>
        <w:t>;</w:t>
      </w:r>
    </w:p>
    <w:p w:rsidR="00A171A1" w:rsidRPr="008F24D6" w:rsidRDefault="00A171A1" w:rsidP="008F24D6">
      <w:pPr>
        <w:spacing w:line="360" w:lineRule="auto"/>
        <w:ind w:left="709" w:hanging="1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-Dzień 7 listopada 20104r. – wylot do Polski we wczesnych godzinach porannych.</w:t>
      </w:r>
    </w:p>
    <w:p w:rsidR="00A171A1" w:rsidRPr="008F24D6" w:rsidRDefault="00A171A1" w:rsidP="008F24D6">
      <w:pPr>
        <w:spacing w:line="360" w:lineRule="auto"/>
        <w:ind w:left="709" w:hanging="1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Szczegółowy, godzinowy harmonogram ustalony zostanie przez Zamawiającego i Wykonawcę do 3 dni roboczych (przez które rozumie się dni od poniedziałku do piątku z wyłączeniem dni ustawowo wolnych od pracy) po podpisaniu umowy.</w:t>
      </w:r>
    </w:p>
    <w:p w:rsidR="00A171A1" w:rsidRPr="008F24D6" w:rsidRDefault="00A171A1" w:rsidP="008F24D6">
      <w:pPr>
        <w:pStyle w:val="Bezodstpw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171A1" w:rsidRDefault="00A171A1" w:rsidP="008F24D6">
      <w:pPr>
        <w:pStyle w:val="Bezodstpw"/>
        <w:spacing w:line="360" w:lineRule="auto"/>
        <w:ind w:firstLine="567"/>
        <w:jc w:val="both"/>
        <w:rPr>
          <w:rFonts w:ascii="Calibri" w:hAnsi="Calibri"/>
          <w:b/>
          <w:sz w:val="22"/>
          <w:szCs w:val="22"/>
        </w:rPr>
      </w:pPr>
    </w:p>
    <w:p w:rsidR="00A171A1" w:rsidRDefault="00A171A1" w:rsidP="008F24D6">
      <w:pPr>
        <w:pStyle w:val="Bezodstpw"/>
        <w:spacing w:line="360" w:lineRule="auto"/>
        <w:ind w:firstLine="567"/>
        <w:jc w:val="both"/>
        <w:rPr>
          <w:rFonts w:ascii="Calibri" w:hAnsi="Calibri"/>
          <w:b/>
          <w:sz w:val="22"/>
          <w:szCs w:val="22"/>
        </w:rPr>
      </w:pPr>
    </w:p>
    <w:p w:rsidR="00A171A1" w:rsidRPr="008F24D6" w:rsidRDefault="00A171A1" w:rsidP="008F24D6">
      <w:pPr>
        <w:pStyle w:val="Bezodstpw"/>
        <w:spacing w:line="36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 w:rsidRPr="008F24D6">
        <w:rPr>
          <w:rFonts w:ascii="Calibri" w:hAnsi="Calibri"/>
          <w:b/>
          <w:sz w:val="22"/>
          <w:szCs w:val="22"/>
        </w:rPr>
        <w:lastRenderedPageBreak/>
        <w:t>CEL REALIZACJI ZAMÓWIENIA</w:t>
      </w:r>
    </w:p>
    <w:p w:rsidR="00A171A1" w:rsidRPr="008F24D6" w:rsidRDefault="00A171A1" w:rsidP="008F24D6">
      <w:pPr>
        <w:pStyle w:val="Bezodstpw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171A1" w:rsidRPr="008F24D6" w:rsidRDefault="00A171A1" w:rsidP="008F24D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8F24D6">
        <w:rPr>
          <w:rFonts w:ascii="Calibri" w:hAnsi="Calibri" w:cs="Arial"/>
          <w:sz w:val="22"/>
          <w:szCs w:val="22"/>
        </w:rPr>
        <w:t>Realizacja zamówienia –</w:t>
      </w:r>
      <w:r>
        <w:rPr>
          <w:rFonts w:ascii="Calibri" w:hAnsi="Calibri" w:cs="Arial"/>
          <w:sz w:val="22"/>
          <w:szCs w:val="22"/>
        </w:rPr>
        <w:t xml:space="preserve"> organizacja misji gospodarczej do Kazachstanu </w:t>
      </w:r>
      <w:r w:rsidRPr="008F24D6">
        <w:rPr>
          <w:rFonts w:ascii="Calibri" w:hAnsi="Calibri" w:cs="Arial"/>
          <w:sz w:val="22"/>
          <w:szCs w:val="22"/>
        </w:rPr>
        <w:t xml:space="preserve">ma za zadanie promocję mazowieckiej branży </w:t>
      </w:r>
      <w:r>
        <w:rPr>
          <w:rFonts w:ascii="Calibri" w:hAnsi="Calibri" w:cs="Arial"/>
          <w:sz w:val="22"/>
          <w:szCs w:val="22"/>
        </w:rPr>
        <w:t>rolno-spożywczej</w:t>
      </w:r>
      <w:r w:rsidRPr="008F24D6">
        <w:rPr>
          <w:rFonts w:ascii="Calibri" w:hAnsi="Calibri" w:cs="Arial"/>
          <w:sz w:val="22"/>
          <w:szCs w:val="22"/>
        </w:rPr>
        <w:t xml:space="preserve">. Poprzez udział w międzynarodowych </w:t>
      </w:r>
      <w:r>
        <w:rPr>
          <w:rFonts w:ascii="Calibri" w:hAnsi="Calibri" w:cs="Arial"/>
          <w:sz w:val="22"/>
          <w:szCs w:val="22"/>
        </w:rPr>
        <w:t xml:space="preserve">misjach gospodarczych i imprezach targowo-wystawienniczych </w:t>
      </w:r>
      <w:r w:rsidRPr="008F24D6">
        <w:rPr>
          <w:rFonts w:ascii="Calibri" w:hAnsi="Calibri" w:cs="Arial"/>
          <w:sz w:val="22"/>
          <w:szCs w:val="22"/>
        </w:rPr>
        <w:t xml:space="preserve">przedsiębiorcy mają szansę dotrzeć ze swoją ofertą produktów i usług do szerokiego kręgu odbiorców, </w:t>
      </w:r>
      <w:r>
        <w:rPr>
          <w:rFonts w:ascii="Calibri" w:hAnsi="Calibri" w:cs="Arial"/>
          <w:sz w:val="22"/>
          <w:szCs w:val="22"/>
        </w:rPr>
        <w:t xml:space="preserve">nie tylko krajowych, lecz także </w:t>
      </w:r>
      <w:r w:rsidRPr="008F24D6">
        <w:rPr>
          <w:rFonts w:ascii="Calibri" w:hAnsi="Calibri" w:cs="Arial"/>
          <w:sz w:val="22"/>
          <w:szCs w:val="22"/>
        </w:rPr>
        <w:t xml:space="preserve"> zagranicznych. Jednocześnie w ramach realizacji </w:t>
      </w:r>
      <w:r>
        <w:rPr>
          <w:rFonts w:ascii="Calibri" w:hAnsi="Calibri" w:cs="Arial"/>
          <w:sz w:val="22"/>
          <w:szCs w:val="22"/>
        </w:rPr>
        <w:t xml:space="preserve">niniejszego przedsięwzięcia </w:t>
      </w:r>
      <w:r w:rsidRPr="008F24D6">
        <w:rPr>
          <w:rFonts w:ascii="Calibri" w:hAnsi="Calibri" w:cs="Arial"/>
          <w:sz w:val="22"/>
          <w:szCs w:val="22"/>
        </w:rPr>
        <w:t xml:space="preserve">prezentowana jest atrakcyjność inwestycyjna Mazowsza, jako regionu przyjaznego dla przedsiębiorców, producentów rolnych i nowych technologii. Celem realizacji zamówienia jest także wypromowanie oraz wzmocnienie marki regionu Mazowsze. </w:t>
      </w:r>
    </w:p>
    <w:p w:rsidR="00A171A1" w:rsidRPr="008F24D6" w:rsidRDefault="00A171A1" w:rsidP="008F24D6">
      <w:pPr>
        <w:pStyle w:val="Bezodstpw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171A1" w:rsidRPr="008F24D6" w:rsidRDefault="00A171A1" w:rsidP="008F24D6">
      <w:pPr>
        <w:pStyle w:val="Bezodstpw"/>
        <w:spacing w:line="36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 w:rsidRPr="008F24D6">
        <w:rPr>
          <w:rFonts w:ascii="Calibri" w:hAnsi="Calibri"/>
          <w:b/>
          <w:sz w:val="22"/>
          <w:szCs w:val="22"/>
        </w:rPr>
        <w:t>EFEKTY ZAMÓWIENIA</w:t>
      </w:r>
    </w:p>
    <w:p w:rsidR="00A171A1" w:rsidRPr="008F24D6" w:rsidRDefault="00A171A1" w:rsidP="008F24D6">
      <w:pPr>
        <w:pStyle w:val="Bezodstpw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171A1" w:rsidRPr="008F24D6" w:rsidRDefault="00A171A1" w:rsidP="008F24D6">
      <w:pPr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8F24D6">
        <w:rPr>
          <w:rFonts w:ascii="Calibri" w:hAnsi="Calibri" w:cs="Arial"/>
          <w:sz w:val="22"/>
          <w:szCs w:val="22"/>
        </w:rPr>
        <w:t xml:space="preserve">Efektem zamówienia powinna być budowa wyrazistego i spójnego wizerunku województwa mazowieckiego poprzez </w:t>
      </w:r>
      <w:r>
        <w:rPr>
          <w:rFonts w:ascii="Calibri" w:hAnsi="Calibri" w:cs="Arial"/>
          <w:sz w:val="22"/>
          <w:szCs w:val="22"/>
        </w:rPr>
        <w:t>prezentację potencjału mazowieckich przedsiębiorstw z branży rolno-spożywczej</w:t>
      </w:r>
      <w:r w:rsidRPr="008F24D6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 </w:t>
      </w:r>
      <w:r w:rsidRPr="008F24D6">
        <w:rPr>
          <w:rFonts w:ascii="Calibri" w:hAnsi="Calibri" w:cs="Arial"/>
          <w:sz w:val="22"/>
          <w:szCs w:val="22"/>
        </w:rPr>
        <w:t xml:space="preserve">Zadaniem Wykonawcy będzie stworzenie </w:t>
      </w:r>
      <w:r>
        <w:rPr>
          <w:rFonts w:ascii="Calibri" w:hAnsi="Calibri" w:cs="Arial"/>
          <w:sz w:val="22"/>
          <w:szCs w:val="22"/>
        </w:rPr>
        <w:t xml:space="preserve">przedsiębiorcom możliwości zapoznania się ze specyfiką warunków funkcjonowania rynku lokalnego oraz umożliwienie spotkań z właściwie wyselekcjonowanymi potencjonalnymi partnerami biznesowymi. </w:t>
      </w:r>
      <w:r w:rsidRPr="008F24D6">
        <w:rPr>
          <w:rFonts w:ascii="Calibri" w:hAnsi="Calibri" w:cs="Arial"/>
          <w:sz w:val="22"/>
          <w:szCs w:val="22"/>
        </w:rPr>
        <w:t>Zamawiający oczekuje również wykonania wszystkich zadań zgodnie z wytycznymi zawartymi w niniejszym dokumencie.</w:t>
      </w:r>
    </w:p>
    <w:p w:rsidR="00A171A1" w:rsidRPr="008F24D6" w:rsidRDefault="00A171A1" w:rsidP="001A15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F24D6">
        <w:rPr>
          <w:rFonts w:ascii="Calibri" w:hAnsi="Calibri"/>
          <w:b/>
          <w:sz w:val="22"/>
          <w:szCs w:val="22"/>
        </w:rPr>
        <w:t>Zakres usług, wchodzących w skład zamówienia</w:t>
      </w:r>
    </w:p>
    <w:p w:rsidR="00A171A1" w:rsidRPr="008F24D6" w:rsidRDefault="00A171A1" w:rsidP="008F24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Zapewnienie transportu lokalnego podczas całego pobytu w Ałmaty, to jest zapewnienie przejazdów z lotnisk do hoteli i z hoteli na lotniska oraz zapewnienie transportu lokalnego z hoteli na spotkania (wynikające z harmonogramu) i na targi, ze spotkań i z targów do hoteli oraz do i z wskazanego przedsiębiorstwa celem odbycia wizyty studyjnej, podczas całego pobytu. Ponadto Wykonawca jest zobowiązany do zapewnienia maksymalnie krótkiego czasu transferów uczestników pobytu.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Dopełnienie (w porozumieniu z Zamawiającym) wszelkich formalności (tj. wykonanie wszystkich niezbędnych czynności prawnych i faktycznych, poniesienie ewentualnych opłat z tym związanych) związanych z uzyskaniem biznesowych wiz wjazdowych do Republiki Kazachstanu dla uczestników forum (w liczbie wskazanej przez Zamawiającego, nie większej niż 15) celem realizacji delegacji w ramach misji gospodarczej. W terminie do 3 dni roboczych </w:t>
      </w:r>
      <w:r w:rsidRPr="008F24D6">
        <w:rPr>
          <w:rFonts w:ascii="Calibri" w:hAnsi="Calibri"/>
          <w:sz w:val="22"/>
          <w:szCs w:val="22"/>
        </w:rPr>
        <w:lastRenderedPageBreak/>
        <w:t>Wykonawca przedstawi Zamawiającemu wykaz dokumentów niezbędnych do przedłożenia przez uczestników misji dla dopełnienia formalności wyjazdowych.</w:t>
      </w:r>
    </w:p>
    <w:p w:rsidR="00A171A1" w:rsidRPr="008F24D6" w:rsidRDefault="00A171A1" w:rsidP="008F24D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Zapewnienie klimatyzowanej sali konferencyjnej wraz z nieograniczonym dostępem do Internetu bezprzewodowego dla maksymalnie 50 osób (preferowana sala C</w:t>
      </w:r>
      <w:r>
        <w:rPr>
          <w:rFonts w:ascii="Calibri" w:hAnsi="Calibri"/>
          <w:sz w:val="22"/>
          <w:szCs w:val="22"/>
        </w:rPr>
        <w:t xml:space="preserve">entrum miasta) </w:t>
      </w:r>
      <w:r w:rsidRPr="008F24D6">
        <w:rPr>
          <w:rFonts w:ascii="Calibri" w:hAnsi="Calibri"/>
          <w:sz w:val="22"/>
          <w:szCs w:val="22"/>
        </w:rPr>
        <w:t>na 6 godzin w dniu 4 listopada, celem przeprowadzenia wykładu/ów oraz spotkań biznesowych B2B wraz z:</w:t>
      </w:r>
    </w:p>
    <w:p w:rsidR="00A171A1" w:rsidRPr="008F24D6" w:rsidRDefault="00A171A1" w:rsidP="008F24D6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cateringiem dla maksymalnie </w:t>
      </w:r>
      <w:r>
        <w:rPr>
          <w:rFonts w:ascii="Calibri" w:hAnsi="Calibri"/>
          <w:sz w:val="22"/>
          <w:szCs w:val="22"/>
        </w:rPr>
        <w:t>20</w:t>
      </w:r>
      <w:r w:rsidRPr="008F24D6">
        <w:rPr>
          <w:rFonts w:ascii="Calibri" w:hAnsi="Calibri"/>
          <w:sz w:val="22"/>
          <w:szCs w:val="22"/>
        </w:rPr>
        <w:t xml:space="preserve"> osób: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przerwy kawowej (kawa z ekspresu, herbata, woda mineralna, soki, drobny poczęstunek, w tym: ciastka kruche, paluszki, kanapki koktajlowe, owoce, ciasto);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business lunchem</w:t>
      </w:r>
      <w:r>
        <w:rPr>
          <w:rFonts w:ascii="Calibri" w:hAnsi="Calibri"/>
          <w:sz w:val="22"/>
          <w:szCs w:val="22"/>
        </w:rPr>
        <w:t>,</w:t>
      </w:r>
      <w:r w:rsidRPr="008F24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składającym</w:t>
      </w:r>
      <w:r w:rsidRPr="00844895">
        <w:rPr>
          <w:rFonts w:ascii="Calibri" w:hAnsi="Calibri"/>
          <w:sz w:val="22"/>
          <w:szCs w:val="22"/>
        </w:rPr>
        <w:t xml:space="preserve"> się z: 2 zup do wyboru i 3 dań ciepłych obiadowych do wyboru</w:t>
      </w:r>
      <w:r>
        <w:rPr>
          <w:rFonts w:ascii="Calibri" w:hAnsi="Calibri"/>
          <w:sz w:val="22"/>
          <w:szCs w:val="22"/>
        </w:rPr>
        <w:t>, w tym jedno rybne</w:t>
      </w:r>
      <w:r w:rsidRPr="00844895">
        <w:rPr>
          <w:rFonts w:ascii="Calibri" w:hAnsi="Calibri"/>
          <w:sz w:val="22"/>
          <w:szCs w:val="22"/>
        </w:rPr>
        <w:t xml:space="preserve">, sałatek (minimum 3 do wyboru), deseru, napojów </w:t>
      </w:r>
      <w:r w:rsidRPr="00844895">
        <w:rPr>
          <w:rFonts w:ascii="Calibri" w:hAnsi="Calibri"/>
          <w:sz w:val="22"/>
          <w:szCs w:val="22"/>
          <w:u w:val="single"/>
        </w:rPr>
        <w:t>bezalkoholowych</w:t>
      </w:r>
      <w:r w:rsidRPr="008F24D6">
        <w:rPr>
          <w:rFonts w:ascii="Calibri" w:hAnsi="Calibri"/>
          <w:sz w:val="22"/>
          <w:szCs w:val="22"/>
        </w:rPr>
        <w:t>.</w:t>
      </w:r>
    </w:p>
    <w:p w:rsidR="00A171A1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Zamawiający informuje, iż </w:t>
      </w:r>
      <w:r w:rsidRPr="00E27448">
        <w:rPr>
          <w:rFonts w:ascii="Calibri" w:hAnsi="Calibri"/>
          <w:sz w:val="22"/>
          <w:szCs w:val="22"/>
        </w:rPr>
        <w:t>business lunch</w:t>
      </w:r>
      <w:r w:rsidRPr="008F24D6">
        <w:rPr>
          <w:rFonts w:ascii="Calibri" w:hAnsi="Calibri"/>
          <w:sz w:val="22"/>
          <w:szCs w:val="22"/>
        </w:rPr>
        <w:t xml:space="preserve"> oraz przekąski i napoje serwowane w czasie przerwy kawowej powinny być </w:t>
      </w:r>
      <w:r>
        <w:rPr>
          <w:rFonts w:ascii="Calibri" w:hAnsi="Calibri"/>
          <w:sz w:val="22"/>
          <w:szCs w:val="22"/>
        </w:rPr>
        <w:t>przygotowane wyłącznie dla uczestników misji gospodarczej oraz osób obecnych z ramienia Zamawiającego</w:t>
      </w:r>
      <w:r w:rsidRPr="008F24D6">
        <w:rPr>
          <w:rFonts w:ascii="Calibri" w:hAnsi="Calibri"/>
          <w:sz w:val="22"/>
          <w:szCs w:val="22"/>
        </w:rPr>
        <w:t>. Business lunch powinien być przygotowany optymalnie w sali restauracyjnej</w:t>
      </w:r>
      <w:r>
        <w:rPr>
          <w:rFonts w:ascii="Calibri" w:hAnsi="Calibri"/>
          <w:sz w:val="22"/>
          <w:szCs w:val="22"/>
        </w:rPr>
        <w:t xml:space="preserve"> położonej w tym samym budynku, w którym będzie odbywać się wykład i spotkanie biznesowe</w:t>
      </w:r>
      <w:r w:rsidRPr="008F24D6">
        <w:rPr>
          <w:rFonts w:ascii="Calibri" w:hAnsi="Calibri"/>
          <w:sz w:val="22"/>
          <w:szCs w:val="22"/>
        </w:rPr>
        <w:t>.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230F5E">
        <w:rPr>
          <w:rFonts w:ascii="Calibri" w:hAnsi="Calibri"/>
          <w:sz w:val="22"/>
          <w:szCs w:val="22"/>
        </w:rPr>
        <w:t xml:space="preserve">W odniesieniu do </w:t>
      </w:r>
      <w:r w:rsidRPr="00230F5E">
        <w:rPr>
          <w:rFonts w:ascii="Calibri" w:hAnsi="Calibri"/>
          <w:sz w:val="22"/>
          <w:szCs w:val="22"/>
          <w:u w:val="single"/>
        </w:rPr>
        <w:t>zastawy stołowej</w:t>
      </w:r>
      <w:r w:rsidRPr="00230F5E">
        <w:rPr>
          <w:rFonts w:ascii="Calibri" w:hAnsi="Calibri"/>
          <w:sz w:val="22"/>
          <w:szCs w:val="22"/>
        </w:rPr>
        <w:t xml:space="preserve"> używanej podczas </w:t>
      </w:r>
      <w:r>
        <w:rPr>
          <w:rFonts w:ascii="Calibri" w:hAnsi="Calibri"/>
          <w:sz w:val="22"/>
          <w:szCs w:val="22"/>
        </w:rPr>
        <w:t>przerwy kawowej i business lunchu</w:t>
      </w:r>
      <w:r w:rsidRPr="00230F5E">
        <w:rPr>
          <w:rFonts w:ascii="Calibri" w:hAnsi="Calibri"/>
          <w:sz w:val="22"/>
          <w:szCs w:val="22"/>
        </w:rPr>
        <w:t>, Zamawiający nie dopuszcza stosowania naczyń i sztućców jednorazowych oraz wykonanych z plastiku lub innych tworzyw sztucznych</w:t>
      </w:r>
      <w:r>
        <w:rPr>
          <w:rFonts w:ascii="Calibri" w:hAnsi="Calibri"/>
          <w:sz w:val="22"/>
          <w:szCs w:val="22"/>
        </w:rPr>
        <w:t>.</w:t>
      </w:r>
    </w:p>
    <w:p w:rsidR="00A171A1" w:rsidRPr="008F24D6" w:rsidRDefault="00A171A1" w:rsidP="008F24D6">
      <w:pPr>
        <w:spacing w:line="360" w:lineRule="auto"/>
        <w:ind w:left="993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Ostateczny kształt jadłospisu musi zostać zaakceptowany przez Zamawiającego.</w:t>
      </w:r>
    </w:p>
    <w:p w:rsidR="00A171A1" w:rsidRPr="008F24D6" w:rsidRDefault="00A171A1" w:rsidP="008F24D6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Obsługą techniczną, w tym zapewnienie: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laptop</w:t>
      </w:r>
      <w:r w:rsidR="008C7B08">
        <w:rPr>
          <w:rFonts w:ascii="Calibri" w:hAnsi="Calibri"/>
          <w:sz w:val="22"/>
          <w:szCs w:val="22"/>
        </w:rPr>
        <w:t>a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rzutnik</w:t>
      </w:r>
      <w:r w:rsidR="008C7B08">
        <w:rPr>
          <w:rFonts w:ascii="Calibri" w:hAnsi="Calibri"/>
          <w:sz w:val="22"/>
          <w:szCs w:val="22"/>
        </w:rPr>
        <w:t>a</w:t>
      </w:r>
      <w:r w:rsidRPr="008F24D6">
        <w:rPr>
          <w:rFonts w:ascii="Calibri" w:hAnsi="Calibri"/>
          <w:sz w:val="22"/>
          <w:szCs w:val="22"/>
        </w:rPr>
        <w:t xml:space="preserve"> i ekran</w:t>
      </w:r>
      <w:r w:rsidR="008C7B08">
        <w:rPr>
          <w:rFonts w:ascii="Calibri" w:hAnsi="Calibri"/>
          <w:sz w:val="22"/>
          <w:szCs w:val="22"/>
        </w:rPr>
        <w:t>u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nagłośnieni</w:t>
      </w:r>
      <w:r w:rsidR="008C7B08">
        <w:rPr>
          <w:rFonts w:ascii="Calibri" w:hAnsi="Calibri"/>
          <w:sz w:val="22"/>
          <w:szCs w:val="22"/>
        </w:rPr>
        <w:t>a</w:t>
      </w:r>
      <w:r w:rsidRPr="008F24D6">
        <w:rPr>
          <w:rFonts w:ascii="Calibri" w:hAnsi="Calibri"/>
          <w:sz w:val="22"/>
          <w:szCs w:val="22"/>
        </w:rPr>
        <w:t xml:space="preserve"> (w tym mikrofon</w:t>
      </w:r>
      <w:r w:rsidR="0062212B">
        <w:rPr>
          <w:rFonts w:ascii="Calibri" w:hAnsi="Calibri"/>
          <w:sz w:val="22"/>
          <w:szCs w:val="22"/>
        </w:rPr>
        <w:t>ów</w:t>
      </w:r>
      <w:r w:rsidRPr="008F24D6">
        <w:rPr>
          <w:rFonts w:ascii="Calibri" w:hAnsi="Calibri"/>
          <w:sz w:val="22"/>
          <w:szCs w:val="22"/>
        </w:rPr>
        <w:t xml:space="preserve"> bezprzewodow</w:t>
      </w:r>
      <w:r w:rsidR="0062212B">
        <w:rPr>
          <w:rFonts w:ascii="Calibri" w:hAnsi="Calibri"/>
          <w:sz w:val="22"/>
          <w:szCs w:val="22"/>
        </w:rPr>
        <w:t>ych</w:t>
      </w:r>
      <w:r w:rsidRPr="008F24D6">
        <w:rPr>
          <w:rFonts w:ascii="Calibri" w:hAnsi="Calibri"/>
          <w:sz w:val="22"/>
          <w:szCs w:val="22"/>
        </w:rPr>
        <w:t xml:space="preserve"> – min. 3 sztuki, jeden na statywie) oraz podłączenie sprzętu i skonfigurowanie sprzętu, umożliwiające przeprowadzenie prezentacji multimedialnych.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bookmarkStart w:id="0" w:name="OLE_LINK2"/>
      <w:bookmarkStart w:id="1" w:name="OLE_LINK1"/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F26549">
        <w:rPr>
          <w:rFonts w:ascii="Calibri" w:hAnsi="Calibri"/>
          <w:sz w:val="22"/>
          <w:szCs w:val="22"/>
        </w:rPr>
        <w:t xml:space="preserve">Sala powinna być wyposażona w krzesła dla maksymalnie 50 osób oraz stoliki do przeprowadzania rozmów B2B, przy każdym po 4 krzesła. </w:t>
      </w:r>
      <w:r w:rsidRPr="008F24D6">
        <w:rPr>
          <w:rFonts w:ascii="Calibri" w:hAnsi="Calibri"/>
          <w:sz w:val="22"/>
          <w:szCs w:val="22"/>
        </w:rPr>
        <w:t xml:space="preserve">Ustawienie stołów powinno umożliwiać przeprowadzenie </w:t>
      </w:r>
      <w:r w:rsidR="00166A00">
        <w:rPr>
          <w:rFonts w:ascii="Calibri" w:hAnsi="Calibri"/>
          <w:sz w:val="22"/>
          <w:szCs w:val="22"/>
        </w:rPr>
        <w:t xml:space="preserve">do </w:t>
      </w:r>
      <w:r w:rsidRPr="008F24D6">
        <w:rPr>
          <w:rFonts w:ascii="Calibri" w:hAnsi="Calibri"/>
          <w:sz w:val="22"/>
          <w:szCs w:val="22"/>
        </w:rPr>
        <w:t>1</w:t>
      </w:r>
      <w:r w:rsidR="00166A00">
        <w:rPr>
          <w:rFonts w:ascii="Calibri" w:hAnsi="Calibri"/>
          <w:sz w:val="22"/>
          <w:szCs w:val="22"/>
        </w:rPr>
        <w:t>2</w:t>
      </w:r>
      <w:r w:rsidRPr="008F24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niezależnych </w:t>
      </w:r>
      <w:r w:rsidRPr="008F24D6">
        <w:rPr>
          <w:rFonts w:ascii="Calibri" w:hAnsi="Calibri"/>
          <w:sz w:val="22"/>
          <w:szCs w:val="22"/>
        </w:rPr>
        <w:t>spotkań biznesowych równocześnie. Stoliki powinny być oznaczone nazwą polskiego przedsiębiorstwa.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lastRenderedPageBreak/>
        <w:t>Wykonawca dokona rezerwacji sali z uwzględnieniem serwisu sprzątającego.</w:t>
      </w:r>
    </w:p>
    <w:p w:rsidR="00A171A1" w:rsidRPr="008F24D6" w:rsidRDefault="00A171A1" w:rsidP="008F24D6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</w:p>
    <w:p w:rsidR="00A171A1" w:rsidRPr="00D52DAA" w:rsidRDefault="00A171A1" w:rsidP="00D52DA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Zapewnienie minimum jednego eksperta</w:t>
      </w:r>
      <w:r>
        <w:rPr>
          <w:rFonts w:ascii="Calibri" w:hAnsi="Calibri"/>
          <w:sz w:val="22"/>
          <w:szCs w:val="22"/>
        </w:rPr>
        <w:t xml:space="preserve"> posługującego się językiem polskim</w:t>
      </w:r>
      <w:r w:rsidRPr="008F24D6">
        <w:rPr>
          <w:rFonts w:ascii="Calibri" w:hAnsi="Calibri"/>
          <w:sz w:val="22"/>
          <w:szCs w:val="22"/>
        </w:rPr>
        <w:t xml:space="preserve">, który opracuje prezentację i przeprowadzi prelekcję dotyczącą tematyki współpracy gospodarczej między Polską </w:t>
      </w:r>
      <w:r w:rsidR="004A3D85">
        <w:rPr>
          <w:rFonts w:ascii="Calibri" w:hAnsi="Calibri"/>
          <w:sz w:val="22"/>
          <w:szCs w:val="22"/>
        </w:rPr>
        <w:t xml:space="preserve">(a zwłaszcza województwem mazowieckim) </w:t>
      </w:r>
      <w:r w:rsidRPr="008F24D6">
        <w:rPr>
          <w:rFonts w:ascii="Calibri" w:hAnsi="Calibri"/>
          <w:sz w:val="22"/>
          <w:szCs w:val="22"/>
        </w:rPr>
        <w:t>a Republiką Kazachstanu (długość: 1,5-2 godzin, w dniu 4 listopada 2014 roku)</w:t>
      </w:r>
      <w:r>
        <w:rPr>
          <w:rFonts w:ascii="Calibri" w:hAnsi="Calibri"/>
          <w:sz w:val="22"/>
          <w:szCs w:val="22"/>
        </w:rPr>
        <w:t xml:space="preserve"> oraz specyfiki funkcjonowania rynku lokalnego. </w:t>
      </w:r>
      <w:r w:rsidRPr="008F24D6">
        <w:rPr>
          <w:rFonts w:ascii="Calibri" w:hAnsi="Calibri"/>
          <w:sz w:val="22"/>
          <w:szCs w:val="22"/>
        </w:rPr>
        <w:t>Prezentacja</w:t>
      </w:r>
      <w:r>
        <w:rPr>
          <w:rFonts w:ascii="Calibri" w:hAnsi="Calibri"/>
          <w:sz w:val="22"/>
          <w:szCs w:val="22"/>
        </w:rPr>
        <w:t xml:space="preserve"> </w:t>
      </w:r>
      <w:r w:rsidRPr="00D52DAA">
        <w:rPr>
          <w:rFonts w:ascii="Calibri" w:hAnsi="Calibri"/>
          <w:sz w:val="22"/>
          <w:szCs w:val="22"/>
        </w:rPr>
        <w:t xml:space="preserve">i prelekcja powinna obejmować co najmniej kwestie specyfiki rynku </w:t>
      </w:r>
      <w:r>
        <w:rPr>
          <w:rFonts w:ascii="Calibri" w:hAnsi="Calibri"/>
          <w:sz w:val="22"/>
          <w:szCs w:val="22"/>
        </w:rPr>
        <w:t xml:space="preserve">kazachskiego </w:t>
      </w:r>
      <w:r w:rsidRPr="00D52DAA">
        <w:rPr>
          <w:rFonts w:ascii="Calibri" w:hAnsi="Calibri"/>
          <w:sz w:val="22"/>
          <w:szCs w:val="22"/>
        </w:rPr>
        <w:t xml:space="preserve">w sektorze rolno-spożywczym, warunków </w:t>
      </w:r>
      <w:r>
        <w:rPr>
          <w:rFonts w:ascii="Calibri" w:hAnsi="Calibri"/>
          <w:sz w:val="22"/>
          <w:szCs w:val="22"/>
        </w:rPr>
        <w:t xml:space="preserve">wejścia na ten rynek i </w:t>
      </w:r>
      <w:r w:rsidRPr="00D52DAA">
        <w:rPr>
          <w:rFonts w:ascii="Calibri" w:hAnsi="Calibri"/>
          <w:sz w:val="22"/>
          <w:szCs w:val="22"/>
        </w:rPr>
        <w:t>prowadzenia biznesu, szans i zagrożeń dla polskich eksporterów.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Program oraz materiały niezbędne do przeprowadzenia spotkania zostaną przygotowane przez eksperta i przesłane drogą elektroniczną do Zamawiającego celem akceptacji w ciągu 4 dni kalendarzowych od dnia podpisania umowy. Po otrzymaniu programu i materiałów Zamawiający ma prawo wnieść do nich swoje zastrzeżenia, które w całości winny być uwzględnione przez Wykonawcę. Koszt przygotowania i powielenia materiałów dla uczestników oraz dostarczenia ich na miejsce spotkania leży po stronie Wykonawcy. 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Zorganizowanie spotkania B2B polskich przedsiębiorców z przedsiębiorcami kazachstańskimi w dniu 4 listopada 2014</w:t>
      </w:r>
      <w:r>
        <w:rPr>
          <w:rFonts w:ascii="Calibri" w:hAnsi="Calibri"/>
          <w:sz w:val="22"/>
          <w:szCs w:val="22"/>
        </w:rPr>
        <w:t xml:space="preserve"> </w:t>
      </w:r>
      <w:r w:rsidRPr="008F24D6">
        <w:rPr>
          <w:rFonts w:ascii="Calibri" w:hAnsi="Calibri"/>
          <w:sz w:val="22"/>
          <w:szCs w:val="22"/>
        </w:rPr>
        <w:t>r. bezpośrednio po prelekcji opisanej w pkt.</w:t>
      </w:r>
      <w:r>
        <w:rPr>
          <w:rFonts w:ascii="Calibri" w:hAnsi="Calibri"/>
          <w:sz w:val="22"/>
          <w:szCs w:val="22"/>
        </w:rPr>
        <w:t xml:space="preserve"> </w:t>
      </w:r>
      <w:r w:rsidRPr="008F24D6">
        <w:rPr>
          <w:rFonts w:ascii="Calibri" w:hAnsi="Calibri"/>
          <w:sz w:val="22"/>
          <w:szCs w:val="22"/>
        </w:rPr>
        <w:t xml:space="preserve">5, w sali konferencyjnej opisanej w pkt. 4. </w:t>
      </w:r>
      <w:bookmarkEnd w:id="0"/>
      <w:bookmarkEnd w:id="1"/>
    </w:p>
    <w:p w:rsidR="00A171A1" w:rsidRPr="008F24D6" w:rsidRDefault="00A171A1" w:rsidP="008F24D6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Zapewnienie obsługi tłumaczy, odpowiadających za tłumaczenia ustne, konsekutywne (z języka kazachskiego na język polski, z języka polskiego na język kazachski oraz z języka rosyjskiego na język polski, z języka polskiego na język rosyjski) przez cały czas spotkań B2B w Ałmaty (tj. maksymalnie 4 godziny w dniu 4 listopada 2014r.).</w:t>
      </w:r>
      <w:r>
        <w:rPr>
          <w:rFonts w:ascii="Calibri" w:hAnsi="Calibri"/>
          <w:sz w:val="22"/>
          <w:szCs w:val="22"/>
        </w:rPr>
        <w:t xml:space="preserve"> Liczba tłumaczy powinna odpowiadać liczbie polskich przedsiębiorców, tj. na jednego przedsiębiorcę winien przypadać jeden tłumacz. Zamawiający zastrzega sobie możliwość zmniejszenia liczby tłumaczy.</w:t>
      </w:r>
    </w:p>
    <w:p w:rsidR="00A171A1" w:rsidRPr="008F24D6" w:rsidRDefault="00A171A1" w:rsidP="008F24D6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Przeprowadzenie rekrutacji przedsiębiorców kazachstańskich oraz zapewnienie ich udziału w spotkaniach biznesowych. Wykonawca zapewni co najmniej 2 firmy kazachstańskie na jednego przedsiębiorcę polskiego (w </w:t>
      </w:r>
      <w:r w:rsidR="00166A00">
        <w:rPr>
          <w:rFonts w:ascii="Calibri" w:hAnsi="Calibri"/>
          <w:sz w:val="22"/>
          <w:szCs w:val="22"/>
        </w:rPr>
        <w:t>misji</w:t>
      </w:r>
      <w:r w:rsidR="00166A00" w:rsidRPr="008F24D6">
        <w:rPr>
          <w:rFonts w:ascii="Calibri" w:hAnsi="Calibri"/>
          <w:sz w:val="22"/>
          <w:szCs w:val="22"/>
        </w:rPr>
        <w:t xml:space="preserve"> </w:t>
      </w:r>
      <w:r w:rsidRPr="008F24D6">
        <w:rPr>
          <w:rFonts w:ascii="Calibri" w:hAnsi="Calibri"/>
          <w:sz w:val="22"/>
          <w:szCs w:val="22"/>
        </w:rPr>
        <w:t>będzie uczestniczyć maksymalnie</w:t>
      </w:r>
      <w:r w:rsidR="00166A00">
        <w:rPr>
          <w:rFonts w:ascii="Calibri" w:hAnsi="Calibri"/>
          <w:sz w:val="22"/>
          <w:szCs w:val="22"/>
        </w:rPr>
        <w:t xml:space="preserve"> do</w:t>
      </w:r>
      <w:r w:rsidRPr="008F24D6">
        <w:rPr>
          <w:rFonts w:ascii="Calibri" w:hAnsi="Calibri"/>
          <w:sz w:val="22"/>
          <w:szCs w:val="22"/>
        </w:rPr>
        <w:t xml:space="preserve"> 1</w:t>
      </w:r>
      <w:r w:rsidR="00166A00">
        <w:rPr>
          <w:rFonts w:ascii="Calibri" w:hAnsi="Calibri"/>
          <w:sz w:val="22"/>
          <w:szCs w:val="22"/>
        </w:rPr>
        <w:t>2</w:t>
      </w:r>
      <w:r w:rsidRPr="008F24D6">
        <w:rPr>
          <w:rFonts w:ascii="Calibri" w:hAnsi="Calibri"/>
          <w:sz w:val="22"/>
          <w:szCs w:val="22"/>
        </w:rPr>
        <w:t xml:space="preserve"> różnych polskich przedsiębiorców)  podczas spotkań B2B.</w:t>
      </w:r>
      <w:r w:rsidRPr="002432D4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2432D4">
        <w:rPr>
          <w:rFonts w:ascii="Calibri" w:hAnsi="Calibri"/>
          <w:sz w:val="22"/>
          <w:szCs w:val="22"/>
        </w:rPr>
        <w:t xml:space="preserve">Z jednej firmy </w:t>
      </w:r>
      <w:r>
        <w:rPr>
          <w:rFonts w:ascii="Calibri" w:hAnsi="Calibri"/>
          <w:sz w:val="22"/>
          <w:szCs w:val="22"/>
        </w:rPr>
        <w:t>kazachstańskiej</w:t>
      </w:r>
      <w:r w:rsidRPr="002432D4">
        <w:rPr>
          <w:rFonts w:ascii="Calibri" w:hAnsi="Calibri"/>
          <w:sz w:val="22"/>
          <w:szCs w:val="22"/>
        </w:rPr>
        <w:t xml:space="preserve">, udział w </w:t>
      </w:r>
      <w:r>
        <w:rPr>
          <w:rFonts w:ascii="Calibri" w:hAnsi="Calibri"/>
          <w:sz w:val="22"/>
          <w:szCs w:val="22"/>
        </w:rPr>
        <w:t xml:space="preserve">spotkaniu </w:t>
      </w:r>
      <w:r w:rsidRPr="002432D4">
        <w:rPr>
          <w:rFonts w:ascii="Calibri" w:hAnsi="Calibri"/>
          <w:sz w:val="22"/>
          <w:szCs w:val="22"/>
        </w:rPr>
        <w:t xml:space="preserve">może wziąć </w:t>
      </w:r>
      <w:r>
        <w:rPr>
          <w:rFonts w:ascii="Calibri" w:hAnsi="Calibri"/>
          <w:sz w:val="22"/>
          <w:szCs w:val="22"/>
        </w:rPr>
        <w:t>do 2</w:t>
      </w:r>
      <w:r w:rsidRPr="002432D4">
        <w:rPr>
          <w:rFonts w:ascii="Calibri" w:hAnsi="Calibri"/>
          <w:sz w:val="22"/>
          <w:szCs w:val="22"/>
        </w:rPr>
        <w:t xml:space="preserve"> osób.</w:t>
      </w:r>
    </w:p>
    <w:p w:rsidR="00A171A1" w:rsidRPr="008F24D6" w:rsidRDefault="00A171A1" w:rsidP="008F24D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Pr="008F24D6" w:rsidRDefault="00A171A1" w:rsidP="008F24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lastRenderedPageBreak/>
        <w:t xml:space="preserve">Zamawiający informuje, że dostarczy Wykonawcy profile przedsiębiorców polskich w języku polskim niezwłocznie po podpisaniu umowy. Wykonawca zobowiązuje się do bieżącego informowania o tym, jakie firmy są zainteresowane spotkaniem z polskimi przedsiębiorcami. Zamawiający zastrzega sobie prawo do niewyrażenia zgody na uczestnictwo danej firmy kazachstańskiej w spotkaniu bilateralnym. Wykonawca przedstawi ostateczną listę partnerów kazachstańskich najpóźniej 5 dni roboczych przed rozpoczęciem </w:t>
      </w:r>
      <w:r>
        <w:rPr>
          <w:rFonts w:ascii="Calibri" w:hAnsi="Calibri"/>
          <w:sz w:val="22"/>
          <w:szCs w:val="22"/>
        </w:rPr>
        <w:t xml:space="preserve">misji. </w:t>
      </w:r>
      <w:r w:rsidRPr="008F24D6">
        <w:rPr>
          <w:rFonts w:ascii="Calibri" w:hAnsi="Calibri"/>
          <w:sz w:val="22"/>
          <w:szCs w:val="22"/>
        </w:rPr>
        <w:t xml:space="preserve">Wykonawca jest zobowiązany przy selekcji i wyborze firm kazachstańskich do uwzględnienia profilów, oferty oraz oczekiwań dotyczących współpracy firm polskich, przekazanych mu przez Zamawiającego – w tym celu wskazane jest skontaktowanie się Wykonawcy bezpośrednio z firmami polskimi, uczestniczącymi w </w:t>
      </w:r>
      <w:r>
        <w:rPr>
          <w:rFonts w:ascii="Calibri" w:hAnsi="Calibri"/>
          <w:sz w:val="22"/>
          <w:szCs w:val="22"/>
        </w:rPr>
        <w:t>misji</w:t>
      </w:r>
      <w:r w:rsidRPr="008F24D6">
        <w:rPr>
          <w:rFonts w:ascii="Calibri" w:hAnsi="Calibri"/>
          <w:sz w:val="22"/>
          <w:szCs w:val="22"/>
        </w:rPr>
        <w:t xml:space="preserve">. Wykonawca, dokonując wyboru firm kazachstańskich, powinien przyjąć punkt widzenia zgodny z interesem firm polskich, tj. przyznać pierwszeństwo udziału w spotkaniach tym firmom kazachstańskim, które są zainteresowane kupnem polskich produktów/półproduktów/usług. 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Wymagane profile firm ze strony kazachstańskiej, zaproszone do udziału w rozmowach bilateralnych to zwłaszcza: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firmy zajmujące się importem, dystrybutorzy i hurtownicy produktów rolno-spożywczych oraz półfabrykatów do ich produkcji, przedstawiciele sieci handlowych;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firmy z branży rolno-spożywczej już współpracujące z polskimi firmami, a także zainteresowane rozpoczęciem współpracy;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firmy z branży rolno-spożywczej poszukujące nowych dostawców m.in. z Polski;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międzynarodowe firmy z branży rolno-spożywczej działające m.in. na rynku unijnym, zainteresowane polskimi produktami/usługami;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stowarzyszenia i organizacje zrzeszające w swoich szeregach m.in. firmy związane z branżą rolno-spożywczą;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inne firmy związane pośrednio lub bezpośrednio z branżą rolno-spożywczą</w:t>
      </w:r>
      <w:r w:rsidRPr="008F24D6">
        <w:rPr>
          <w:rFonts w:ascii="Calibri" w:hAnsi="Calibri"/>
          <w:sz w:val="22"/>
          <w:szCs w:val="22"/>
        </w:rPr>
        <w:br/>
        <w:t>w republice Kazachstanu;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przedsiębiorstwa, których aktywność związana jest z działalnością w zakresie: sprzętu i pakowania produktów rolno-spożywczych, sprzętu i technologii przetwórstwa spożywczego etc.</w:t>
      </w:r>
    </w:p>
    <w:p w:rsidR="00A171A1" w:rsidRPr="008F24D6" w:rsidRDefault="00A171A1" w:rsidP="008F24D6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- ewentualnie i dodatkowo: firmy doradcze wspierające przedsiębiorców na terenie Republiki Kazachstanu w kwestiach formalno-prawnych związanych</w:t>
      </w:r>
      <w:r>
        <w:rPr>
          <w:rFonts w:ascii="Calibri" w:hAnsi="Calibri"/>
          <w:sz w:val="22"/>
          <w:szCs w:val="22"/>
        </w:rPr>
        <w:t xml:space="preserve"> </w:t>
      </w:r>
      <w:r w:rsidRPr="008F24D6">
        <w:rPr>
          <w:rFonts w:ascii="Calibri" w:hAnsi="Calibri"/>
          <w:sz w:val="22"/>
          <w:szCs w:val="22"/>
        </w:rPr>
        <w:t>z rozpoczynaniem działalności na tamtejszym rynku.</w:t>
      </w:r>
    </w:p>
    <w:p w:rsidR="00A171A1" w:rsidRPr="008F24D6" w:rsidRDefault="00A171A1" w:rsidP="008F24D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Default="00A171A1" w:rsidP="008F24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lastRenderedPageBreak/>
        <w:t>Zorganizowanie wizyty studyjnej dla maksym</w:t>
      </w:r>
      <w:bookmarkStart w:id="2" w:name="_GoBack"/>
      <w:bookmarkEnd w:id="2"/>
      <w:r w:rsidRPr="008F24D6">
        <w:rPr>
          <w:rFonts w:ascii="Calibri" w:hAnsi="Calibri"/>
          <w:sz w:val="22"/>
          <w:szCs w:val="22"/>
        </w:rPr>
        <w:t xml:space="preserve">alnie 15 osób w dniu 5 listopada 2014 roku w godzinach porannych </w:t>
      </w:r>
      <w:r>
        <w:rPr>
          <w:rFonts w:ascii="Calibri" w:hAnsi="Calibri"/>
          <w:sz w:val="22"/>
          <w:szCs w:val="22"/>
        </w:rPr>
        <w:t xml:space="preserve">w przedsiębiorstwie z </w:t>
      </w:r>
      <w:r w:rsidRPr="008E64CC">
        <w:rPr>
          <w:rFonts w:ascii="Calibri" w:hAnsi="Calibri"/>
          <w:sz w:val="22"/>
          <w:szCs w:val="22"/>
        </w:rPr>
        <w:t xml:space="preserve">branży rolno-spożywczej </w:t>
      </w:r>
      <w:r w:rsidRPr="008F24D6">
        <w:rPr>
          <w:rFonts w:ascii="Calibri" w:hAnsi="Calibri"/>
          <w:sz w:val="22"/>
          <w:szCs w:val="22"/>
        </w:rPr>
        <w:t xml:space="preserve">tj. zapewnienie wstępu na teren przedsiębiorstwa; zapewnienie spotkania z przedstawicielem tego przedsiębiorstwa obejmującego prezentację firmy, oprowadzenie po obiekcie. Wybór zakładu nastąpi w porozumieniu z Zamawiającym. Zakład powinien znajdować się w granicach administracyjnych miasta Ałmaty, lub w odległości nie przekraczającej 40 km od Ałmaty. Wykonawca zapewni obecność co najmniej dwóch osób w roli tłumaczy, odpowiadających za tłumaczenia ustne, konsekutywne (z języka kazachskiego na język polski, z języka polskiego na język kazachski oraz z języka rosyjskiego na język polski, z języka polskiego na język rosyjski) w trakcie całej wizyty studyjnej. </w:t>
      </w:r>
    </w:p>
    <w:p w:rsidR="00A171A1" w:rsidRDefault="00A171A1" w:rsidP="00A70279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70279">
        <w:rPr>
          <w:rFonts w:ascii="Calibri" w:hAnsi="Calibri"/>
          <w:sz w:val="22"/>
          <w:szCs w:val="22"/>
        </w:rPr>
        <w:t xml:space="preserve">Zapewnienie </w:t>
      </w:r>
      <w:r>
        <w:rPr>
          <w:rFonts w:ascii="Calibri" w:hAnsi="Calibri"/>
          <w:sz w:val="22"/>
          <w:szCs w:val="22"/>
        </w:rPr>
        <w:t>b</w:t>
      </w:r>
      <w:r w:rsidRPr="00A70279">
        <w:rPr>
          <w:rFonts w:ascii="Calibri" w:hAnsi="Calibri"/>
          <w:sz w:val="22"/>
          <w:szCs w:val="22"/>
        </w:rPr>
        <w:t>usiness lunchu po wizycie studyjnej, składającego się z</w:t>
      </w:r>
      <w:r w:rsidRPr="00F3499F">
        <w:rPr>
          <w:rFonts w:ascii="Calibri" w:hAnsi="Calibri"/>
          <w:sz w:val="22"/>
          <w:szCs w:val="22"/>
        </w:rPr>
        <w:t xml:space="preserve">: 2 zup do wyboru i 3 dań ciepłych obiadowych do wyboru, w tym jedno rybne, sałatek (minimum 3 do wyboru), deseru, napojów </w:t>
      </w:r>
      <w:r w:rsidRPr="00F3499F">
        <w:rPr>
          <w:rFonts w:ascii="Calibri" w:hAnsi="Calibri"/>
          <w:sz w:val="22"/>
          <w:szCs w:val="22"/>
          <w:u w:val="single"/>
        </w:rPr>
        <w:t>bezalkoholowych</w:t>
      </w:r>
      <w:r w:rsidRPr="00A70279">
        <w:rPr>
          <w:rFonts w:ascii="Calibri" w:hAnsi="Calibri"/>
          <w:sz w:val="22"/>
          <w:szCs w:val="22"/>
        </w:rPr>
        <w:t>. Zamawiający informuje, iż business lunch powin</w:t>
      </w:r>
      <w:r>
        <w:rPr>
          <w:rFonts w:ascii="Calibri" w:hAnsi="Calibri"/>
          <w:sz w:val="22"/>
          <w:szCs w:val="22"/>
        </w:rPr>
        <w:t>ien</w:t>
      </w:r>
      <w:r w:rsidRPr="00A70279">
        <w:rPr>
          <w:rFonts w:ascii="Calibri" w:hAnsi="Calibri"/>
          <w:sz w:val="22"/>
          <w:szCs w:val="22"/>
        </w:rPr>
        <w:t xml:space="preserve"> być przygotowan</w:t>
      </w:r>
      <w:r>
        <w:rPr>
          <w:rFonts w:ascii="Calibri" w:hAnsi="Calibri"/>
          <w:sz w:val="22"/>
          <w:szCs w:val="22"/>
        </w:rPr>
        <w:t>y</w:t>
      </w:r>
      <w:r w:rsidRPr="00A70279">
        <w:rPr>
          <w:rFonts w:ascii="Calibri" w:hAnsi="Calibri"/>
          <w:sz w:val="22"/>
          <w:szCs w:val="22"/>
        </w:rPr>
        <w:t xml:space="preserve"> wyłącznie  dla uczestników misji gospodarczej oraz osób obecnych z ramienia Zamawiającego. Business lunch powinien być przygotowany optymalnie w sali restauracyjnej.</w:t>
      </w:r>
    </w:p>
    <w:p w:rsidR="00BB7C9B" w:rsidRPr="00A70279" w:rsidRDefault="00BB7C9B" w:rsidP="00A70279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 odniesieniu do zastawy stołowej używanej podczas świadczenia wszystkich usług gastronomicznych, Zamawiający nie dopuszcza stosowania naczyń i sztućców jednorazowych oraz wykonanych z papieru, plastiku lub innych tworzyw sztucznych.</w:t>
      </w:r>
    </w:p>
    <w:p w:rsidR="00A171A1" w:rsidRPr="008F24D6" w:rsidRDefault="00A171A1" w:rsidP="00A7027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171A1" w:rsidRPr="00672ADA" w:rsidRDefault="00A171A1" w:rsidP="00560471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72ADA">
        <w:rPr>
          <w:sz w:val="22"/>
          <w:szCs w:val="22"/>
        </w:rPr>
        <w:t xml:space="preserve">Zapewnienie dla każdego z polskich przedsiębiorców oraz osób obecnych z ramienia Zamawiającego wejściówek na targi World Food 2014 Ałmaty w dniach 5-6 listopada 2014r. </w:t>
      </w:r>
    </w:p>
    <w:p w:rsidR="00A171A1" w:rsidRPr="008F24D6" w:rsidRDefault="00A171A1" w:rsidP="00A70279">
      <w:pPr>
        <w:spacing w:line="360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A171A1" w:rsidRPr="008F24D6" w:rsidRDefault="00A171A1" w:rsidP="00A70279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>Zapewnienie opieki rezydenta podczas całego pobytu w Republice Kazachstanu, to jest zapewnienie opieki od momentu lądowania na lotnisku, do zakończenia odprawy na lotnisku podczas wylotu</w:t>
      </w:r>
      <w:r>
        <w:rPr>
          <w:rFonts w:ascii="Calibri" w:hAnsi="Calibri"/>
          <w:sz w:val="22"/>
          <w:szCs w:val="22"/>
        </w:rPr>
        <w:t>, który</w:t>
      </w:r>
      <w:r w:rsidRPr="00FA5185">
        <w:rPr>
          <w:rFonts w:ascii="Calibri" w:hAnsi="Calibri"/>
          <w:sz w:val="22"/>
          <w:szCs w:val="22"/>
        </w:rPr>
        <w:t xml:space="preserve"> zajmie się koordynacją prawidłowego przebiegu </w:t>
      </w:r>
      <w:r>
        <w:rPr>
          <w:rFonts w:ascii="Calibri" w:hAnsi="Calibri"/>
          <w:sz w:val="22"/>
          <w:szCs w:val="22"/>
        </w:rPr>
        <w:t>misji oraz będzie czuwał</w:t>
      </w:r>
      <w:r w:rsidRPr="00FA5185">
        <w:rPr>
          <w:rFonts w:ascii="Calibri" w:hAnsi="Calibri"/>
          <w:sz w:val="22"/>
          <w:szCs w:val="22"/>
        </w:rPr>
        <w:t xml:space="preserve"> nad sprawnym i terminowym przebiegiem realizacji zatwierdzonego harmonogramu na miejscu i rozwiązywaniem ewentualnych problemów, które </w:t>
      </w:r>
      <w:r>
        <w:rPr>
          <w:rFonts w:ascii="Calibri" w:hAnsi="Calibri"/>
          <w:sz w:val="22"/>
          <w:szCs w:val="22"/>
        </w:rPr>
        <w:t xml:space="preserve">mogą </w:t>
      </w:r>
      <w:r w:rsidRPr="00FA5185">
        <w:rPr>
          <w:rFonts w:ascii="Calibri" w:hAnsi="Calibri"/>
          <w:sz w:val="22"/>
          <w:szCs w:val="22"/>
        </w:rPr>
        <w:t>wynikną</w:t>
      </w:r>
      <w:r>
        <w:rPr>
          <w:rFonts w:ascii="Calibri" w:hAnsi="Calibri"/>
          <w:sz w:val="22"/>
          <w:szCs w:val="22"/>
        </w:rPr>
        <w:t>ć</w:t>
      </w:r>
      <w:r w:rsidRPr="00FA5185">
        <w:rPr>
          <w:rFonts w:ascii="Calibri" w:hAnsi="Calibri"/>
          <w:sz w:val="22"/>
          <w:szCs w:val="22"/>
        </w:rPr>
        <w:t xml:space="preserve"> w trakcie misji. Osoba pełniąca funkcję </w:t>
      </w:r>
      <w:r>
        <w:rPr>
          <w:rFonts w:ascii="Calibri" w:hAnsi="Calibri"/>
          <w:sz w:val="22"/>
          <w:szCs w:val="22"/>
        </w:rPr>
        <w:t xml:space="preserve">rezydenta </w:t>
      </w:r>
      <w:r w:rsidRPr="00FA5185">
        <w:rPr>
          <w:rFonts w:ascii="Calibri" w:hAnsi="Calibri"/>
          <w:sz w:val="22"/>
          <w:szCs w:val="22"/>
        </w:rPr>
        <w:t xml:space="preserve">powinna znać język polski oraz </w:t>
      </w:r>
      <w:r>
        <w:rPr>
          <w:rFonts w:ascii="Calibri" w:hAnsi="Calibri"/>
          <w:sz w:val="22"/>
          <w:szCs w:val="22"/>
        </w:rPr>
        <w:t xml:space="preserve">kazachski lub </w:t>
      </w:r>
      <w:r w:rsidRPr="00FA5185">
        <w:rPr>
          <w:rFonts w:ascii="Calibri" w:hAnsi="Calibri"/>
          <w:sz w:val="22"/>
          <w:szCs w:val="22"/>
        </w:rPr>
        <w:t xml:space="preserve">rosyjski w stopniu pozwalającym na </w:t>
      </w:r>
      <w:r>
        <w:rPr>
          <w:rFonts w:ascii="Calibri" w:hAnsi="Calibri"/>
          <w:sz w:val="22"/>
          <w:szCs w:val="22"/>
        </w:rPr>
        <w:t xml:space="preserve">płynną </w:t>
      </w:r>
      <w:r w:rsidRPr="00FA5185">
        <w:rPr>
          <w:rFonts w:ascii="Calibri" w:hAnsi="Calibri"/>
          <w:sz w:val="22"/>
          <w:szCs w:val="22"/>
        </w:rPr>
        <w:t>komunikację.</w:t>
      </w:r>
    </w:p>
    <w:p w:rsidR="00A171A1" w:rsidRDefault="00A171A1" w:rsidP="00A70279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Zamawiający dopuszcza, by funkcje rezydenta i jednego tłumacza pełniła jedna osoba, o ile tylko spełnia łącznie wszystkie postawione wymagania (dotyczące tłumacza). </w:t>
      </w:r>
    </w:p>
    <w:p w:rsidR="00A171A1" w:rsidRDefault="00A171A1" w:rsidP="00A70279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A171A1" w:rsidRDefault="00A171A1" w:rsidP="002A70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A70D1">
        <w:rPr>
          <w:rFonts w:ascii="Calibri" w:hAnsi="Calibri" w:cs="Arial"/>
          <w:sz w:val="22"/>
          <w:szCs w:val="22"/>
        </w:rPr>
        <w:lastRenderedPageBreak/>
        <w:t xml:space="preserve">Zapewnienie odpowiedniego oznakowania każdego z elementów misji. Wykonawca zobowiązany jest do zapewnienia odpowiedniego oznakowania sali przeznaczonej na spotkania uczestników misji z przedstawicielami </w:t>
      </w:r>
      <w:r>
        <w:rPr>
          <w:rFonts w:ascii="Calibri" w:hAnsi="Calibri" w:cs="Arial"/>
          <w:sz w:val="22"/>
          <w:szCs w:val="22"/>
        </w:rPr>
        <w:t>przedsiębiorców kazachstańskich</w:t>
      </w:r>
      <w:r w:rsidRPr="002A70D1">
        <w:rPr>
          <w:rFonts w:ascii="Calibri" w:hAnsi="Calibri" w:cs="Arial"/>
          <w:sz w:val="22"/>
          <w:szCs w:val="22"/>
        </w:rPr>
        <w:t>, zg</w:t>
      </w:r>
      <w:r>
        <w:rPr>
          <w:rFonts w:ascii="Calibri" w:hAnsi="Calibri" w:cs="Arial"/>
          <w:sz w:val="22"/>
          <w:szCs w:val="22"/>
        </w:rPr>
        <w:t>odnie z wytycznymi Zamawiającego, w języku polskim i kazachskim i/lub rosyjskim</w:t>
      </w:r>
      <w:r w:rsidRPr="002A70D1">
        <w:rPr>
          <w:rFonts w:ascii="Calibri" w:hAnsi="Calibri" w:cs="Arial"/>
          <w:sz w:val="22"/>
          <w:szCs w:val="22"/>
        </w:rPr>
        <w:t xml:space="preserve">. Wykonawca jest zobowiązany do podawania informacji, że przedmiot zamówienia finansowany jest w ramach projektu "Mazowsze </w:t>
      </w:r>
      <w:r w:rsidRPr="002A70D1">
        <w:rPr>
          <w:rFonts w:ascii="Calibri" w:hAnsi="Calibri" w:cs="Arial"/>
          <w:i/>
          <w:sz w:val="22"/>
          <w:szCs w:val="22"/>
        </w:rPr>
        <w:t xml:space="preserve">- promocja gospodarcza serca Polski" </w:t>
      </w:r>
      <w:r w:rsidRPr="002A70D1">
        <w:rPr>
          <w:rFonts w:ascii="Calibri" w:hAnsi="Calibri" w:cs="Arial"/>
          <w:sz w:val="22"/>
          <w:szCs w:val="22"/>
        </w:rPr>
        <w:t>który współfinansowany jest ze środków Unii Europejskiej, Europejskiego Funduszu Rozwoju Regionalnego, w ramach regionalnego Programu Operacyjnego Województwa Mazowieckiego 2007-2013 oraz stosowania we wszystkich materiałach dotyczących realizacji przedmiotu zamówienia logotypów dostarczonych przez Zamawiającego.</w:t>
      </w:r>
    </w:p>
    <w:p w:rsidR="00A171A1" w:rsidRDefault="00A171A1" w:rsidP="002A70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C5D5B">
        <w:rPr>
          <w:rFonts w:ascii="Calibri" w:hAnsi="Calibri" w:cs="Arial"/>
          <w:sz w:val="22"/>
          <w:szCs w:val="22"/>
        </w:rPr>
        <w:t>Przygotowanie raportu podsumowującego misję wraz z dokumentacją fotograficzną. Na Wykonawcy spoczywa obowiązek opracowania i przygotowania pisemnego raportu podsumowującego misję, zawierającego dokumentację fotograficzną. Materiały fotograficzne mają dokumentować odbycie się każdego z punktów harmonogramu i finansowanie wydarzenia w ramach projektu "</w:t>
      </w:r>
      <w:r w:rsidRPr="00AC5D5B">
        <w:rPr>
          <w:rFonts w:ascii="Calibri" w:hAnsi="Calibri" w:cs="Arial"/>
          <w:i/>
          <w:sz w:val="22"/>
          <w:szCs w:val="22"/>
        </w:rPr>
        <w:t>Mazowsze - promocja gospodarcza serca Polski"</w:t>
      </w:r>
      <w:r w:rsidRPr="00AC5D5B">
        <w:rPr>
          <w:rFonts w:ascii="Calibri" w:hAnsi="Calibri" w:cs="Arial"/>
          <w:sz w:val="22"/>
          <w:szCs w:val="22"/>
        </w:rPr>
        <w:t xml:space="preserve"> projektu współfinansowanego ze środków Unii Europejskiej, Europejskiego Funduszu Rozwoju Regionalnego, w ramach regionalnego Programu Operacyjnego Województwa Mazowieckiego 2007-2013. Wykonawca przekaże Zamawiającemu materiały fotograficzne oraz przeniesie na Zamawiającego prawa autorskie w najszerszym możliwym zakresie. Wykonawca zobowiązany jest uzyskać zgodę na rozpowszechnianie wizerunku uczestników wydarzeń organizowanych w ramach misji na potrzeby Projektu, w tym jego promocji.</w:t>
      </w:r>
    </w:p>
    <w:p w:rsidR="00A171A1" w:rsidRPr="008C4159" w:rsidRDefault="00A171A1" w:rsidP="008C415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C4159">
        <w:rPr>
          <w:rFonts w:ascii="Calibri" w:hAnsi="Calibri" w:cs="Arial"/>
          <w:sz w:val="22"/>
          <w:szCs w:val="22"/>
        </w:rPr>
        <w:t xml:space="preserve">Wykonawca zobowiązany jest do prowadzenia listy obecności uczestników </w:t>
      </w:r>
      <w:r>
        <w:rPr>
          <w:rFonts w:ascii="Calibri" w:hAnsi="Calibri" w:cs="Arial"/>
          <w:sz w:val="22"/>
          <w:szCs w:val="22"/>
        </w:rPr>
        <w:t xml:space="preserve">spotkania biznesowego organizowanego w ramach misji, zawierającej co najmniej imię i nazwisko uczestnika, nazwę instytucji/przedsiębiorstwa, adres e-mail. </w:t>
      </w:r>
      <w:r w:rsidRPr="008C4159">
        <w:rPr>
          <w:rFonts w:ascii="Calibri" w:hAnsi="Calibri" w:cs="Arial"/>
          <w:sz w:val="22"/>
          <w:szCs w:val="22"/>
        </w:rPr>
        <w:t>Fakt uczestnictwa w organizowanych wydarzeniach musi zostać potwierdzony przez uczestnika własnoręcznym podpisem, złożonym na udostępnionej przez Wykonawcę liście.</w:t>
      </w:r>
    </w:p>
    <w:p w:rsidR="00A171A1" w:rsidRDefault="00A171A1" w:rsidP="008C415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C4159">
        <w:rPr>
          <w:rFonts w:ascii="Calibri" w:hAnsi="Calibri" w:cs="Arial"/>
          <w:sz w:val="22"/>
          <w:szCs w:val="22"/>
        </w:rPr>
        <w:t>Lista obecności zostanie przekazana Zamawiającemu w terminie 2 dni od zakończenia Misj</w:t>
      </w:r>
      <w:r>
        <w:rPr>
          <w:rFonts w:ascii="Calibri" w:hAnsi="Calibri" w:cs="Arial"/>
          <w:sz w:val="22"/>
          <w:szCs w:val="22"/>
        </w:rPr>
        <w:t>i.</w:t>
      </w:r>
    </w:p>
    <w:p w:rsidR="00A171A1" w:rsidRPr="00AC5D5B" w:rsidRDefault="00A171A1" w:rsidP="00AC5D5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C5D5B">
        <w:rPr>
          <w:rFonts w:ascii="Calibri" w:hAnsi="Calibri" w:cs="Arial"/>
          <w:sz w:val="22"/>
          <w:szCs w:val="22"/>
        </w:rPr>
        <w:t xml:space="preserve">Wykonawca zobowiązany jest do pozostawania z Zamawiającym w stałym kontakcie i do informowania go na bieżąco o stanie przygotowań do </w:t>
      </w:r>
      <w:r>
        <w:rPr>
          <w:rFonts w:ascii="Calibri" w:hAnsi="Calibri" w:cs="Arial"/>
          <w:sz w:val="22"/>
          <w:szCs w:val="22"/>
        </w:rPr>
        <w:t xml:space="preserve">każdego </w:t>
      </w:r>
      <w:r w:rsidRPr="00AC5D5B">
        <w:rPr>
          <w:rFonts w:ascii="Calibri" w:hAnsi="Calibri" w:cs="Arial"/>
          <w:sz w:val="22"/>
          <w:szCs w:val="22"/>
        </w:rPr>
        <w:t>wydarzenia</w:t>
      </w:r>
      <w:r w:rsidRPr="005C5452">
        <w:rPr>
          <w:rFonts w:ascii="Calibri" w:hAnsi="Calibri" w:cs="Arial"/>
          <w:sz w:val="22"/>
          <w:szCs w:val="22"/>
        </w:rPr>
        <w:t xml:space="preserve"> organizowanego</w:t>
      </w:r>
      <w:r>
        <w:rPr>
          <w:rFonts w:ascii="Calibri" w:hAnsi="Calibri" w:cs="Arial"/>
          <w:sz w:val="22"/>
          <w:szCs w:val="22"/>
        </w:rPr>
        <w:t xml:space="preserve"> w ramach misji.</w:t>
      </w:r>
    </w:p>
    <w:p w:rsidR="00A171A1" w:rsidRPr="002A70D1" w:rsidRDefault="00A171A1" w:rsidP="00AC5D5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C5D5B">
        <w:rPr>
          <w:rFonts w:ascii="Calibri" w:hAnsi="Calibri" w:cs="Arial"/>
          <w:sz w:val="22"/>
          <w:szCs w:val="22"/>
        </w:rPr>
        <w:t>W razie jakichkolwiek wątpliwości co do organizacji misji Wykonawca zobowiązany jest zwrócić się do Zamawiającego i jest związany uzyskaną odpowiedzią.</w:t>
      </w:r>
    </w:p>
    <w:p w:rsidR="00A171A1" w:rsidRPr="008F24D6" w:rsidRDefault="00A171A1" w:rsidP="00A70279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F24D6">
        <w:rPr>
          <w:rFonts w:ascii="Calibri" w:hAnsi="Calibri"/>
          <w:sz w:val="22"/>
          <w:szCs w:val="22"/>
        </w:rPr>
        <w:t xml:space="preserve"> </w:t>
      </w:r>
    </w:p>
    <w:sectPr w:rsidR="00A171A1" w:rsidRPr="008F24D6" w:rsidSect="003C2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9934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85" w:rsidRDefault="004A3D85">
      <w:r>
        <w:separator/>
      </w:r>
    </w:p>
  </w:endnote>
  <w:endnote w:type="continuationSeparator" w:id="0">
    <w:p w:rsidR="004A3D85" w:rsidRDefault="004A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85" w:rsidRDefault="00BA5D27" w:rsidP="00EC62A1">
    <w:pPr>
      <w:spacing w:before="100" w:beforeAutospacing="1" w:after="100" w:afterAutospacing="1"/>
      <w:contextualSpacing/>
      <w:jc w:val="center"/>
      <w:rPr>
        <w:color w:val="A6A6A6"/>
        <w:sz w:val="18"/>
        <w:szCs w:val="18"/>
      </w:rPr>
    </w:pPr>
    <w:r w:rsidRPr="00BA5D2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89.85pt;margin-top:-4.65pt;width:6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" strokecolor="#a5a5a5" strokeweight="1pt">
          <v:shadow color="#7f7f7f" opacity=".5" offset="1pt"/>
        </v:shape>
      </w:pict>
    </w:r>
    <w:r w:rsidR="004A3D85" w:rsidRPr="00393A57">
      <w:rPr>
        <w:color w:val="A6A6A6"/>
        <w:sz w:val="18"/>
        <w:szCs w:val="18"/>
      </w:rPr>
      <w:t xml:space="preserve">Projekt współfinansowany przez Unię Europejską ze środków EFRR </w:t>
    </w:r>
    <w:r w:rsidR="004A3D85" w:rsidRPr="00393A57">
      <w:rPr>
        <w:color w:val="A6A6A6"/>
        <w:sz w:val="18"/>
        <w:szCs w:val="18"/>
      </w:rPr>
      <w:br/>
      <w:t>w ramach Regionalnego Programu Operacyjnego Województwa Mazowieckiego 2007-2013</w:t>
    </w:r>
    <w:r w:rsidR="004A3D85">
      <w:rPr>
        <w:color w:val="A6A6A6"/>
        <w:sz w:val="18"/>
        <w:szCs w:val="18"/>
      </w:rPr>
      <w:t xml:space="preserve"> </w:t>
    </w:r>
    <w:r w:rsidR="004A3D85">
      <w:rPr>
        <w:color w:val="A6A6A6"/>
        <w:sz w:val="18"/>
        <w:szCs w:val="18"/>
      </w:rPr>
      <w:br/>
      <w:t>oraz ze środków budżetu państwa.</w:t>
    </w:r>
  </w:p>
  <w:p w:rsidR="004A3D85" w:rsidRDefault="004A3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85" w:rsidRDefault="004A3D85">
      <w:r>
        <w:separator/>
      </w:r>
    </w:p>
  </w:footnote>
  <w:footnote w:type="continuationSeparator" w:id="0">
    <w:p w:rsidR="004A3D85" w:rsidRDefault="004A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85" w:rsidRDefault="004A3D85">
    <w:pPr>
      <w:pStyle w:val="Nagwek"/>
    </w:pPr>
    <w:r>
      <w:rPr>
        <w:noProof/>
      </w:rPr>
      <w:drawing>
        <wp:inline distT="0" distB="0" distL="0" distR="0">
          <wp:extent cx="57245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DA5"/>
    <w:multiLevelType w:val="hybridMultilevel"/>
    <w:tmpl w:val="12908F1C"/>
    <w:lvl w:ilvl="0" w:tplc="A066DFB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92089"/>
    <w:multiLevelType w:val="hybridMultilevel"/>
    <w:tmpl w:val="B552A224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F748A"/>
    <w:multiLevelType w:val="hybridMultilevel"/>
    <w:tmpl w:val="54DC10C4"/>
    <w:lvl w:ilvl="0" w:tplc="689EFDF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403DF"/>
    <w:multiLevelType w:val="hybridMultilevel"/>
    <w:tmpl w:val="35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CC5E82"/>
    <w:multiLevelType w:val="hybridMultilevel"/>
    <w:tmpl w:val="E5C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EB48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CB22A0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E1777"/>
    <w:multiLevelType w:val="hybridMultilevel"/>
    <w:tmpl w:val="B87E63E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0043F1"/>
    <w:multiLevelType w:val="hybridMultilevel"/>
    <w:tmpl w:val="13366132"/>
    <w:lvl w:ilvl="0" w:tplc="A8F4268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C15096"/>
    <w:multiLevelType w:val="hybridMultilevel"/>
    <w:tmpl w:val="911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55B3B"/>
    <w:multiLevelType w:val="hybridMultilevel"/>
    <w:tmpl w:val="DF62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dzielak Justyna">
    <w15:presenceInfo w15:providerId="AD" w15:userId="S-1-5-21-3614740060-3577846218-3186316695-57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22"/>
    <w:rsid w:val="00017965"/>
    <w:rsid w:val="000233B9"/>
    <w:rsid w:val="000307BD"/>
    <w:rsid w:val="00067A4A"/>
    <w:rsid w:val="00074AE3"/>
    <w:rsid w:val="00093409"/>
    <w:rsid w:val="00166A00"/>
    <w:rsid w:val="00167189"/>
    <w:rsid w:val="00171552"/>
    <w:rsid w:val="0019589B"/>
    <w:rsid w:val="001A15F8"/>
    <w:rsid w:val="001B0F5F"/>
    <w:rsid w:val="001D0B5C"/>
    <w:rsid w:val="001F7EAB"/>
    <w:rsid w:val="00217F4C"/>
    <w:rsid w:val="00230F5E"/>
    <w:rsid w:val="00231BCD"/>
    <w:rsid w:val="002432D4"/>
    <w:rsid w:val="002A70D1"/>
    <w:rsid w:val="002E2110"/>
    <w:rsid w:val="00321F95"/>
    <w:rsid w:val="00330BB4"/>
    <w:rsid w:val="00352E3F"/>
    <w:rsid w:val="00391FA2"/>
    <w:rsid w:val="00393A57"/>
    <w:rsid w:val="003A37C9"/>
    <w:rsid w:val="003C22D9"/>
    <w:rsid w:val="00440FD8"/>
    <w:rsid w:val="004A3D85"/>
    <w:rsid w:val="004B281B"/>
    <w:rsid w:val="004C6E96"/>
    <w:rsid w:val="004E64E8"/>
    <w:rsid w:val="00505062"/>
    <w:rsid w:val="005516D9"/>
    <w:rsid w:val="00560471"/>
    <w:rsid w:val="005A3F97"/>
    <w:rsid w:val="005C5452"/>
    <w:rsid w:val="005D5EF0"/>
    <w:rsid w:val="00603C2B"/>
    <w:rsid w:val="0062212B"/>
    <w:rsid w:val="00644CFA"/>
    <w:rsid w:val="00662738"/>
    <w:rsid w:val="00672ADA"/>
    <w:rsid w:val="006C6973"/>
    <w:rsid w:val="006D42BE"/>
    <w:rsid w:val="006D7625"/>
    <w:rsid w:val="006F0986"/>
    <w:rsid w:val="007761CD"/>
    <w:rsid w:val="007F6EA9"/>
    <w:rsid w:val="00844895"/>
    <w:rsid w:val="008C4159"/>
    <w:rsid w:val="008C7B08"/>
    <w:rsid w:val="008E64CC"/>
    <w:rsid w:val="008F24D6"/>
    <w:rsid w:val="00917449"/>
    <w:rsid w:val="00962E98"/>
    <w:rsid w:val="00971BE3"/>
    <w:rsid w:val="009958D6"/>
    <w:rsid w:val="009C1029"/>
    <w:rsid w:val="009C683D"/>
    <w:rsid w:val="00A171A1"/>
    <w:rsid w:val="00A2546F"/>
    <w:rsid w:val="00A656CC"/>
    <w:rsid w:val="00A70279"/>
    <w:rsid w:val="00A850FA"/>
    <w:rsid w:val="00A94B87"/>
    <w:rsid w:val="00A95593"/>
    <w:rsid w:val="00AC5D5B"/>
    <w:rsid w:val="00B21890"/>
    <w:rsid w:val="00B607C9"/>
    <w:rsid w:val="00B64EBA"/>
    <w:rsid w:val="00B958AC"/>
    <w:rsid w:val="00BA5D27"/>
    <w:rsid w:val="00BA7041"/>
    <w:rsid w:val="00BB7C9B"/>
    <w:rsid w:val="00CF37BB"/>
    <w:rsid w:val="00D07E1D"/>
    <w:rsid w:val="00D35EAE"/>
    <w:rsid w:val="00D52DAA"/>
    <w:rsid w:val="00D7078B"/>
    <w:rsid w:val="00D81E00"/>
    <w:rsid w:val="00DC6700"/>
    <w:rsid w:val="00DD2111"/>
    <w:rsid w:val="00E05922"/>
    <w:rsid w:val="00E25DF9"/>
    <w:rsid w:val="00E27448"/>
    <w:rsid w:val="00E95094"/>
    <w:rsid w:val="00EA376C"/>
    <w:rsid w:val="00EC62A1"/>
    <w:rsid w:val="00EF4BDD"/>
    <w:rsid w:val="00F01A1D"/>
    <w:rsid w:val="00F26549"/>
    <w:rsid w:val="00F27926"/>
    <w:rsid w:val="00F3499F"/>
    <w:rsid w:val="00F44EA9"/>
    <w:rsid w:val="00FA5185"/>
    <w:rsid w:val="00FC6EB5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BDD"/>
    <w:pPr>
      <w:ind w:left="720"/>
      <w:contextualSpacing/>
    </w:pPr>
  </w:style>
  <w:style w:type="paragraph" w:styleId="Bezodstpw">
    <w:name w:val="No Spacing"/>
    <w:uiPriority w:val="99"/>
    <w:qFormat/>
    <w:rsid w:val="008F24D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F6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700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7F6E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6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67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6700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604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C6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B9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6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B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1925</Words>
  <Characters>13351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Kubicka</dc:creator>
  <cp:keywords/>
  <dc:description/>
  <cp:lastModifiedBy>Milena Kubicka</cp:lastModifiedBy>
  <cp:revision>7</cp:revision>
  <dcterms:created xsi:type="dcterms:W3CDTF">2014-10-07T11:13:00Z</dcterms:created>
  <dcterms:modified xsi:type="dcterms:W3CDTF">2014-10-08T06:55:00Z</dcterms:modified>
</cp:coreProperties>
</file>