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C6" w:rsidRPr="000A1A95" w:rsidRDefault="00A410C6" w:rsidP="00D245C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do SIWZ</w:t>
      </w:r>
    </w:p>
    <w:p w:rsidR="00A410C6" w:rsidRPr="000A1A95" w:rsidRDefault="00A410C6" w:rsidP="00D245C1">
      <w:pPr>
        <w:jc w:val="center"/>
        <w:rPr>
          <w:rFonts w:ascii="Arial" w:hAnsi="Arial" w:cs="Arial"/>
          <w:b/>
          <w:sz w:val="28"/>
          <w:szCs w:val="28"/>
        </w:rPr>
      </w:pP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eastAsia="pl-PL"/>
        </w:rPr>
      </w:pPr>
      <w:r w:rsidRPr="000A1A95">
        <w:rPr>
          <w:rFonts w:ascii="Arial" w:hAnsi="Arial" w:cs="Arial"/>
          <w:b/>
          <w:bCs/>
          <w:color w:val="002060"/>
          <w:sz w:val="28"/>
          <w:szCs w:val="28"/>
          <w:lang w:eastAsia="pl-PL"/>
        </w:rPr>
        <w:t>Szczegółowy Opis Przedmiotu Zamówienia</w:t>
      </w: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eastAsia="pl-PL"/>
        </w:rPr>
      </w:pPr>
      <w:r w:rsidRPr="000A1A95">
        <w:rPr>
          <w:rFonts w:ascii="Arial" w:hAnsi="Arial" w:cs="Arial"/>
          <w:b/>
          <w:bCs/>
          <w:color w:val="002060"/>
          <w:sz w:val="28"/>
          <w:szCs w:val="28"/>
          <w:lang w:eastAsia="pl-PL"/>
        </w:rPr>
        <w:t>na realizację ekspertyzy pn. „Model współpracy z przedsiębiorcami - na przykładzie województwa mazowieckiego”</w:t>
      </w:r>
    </w:p>
    <w:p w:rsidR="00A410C6" w:rsidRDefault="00A410C6" w:rsidP="00D24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0C6" w:rsidRPr="000A1A95" w:rsidRDefault="00A410C6" w:rsidP="00D24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bCs/>
          <w:sz w:val="24"/>
          <w:szCs w:val="24"/>
          <w:lang w:eastAsia="pl-PL"/>
        </w:rPr>
        <w:t>WSTĘP</w:t>
      </w: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ab/>
        <w:t>Poprawa współpracy przedsiębiorców ze szkołami kształcącymi przyszłych pracowników stanowi jeden z kluczowych czynników decydujących o konkurencyjności gospodarki. Inwestowanie w kapitał ludzki poprzez rozwijanie kompetencji i kwalifikacji przyszłych pracowników przedsiębiorstw na potrzeby tych przedsiębiorstw jest warunkiem niezbędnym do uzyskiwania przewag konkurencyjnych i poprawy rynkowej wartości firm. Ogranicza też ryzyko bezrobocia wśród absolwentów szkół będącego następstwem niedostosowania kształcenia do potrzeb rynku pracy. Brak skutecznej i trwałej współpracy miedzy szkołami i pracodawcami ogranicza skuteczność podejmowanych przez obie strony działań. W celu poprawy jakości kształcenia zawodowego podejmowane muszą być działania mające na celu zwiększenie udziału pracodawców w organizacji staży i praktyk zawodowych.</w:t>
      </w: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0C6" w:rsidRPr="000A1A95" w:rsidRDefault="00A410C6" w:rsidP="00D24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bCs/>
          <w:sz w:val="24"/>
          <w:szCs w:val="24"/>
          <w:lang w:eastAsia="pl-PL"/>
        </w:rPr>
        <w:t>KONTEKST REALIZACJI BADAŃ</w:t>
      </w:r>
    </w:p>
    <w:p w:rsidR="00A410C6" w:rsidRPr="000A1A95" w:rsidRDefault="00A410C6" w:rsidP="00D245C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>Celem szczegółowym realizowanego przez Zamawiającego projektu systemowego pt. „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Zwiększenie potencjału szkół zawodowych na Mazowszu” 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>(dalej Projekt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)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jest aktywizacja współpracy pomiędzy pracodawcami a </w:t>
      </w:r>
      <w:r w:rsidRPr="00343B7C">
        <w:rPr>
          <w:rFonts w:ascii="Arial" w:hAnsi="Arial" w:cs="Arial"/>
          <w:color w:val="000000"/>
          <w:sz w:val="24"/>
          <w:szCs w:val="24"/>
          <w:lang w:eastAsia="pl-PL"/>
        </w:rPr>
        <w:t>szkołami do IX 2015 r.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Projekt finansowany jest w ramach Priorytetu IX. Rozwój wykształcenia i kompetencji w regionach, Programu Operacyjnego Kapitał Ludzki 2007-2013, działanie 9.2. Podniesienie atrakcyjności i jakości szkolnictwa zawodowego. </w:t>
      </w:r>
    </w:p>
    <w:p w:rsidR="00A410C6" w:rsidRPr="000A1A95" w:rsidRDefault="00A410C6" w:rsidP="00D245C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Rezultatem ekspertyzy powstałej w wykonaniu niniejszego zamówienia ma być opracowanie jednego wzorcowego modelu współpracy szkół zawodowych z przedsiębiorcami. W ramach aktywizacji współpracy zakłada się, że z pracodawcami zostaną zawarte odpowiednie umowy dotyczące organizacji staży, uwzględniające ich potrzeby dot. form praktycznej nauki zawodu uczniów, a sami pracodawcy/przedstawiciele organizacji pracodawców zostaną włączeni w proces kształtowania szkolnictwa zawodowego na poziomie subregionów. Pracodawcy będą mieli możliwość rekomendowania zmian do programów rozwojowych oraz ich konsultacji. Pozwoli to na dostosowanie tych programów do ich oczekiwań i potrzeb, a co za tym idzie przygotowywanie uczniów do rynku pracy w zakresie odpowiadającym wymaganiom przedsiębiorców. Dzięki takim zmianom, wdrożonym we współpracy z pracodawcami, możliwe będzie wsparcie w wykwalifikowane kadry lokalnych gałęzi gospodarki, co będzie wzmocnieniem procesu inteligentnej specjalizacji podregionów, stanowiącej podstawę zrównoważonego rozwoju regionu w projektowanej Strategii Rozwoju Województwa do roku </w:t>
      </w:r>
      <w:smartTag w:uri="urn:schemas-microsoft-com:office:smarttags" w:element="metricconverter">
        <w:smartTagPr>
          <w:attr w:name="ProductID" w:val="2030, a"/>
        </w:smartTagPr>
        <w:r w:rsidRPr="000A1A95">
          <w:rPr>
            <w:rFonts w:ascii="Arial" w:hAnsi="Arial" w:cs="Arial"/>
            <w:color w:val="000000"/>
            <w:sz w:val="24"/>
            <w:szCs w:val="24"/>
            <w:lang w:eastAsia="pl-PL"/>
          </w:rPr>
          <w:t>2030, a</w:t>
        </w:r>
      </w:smartTag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także jednym z podstawowych założeń dla okresu programowania 2014-2020. Dla szkoły i organu prowadzącego będzie to ponadto oznaczało zwiększenie atrakcyjności oferty edukacyjnej, a dla uczniów i pracodawców lepsze dostosowanie umiejętności i kwalifikacji absolwentów do oczekiwań rynku pracy. Zastosowanie tego modelu w szkołach przyczyni się do poprawy systemu edukacji zawodowej w województwie mazowieckim, a wypracowany model będzie podstawą do wdrożenia również w szkołach nie biorących udziału w projekcie. </w:t>
      </w:r>
    </w:p>
    <w:p w:rsidR="00A410C6" w:rsidRPr="000A1A95" w:rsidRDefault="00A410C6" w:rsidP="00D245C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Opracowany model zostanie przedstawiony na konferencji podsumowującej projekt, na którą zastaną zaproszeni przedstawiciele organów prowadzących szkoły i placówki zawodowe, przedstawiciele pracodawców, kuratorium. Ponadto w ramach upowszechnienia modelu zostanie nawiązana współpraca z kuratorium, które zostanie włączone w proces rekomendacji i będzie miało możliwość bezpośredniego dotarcia z informacjami do organów prowadzących szkoły, szczególnie tych, które nie będą brały udziału w projekcie. W ramach opracowywania modelu zostaną również zebrane i udostępnione informacje dotyczące przedsiębiorstw chcących czynnie włączyć się w proces kształcenia zawodowego na Mazowszu (m.in. baza przedsiębiorców przyjmujących uczniów na staże). Dzięki upowszechnieniu informacji o wypracowanym modelu i jego rekomendacji organom prowadzącym/partnerom projektu, kuratorium i organom prowadzącym  szkoły zawodowe nie uczestniczące w projekcie,  wdrożenie go będzie możliwe również w innych placówkach, niż tylko objętych bezpośrednim wsparciem. Badania do opracowania modelu będą prowadzone wśród przedsiębiorców, u których są organizowane staże podczas i w ramach realizacji Projektu przez Zamawiającego. </w:t>
      </w: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0C6" w:rsidRPr="000A1A95" w:rsidRDefault="00A410C6" w:rsidP="00D24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bCs/>
          <w:sz w:val="24"/>
          <w:szCs w:val="24"/>
          <w:lang w:eastAsia="pl-PL"/>
        </w:rPr>
        <w:t>UZASADNIENIE REALIZACJI BADAŃ</w:t>
      </w:r>
    </w:p>
    <w:p w:rsidR="00A410C6" w:rsidRPr="000A1A95" w:rsidRDefault="00A410C6" w:rsidP="00D245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Obecne relacje między pracodawcami a szkołami można uznać za niezadowalające obie strony. Potwierdzają to badania i analizy ujęte m.in. w publikacjach: </w:t>
      </w:r>
    </w:p>
    <w:p w:rsidR="00A410C6" w:rsidRPr="000A1A95" w:rsidRDefault="00A410C6" w:rsidP="00D245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Edukacja jako czynnik rozwoju Mazowsza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, Raport modułowy nr 2 Społeczno-demograficzne uwarunkowania rozwoju Mazowsza, Mazowieckie Biuro Planowania Regionalnego w Warszawie, opracowany w ramach projektu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Trendy rozwojowe Mazowsza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:rsidR="00A410C6" w:rsidRPr="000A1A95" w:rsidRDefault="00A410C6" w:rsidP="00D245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Badanie w ramach modułu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Młodzież a rynek pracy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na potrzeby projektu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Szkolnictwo zawodowe. Kondycja – Potencjał – Potrzeby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, Raport końcowy, PSDB, 2012 r.; </w:t>
      </w:r>
    </w:p>
    <w:p w:rsidR="00A410C6" w:rsidRPr="000A1A95" w:rsidRDefault="00A410C6" w:rsidP="00D245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Podstawy do strategii rozwoju województwa mazowieckiego w obszarze szkolnictwa zawodowego i kształcenia ustawicznego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, WUP, 2012 r.; </w:t>
      </w:r>
    </w:p>
    <w:p w:rsidR="00A410C6" w:rsidRPr="000A1A95" w:rsidRDefault="00A410C6" w:rsidP="00D245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Współpraca pracodawców i organizacji pracodawców ze szkołami zawodowymi – badania jakościowe w subregionach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. Raport końcowy, Badania w ramach Modułu Formy nauki zawodu na potrzeby Projektu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Szkolnictwo zawodowe. Kondycja – Potencjał – Potrzeby II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, badanie zrealizowane na zlecenie WUP w Warszawie, 2012 r.; </w:t>
      </w:r>
    </w:p>
    <w:p w:rsidR="00A410C6" w:rsidRPr="000A1A95" w:rsidRDefault="00A410C6" w:rsidP="00D245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Raport zbiorczy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Młodzież wchodząca na rynek pracy: aspiracje – szanse – praktyka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w ramach projektu systemowego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Szkolnictwo zawodowe. Kondycja – Potencjał – Potrzeby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. WUP; </w:t>
      </w:r>
    </w:p>
    <w:p w:rsidR="00A410C6" w:rsidRPr="000A1A95" w:rsidRDefault="00A410C6" w:rsidP="00D245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Kobiety na rynku pracy województwa mazowieckiego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>. Raport z badań przeprowadzonych w ramach projektu, CBOS, Warszawa, 2010 r.</w:t>
      </w:r>
    </w:p>
    <w:p w:rsidR="00A410C6" w:rsidRPr="000A1A95" w:rsidRDefault="00A410C6" w:rsidP="00D245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Diagnoza przedstawiona w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Programie Operacyjnym Kapitał Ludzki 2007-2013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wskazuje, że istotnym problemem dotyczącym kształcenia zawodowego w systemie oświaty jest zbyt wąskie powiązanie oferty tego typu kształcenia z rynkiem pracy. Innym elementem kształcenia zawodowego, który obecnie jest rozwinięty w niewystarczającym stopniu jest doradztwo edukacyjno-zawodowe umożliwiające wybór zawodu zgodnie z predyspozycjami ucznia już na etapie poprzedzającym rozpoczęcie kształcenia zawodowego. Kolejnym powodem zbyt słabego powiązania szkolnictwa zawodowego z rynkiem pracy jest niewystarczający udział pracodawców w opracowaniu programów i sposobów realizacji kształcenia zawodowego. Powyższa sytuacja tym bardziej wymaga przeciwdziałania, iż w wyniku upadku szkolnictwa zawodowego, mimo wysokiej stopy bezrobocia wśród absolwentów, pracodawcom trudno jest znaleźć absolwentów szkół zawodowych o kwalifikacjach wystarczających do podjęcia zatrudnienia. Praktyczna nauka zawodu jest wprawdzie elementem szkolnictwa zawodowego wpisanym w programy nauczania, ale bardzo często jej znaczenie dydaktyczne jest znikome dla kwalifikacji, jakie uzyskuje absolwent szkoły zawodowej. Dzieje się tak dlatego, że wyposażenie szkół zawodowych w stanowiska do nauki zawodu nie odpowiadają dzisiejszym standardom, a także brakuje możliwości nawiązania współpracy z pracodawcami. Pozytywną praktyką, która powinna znaleźć odzwierciedlenie i zachętę zarówno w rozwiązaniach systemowo-prawnych, jak i bezpośrednich działaniach jednostek samorządu terytorialnego jako organów prowadzących szkoły zawodowe, jest udział pracodawców (najczęściej z branży przemysłowej) w przygotowaniu szczegółowych programów, realizacji praktyk zawodowych na odpowiednim poziomie oraz doposażeniu szkół zawodowych w zamian za gwarancję zatrudnienia części absolwentów. </w:t>
      </w:r>
      <w:r w:rsidRPr="000A1A95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Stworzenie mechanizmów inicjowania współpracy pomiędzy pracodawcami i szkołami zawodowymi umożliwi dopasowanie podaży absolwentów do popytu, jaki kreuje rynek pracy</w:t>
      </w:r>
      <w:r w:rsidRPr="000A1A95">
        <w:rPr>
          <w:rFonts w:ascii="Arial" w:hAnsi="Arial" w:cs="Arial"/>
          <w:color w:val="000000"/>
          <w:sz w:val="24"/>
          <w:szCs w:val="24"/>
          <w:u w:val="single"/>
          <w:vertAlign w:val="superscript"/>
          <w:lang w:eastAsia="pl-PL"/>
        </w:rPr>
        <w:footnoteReference w:id="1"/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A410C6" w:rsidRPr="000A1A95" w:rsidRDefault="00A410C6" w:rsidP="00D245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W Szczegółowym Opisie Priorytetów PO KL uznano, że realizacja regionalnych polityk edukacyjnych wymaga dostosowania kierunków kształcenia zawodowego na szczeblu województw do regionalnych i lokalnych uwarunkowań rynku pracy i gospodarki. W ramach Priorytetu IX. cel ten zostanie osiągnięty m.in. poprzez modernizację kształcenia zawodowego oraz jego dostosowanie do potrzeb regionu, zgodnie ze strategią rozwoju regionu, </w:t>
      </w:r>
      <w:r w:rsidRPr="000A1A95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w ścisłej współpracy z przedsiębiorcami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>. Działania te będą uzupełnione poprzez wyposażenie szkół i placówek oświatowych prowadzących kształcenie zawodowe w nowoczesne materiały dydaktyczne, w tym podręczniki. Ponadto programy doradztwa edukacyjno-zawodowego dostarczą uczniom i innym uczestnikom procesu kształcenia informacji ułatwiających wybór kierunku kształcenia, dającego większe szanse na znalezienie zatrudnienia. Tym samym kompleksowe wsparcie realizowane w ramach Priorytetu przyczyni się do podniesienia atrakcyjności i popularności kształcenia zawodowego. Ponadto w celu poprawy jakości kształcenia zawodowego, w drugiej połowie okresu programowania podejmowane będą działania mające na celu zwiększenie udziału pracodawców w programowaniu treści kształcenia i szkolenia pod kątem potrzeb rynku pracy oraz organizacji staży i praktyk zawodowych</w:t>
      </w:r>
      <w:r w:rsidRPr="000A1A95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footnoteReference w:id="2"/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A410C6" w:rsidRPr="000A1A95" w:rsidRDefault="00A410C6" w:rsidP="00D245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>Do głównych problemów zidentyfikowanych przez Zamawiającego, uzasadniających konieczność przeprowadzenia badań nad opracowaniem modelu współpracy z przedsiębiorcami, jest brak doświadczenia zawodowego oraz umiejętności wymaganych przez pracodawców u absolwentów szkół zawodowych oraz brak odpowiedniej współpracy pomiędzy pracodawcami i szkołami zawodowymi</w:t>
      </w:r>
      <w:r w:rsidRPr="000A1A95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footnoteReference w:id="3"/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A410C6" w:rsidRPr="000A1A95" w:rsidRDefault="00A410C6" w:rsidP="00D245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Dużym problemem zidentyfikowanym w dokumencie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Podstawy do strategii rozwoju województwa mazowieckiego w obszarze szkolnictwa zawodowego i kształcenia ustawicznego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a podnoszonym przez pracodawców Mazowsza, ale również przez inne podmioty zaangażowane w system szkolnictwa zawodowego jest brak doświadczenia zawodowego oraz umiejętności i kompetencji wymaganych przez pracodawców, jako głównych odbiorców wyników procesu kształcenia szkół zawodowych. Krytykują oni przebieg, jak i zakres praktyk zawodowych – niekonsultowanie programów z pracodawcami, brak zaangażowania uczniów w pracę, nie nadążanie za rozwojem rynku pracy, brak odpowiednich kwalifikacji. Szczególną uwagę zwracają nie tylko na kwalifikacje zawodowe, ale również, a czasem nawet częściej na brak kompetencji miękkich i interpersonalnych: uczciwość, lojalność, punktualność, szacunek do pracy itp. Ponadto pracodawcy widzą bariery finansowe i formalne w przypadku obecnych form zdobywania doświadczenia w ich firmach. Muszą poświęcać czas na opracowanie dokumentacji, naukę ucznia, opiekę nad nim, wkalkulować ewentualne ryzyko związane z przebywaniem ucznia na terenie zakładu itp.</w:t>
      </w:r>
    </w:p>
    <w:p w:rsidR="00A410C6" w:rsidRPr="000A1A95" w:rsidRDefault="00A410C6" w:rsidP="00D245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>Badania przeprowadzone na terenie województwa mazowieckiego oraz na terenie Polski wskazują na brak odpowiedniej współpracy pomiędzy pracodawcami i szkołami zawodowymi. Współpraca taka istnieje w bardzo ograniczonej formie. Napotyka na wiele trudności. Opiera się na dwóch podstawowych formach: praktyki zawodowe (82% szkół) i zajęcia praktyczne (63% szkół). Brak jest szerszej współpracy oraz zaangażowania większej liczby instytucji rynku pracy. Przedsiębiorcy uważają, iż to szkoły powinny występować z inicjatywą rozpoczęcia takiej współpracy. Brakuje również świadomości i odpowiedniej motywacji wśród przedsiębiorców co do ich roli w procesie kształcenia ich przyszłych pracowników. Pracodawcy skarżą się, iż są traktowani przez szkoły jako nierównorzędni partnerzy, lecz – „miejsca do załatwiania praktyk”. Często ich zdaniem program zajęć praktycznych nie jest z nimi konsultowany i dobiega od rzeczywistości. Tylko co trzecia szkoła jest zainteresowana pogłębieniem współpracy z pracodawcami (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Badanie funkcjonowania systemu kształcenia zawodowego w Polsce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. Raport z badania jakościowego wśród ekspertów. MEN, Warszawa 2012 oraz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Współpraca pracodawców i organizacji pracodawców ze szkołami zawodowymi – badania jakościowe w subregionach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. Raport końcowy, Badania w ramach Modułu Formy nauki zawodu na potrzeby Projektu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Szkolnictwo zawodowe. Kondycja – Potencjał – Potrzeby II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>, badanie zrealizowane na zlecenie WUP w Warszawie, 2012 r.).</w:t>
      </w: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410C6" w:rsidRPr="000A1A95" w:rsidRDefault="00A410C6" w:rsidP="00D24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bCs/>
          <w:sz w:val="24"/>
          <w:szCs w:val="24"/>
          <w:lang w:eastAsia="pl-PL"/>
        </w:rPr>
        <w:t>CEL, PRZEDMIOT, ZAKRES BADAŃ</w:t>
      </w:r>
    </w:p>
    <w:p w:rsidR="00A410C6" w:rsidRPr="000A1A95" w:rsidRDefault="00A410C6" w:rsidP="00D245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color w:val="000000"/>
          <w:sz w:val="24"/>
          <w:szCs w:val="24"/>
          <w:lang w:eastAsia="pl-PL"/>
        </w:rPr>
        <w:t>Celem głównym badań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prowadzonych na potrzeby przygotowania ekspertyzy jest dokonanie identyfikacji i oceny założeń możliwego do zaimplementowania na terenie województwa mazowieckiego modelu współpracy przedsiębiorców ze szkołami zawodowymi, który w większym stopniu niż obecnie odpowiadałby potrzebom przedsiębiorców, szkołom zawodowym, a przede wszystkim absolwentom szkół zawodowych w kontekście ich przyszłego udziału w rynku pracy.</w:t>
      </w:r>
    </w:p>
    <w:p w:rsidR="00A410C6" w:rsidRPr="000A1A95" w:rsidRDefault="00A410C6" w:rsidP="00D245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color w:val="000000"/>
          <w:sz w:val="24"/>
          <w:szCs w:val="24"/>
          <w:lang w:eastAsia="pl-PL"/>
        </w:rPr>
        <w:t>Cele szczegółowe badań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obejmują:</w:t>
      </w:r>
    </w:p>
    <w:p w:rsidR="00A410C6" w:rsidRPr="000A1A95" w:rsidRDefault="00A410C6" w:rsidP="00D245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Przeprowadzenie porównawczej analizy potrzeb przedsiębiorców i szkół zawodowych w kontekście pożądanego modelu współpracy, w tym oszacowania kosztów (finansowych i ekonomicznych takiej współpracy).</w:t>
      </w:r>
    </w:p>
    <w:p w:rsidR="00A410C6" w:rsidRPr="000A1A95" w:rsidRDefault="00A410C6" w:rsidP="00D245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Ocena użyteczności stosowanych obecnie rozwiązań przez szkoły zawodowe i przedsiębiorców, a także innych uczestników tego procesu, których celem jest budowanie kompetencji zawodowych i kluczowych przyszłych absolwentów szkół trafiających na rynek pracy (identyfikacja ścieżki nabywania kompetencji zawodowych i kluczowych przez absolwenta szkoły zawodowej, przyszłego pracownika przedsiębiorcy).</w:t>
      </w:r>
    </w:p>
    <w:p w:rsidR="00A410C6" w:rsidRPr="000A1A95" w:rsidRDefault="00A410C6" w:rsidP="00D245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Sformułowanie rekomendacji, dotyczących ewentualnych zmian koniecznych do wprowadzenia w obecnie funkcjonujących rozwiązaniach na gruncie relacji szkoły zawodowe a przedsiębiorcy.</w:t>
      </w:r>
    </w:p>
    <w:p w:rsidR="00A410C6" w:rsidRPr="000A1A95" w:rsidRDefault="00A410C6" w:rsidP="00D245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Opracowanie nowego modelu współpracy bazującego na dotychczasowych doświadczenia i zidentyfikowanych potrzebach włączonych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w ten proces stron aktywnie uczestniczących w rynku pracy.</w:t>
      </w:r>
    </w:p>
    <w:p w:rsidR="00A410C6" w:rsidRPr="000A1A95" w:rsidRDefault="00A410C6" w:rsidP="00D245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Ocena adekwatności zaproponowanych, w modelu współpracy szkół zawodowych z przedsiębiorcami, rozwiązań do potrzeb i oczekiwań stron, jak i rynku pracy na Mazowszu.  </w:t>
      </w:r>
    </w:p>
    <w:p w:rsidR="00A410C6" w:rsidRPr="000A1A95" w:rsidRDefault="00A410C6" w:rsidP="00D245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sz w:val="24"/>
          <w:szCs w:val="24"/>
          <w:lang w:eastAsia="pl-PL"/>
        </w:rPr>
        <w:t>Przedmiotem badań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przeprowadzanych na potrzeby opracowania ekspertyzy jest obecnie istniejący model współpracy (jego brak w oczekiwanej przez strony formie) pomiędzy szkołami zawodowymi i przedsiębiorcami w kontekście potrzeb i oczekiwań stron, a przede wszystkich potrzeb rynku pracy.</w:t>
      </w:r>
    </w:p>
    <w:p w:rsidR="00A410C6" w:rsidRPr="00343B7C" w:rsidRDefault="00A410C6" w:rsidP="00D245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CommentReference"/>
          <w:rFonts w:ascii="Arial" w:hAnsi="Arial" w:cs="Arial"/>
          <w:color w:val="000000"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bCs/>
          <w:sz w:val="24"/>
          <w:szCs w:val="24"/>
          <w:lang w:eastAsia="pl-PL"/>
        </w:rPr>
        <w:t xml:space="preserve">Zakres badania </w:t>
      </w:r>
      <w:r w:rsidRPr="000A1A95">
        <w:rPr>
          <w:rFonts w:ascii="Arial" w:hAnsi="Arial" w:cs="Arial"/>
          <w:sz w:val="24"/>
          <w:szCs w:val="24"/>
          <w:lang w:eastAsia="pl-PL"/>
        </w:rPr>
        <w:t>– obejmuje analizy i opracowania eksperckie dotyczące rynku pracy na Mazowszu, szczególnie te identyfikujące problematykę szkolnictwa zawodowego i współpracy z przedsiębiorcami. Badania powinny obejmować analizę relacji miedzy szkołami zawodowymi i przedsiębiorcami na Mazowszu w kontekście zaspokajania potrzeb rynku pracy i użyteczności absolwentów szkół zawodowych na tym rynku. W badaniach należy uwzględnić perspektywę i sytuację zarówno szkół zawodowych, jak i przedsiębiorców. W badaniach fokusowych, wywiadach indywidualnych i pogłębionych wezmą bezpośredni udział przedsiębiorcy oraz wybrane szkoły zawodowe (przedstawiciele szkół), jako strony artykułujące potrzeby i oczekiwania wobec docelowego modelu współpracy. Listę szkół i przedsiębiorców, spośród których Wykonawca wybierze uczestników badań i wywiadów  przekaże Wykonawcy Zamawiający po podpisaniu umowy</w:t>
      </w:r>
      <w:r w:rsidRPr="00343B7C">
        <w:rPr>
          <w:rStyle w:val="CommentReference"/>
          <w:rFonts w:ascii="Arial" w:hAnsi="Arial" w:cs="Arial"/>
          <w:color w:val="000000"/>
          <w:sz w:val="24"/>
          <w:szCs w:val="24"/>
        </w:rPr>
        <w:t>.</w:t>
      </w:r>
      <w:r w:rsidRPr="000A1A95">
        <w:rPr>
          <w:rStyle w:val="CommentReference"/>
          <w:rFonts w:ascii="Arial" w:hAnsi="Arial" w:cs="Arial"/>
          <w:color w:val="000000"/>
          <w:sz w:val="24"/>
          <w:szCs w:val="24"/>
          <w:lang w:eastAsia="pl-PL"/>
        </w:rPr>
        <w:t xml:space="preserve"> Liczba szkół ok. 55 nie więcej niż 61, liczba przedsiębiorstw ok. 530 nie więcej niż 580.</w:t>
      </w:r>
    </w:p>
    <w:p w:rsidR="00A410C6" w:rsidRPr="000A1A95" w:rsidRDefault="00A410C6" w:rsidP="00D245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0A1A95" w:rsidDel="00AA3D0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A1A95">
        <w:rPr>
          <w:rFonts w:ascii="Arial" w:hAnsi="Arial" w:cs="Arial"/>
          <w:b/>
          <w:bCs/>
          <w:sz w:val="24"/>
          <w:szCs w:val="24"/>
          <w:lang w:eastAsia="pl-PL"/>
        </w:rPr>
        <w:t>KRYTERIA EWALUACYJNE</w:t>
      </w: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ab/>
        <w:t>W badaniach prowadzonych na potrzeby ekspertyzy zostaną uwzględnione co najmniej następujące kryteria ewaluacyjne:</w:t>
      </w:r>
    </w:p>
    <w:p w:rsidR="00A410C6" w:rsidRPr="000A1A95" w:rsidRDefault="00A410C6" w:rsidP="00D245C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trafność, pozwalająca ocenić w jakim stopniu obecne i zaprojektowane rozwiązania współpracy odpowiadają na potrzeby przedsiębiorców i szkół zawodowych i kontekście potrzeb rynku pracy;</w:t>
      </w:r>
    </w:p>
    <w:p w:rsidR="00A410C6" w:rsidRPr="000A1A95" w:rsidRDefault="00A410C6" w:rsidP="00D245C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spójność, pozwalająca ocenić na ile obecne i zaprojektowane rozwiązania współpracy są zgodne z potrzebami rynku pracy i oczekiwaniami stron podejmujących taką współpracę;</w:t>
      </w:r>
    </w:p>
    <w:p w:rsidR="00A410C6" w:rsidRPr="000A1A95" w:rsidRDefault="00A410C6" w:rsidP="00D245C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skuteczność, pozwalająca ocenić, w jakim stopniu proponowany model współpracy przyczyni się do zaspokojenia potrzeb rynku pracy, w tym przedsiębiorców i szkół zawodowych;</w:t>
      </w:r>
    </w:p>
    <w:p w:rsidR="00A410C6" w:rsidRPr="000A1A95" w:rsidRDefault="00A410C6" w:rsidP="00D245C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efektywność, pozwalająca ocenić stosunek poniesionych nakładów do uzyskanych rezultatów w zaproponowanym modelu współpracy z przedsiębiorcami.</w:t>
      </w: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410C6" w:rsidRPr="000A1A95" w:rsidRDefault="00A410C6" w:rsidP="00D24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bCs/>
          <w:sz w:val="24"/>
          <w:szCs w:val="24"/>
          <w:lang w:eastAsia="pl-PL"/>
        </w:rPr>
        <w:t>PYTANIA EWALUACYJNE</w:t>
      </w: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ab/>
        <w:t>Raport końcowy z badań, na podstawie których powstanie model współpracy z przedsiębiorcami powinien przedstawiać odpowiedzi co najmniej na następujące pytania ewaluacyjne:</w:t>
      </w:r>
    </w:p>
    <w:p w:rsidR="00A410C6" w:rsidRPr="000A1A95" w:rsidRDefault="00A410C6" w:rsidP="00D245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Jakie są słabe i mocne strony, szanse i zagrożenia/ryzyka obecnego modelu współpracy (jego braku) szkół zawodowych z przedsiębiorcami, biorąc pod uwagę doświadczenia różnych interesariuszy tej współpracy (przedsiębiorstw, szkół zawodowych, absolwentów, samorządu terytorialnego, organizacji pracodawców, szkolnictwa wyższego itp.)?</w:t>
      </w:r>
    </w:p>
    <w:p w:rsidR="00A410C6" w:rsidRPr="000A1A95" w:rsidRDefault="00A410C6" w:rsidP="00D245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Jaka jest ocena w łatwości korzystania, trafności, użyteczności obecnego i proponowanego modelu współpracy? Który z modeli jest bardziej efektywny kosztowo i skuteczny? Dlaczego?</w:t>
      </w:r>
    </w:p>
    <w:p w:rsidR="00A410C6" w:rsidRPr="000A1A95" w:rsidRDefault="00A410C6" w:rsidP="00D245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Co zyskują a co tracą przedsiębiorcy w obu tych modelach, biorąc pod uwagę m.in. takie czynniki jak czas, koszty finansowe, obciążenia administracyjne?</w:t>
      </w:r>
    </w:p>
    <w:p w:rsidR="00A410C6" w:rsidRPr="000A1A95" w:rsidRDefault="00A410C6" w:rsidP="00D245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Jakie konsekwencje dla rynku pracy będzie mieć wprowadzenie proponowanego modelu współpracy szkół zawodowych z przedsiębiorcami?</w:t>
      </w:r>
    </w:p>
    <w:p w:rsidR="00A410C6" w:rsidRPr="000A1A95" w:rsidRDefault="00A410C6" w:rsidP="00D245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Jaki wpływ na efektywność i trafność wyboru miejsca pracy przez absolwenta szkoły zawodowej ma zastosowanie proponowanego modelu współpracy z przedsiębiorcami na Mazowszu? Czy model ten może być zaadaptowany w innych województwach ? Jeśli tak to w jaki sposób? Jeśli nie – dlaczego?</w:t>
      </w:r>
    </w:p>
    <w:p w:rsidR="00A410C6" w:rsidRPr="000A1A95" w:rsidRDefault="00A410C6" w:rsidP="00D245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Czy zastosowanie proponowanego modelu współpracy wpłynie na zmianę sytuacji na rynku pracy w województwie mazowieckim? W jakim kierunku i stopniu? Czy proponowany model współpracy  z przedsiębiorstwami w większym stopniu niż obecny zachęca przedsiębiorców do zwiększenia skali współpracy ze szkołami zawodowymi?</w:t>
      </w:r>
    </w:p>
    <w:p w:rsidR="00A410C6" w:rsidRPr="000A1A95" w:rsidRDefault="00A410C6" w:rsidP="00D245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Czy są jakieś dodatkowe korzyści ze stosowania nowego modelu współpracy z przedsiębiorstwami w porównaniu do obecnie podejmowanych działań? Jeśli tak to na czym one polegają i jak są oceniane?</w:t>
      </w:r>
    </w:p>
    <w:p w:rsidR="00A410C6" w:rsidRPr="000A1A95" w:rsidRDefault="00A410C6" w:rsidP="00D245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Jak powinien zostać zaprojektowany model współpracy z przedsiębiorstwami (jakie wykorzystywać mechanizmy/instrumenty/ rozwiązania), aby zapewnić jego funkcjonowanie zgodne w potrzebami stron współpracy i rynku pracy? Jaka powinna być rola operatora (jeśli w ogóle jest potrzebna) w takim systemie - jakie działania powinien on realizować?</w:t>
      </w:r>
    </w:p>
    <w:p w:rsidR="00A410C6" w:rsidRPr="000A1A95" w:rsidRDefault="00A410C6" w:rsidP="00D245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Która z metod przyznawania dofinansowania na poszczególne formy współpracy (np.: praktyki zawodowe i zajęcia praktyczne), dla przedsiębiorców jest efektywniejsza (w tym kosztowo)?</w:t>
      </w:r>
    </w:p>
    <w:p w:rsidR="00A410C6" w:rsidRPr="000A1A95" w:rsidRDefault="00A410C6" w:rsidP="00D245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Jakie działania należy podjąć aby wprowadzić nowy model współpracy z przedsiębiorcami na Mazowszu? Czy należy wprowadzić jakieś zmiany (np. prawne, finansowe, organizacyjne) do proponowanego modelu współpracy z przedsiębiorcami w województwie mazowieckim przed jego replikowaniem w innych województwach? Jeśli tak to jakie?</w:t>
      </w:r>
    </w:p>
    <w:p w:rsidR="00A410C6" w:rsidRPr="000A1A95" w:rsidRDefault="00A410C6" w:rsidP="00D245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Jakie miary efektywności i skuteczności modelu współpracy z przedsiębiorcami należy zastosować, w celu prawidłowej oceny jego funkcjonowania w przyszłości?</w:t>
      </w:r>
    </w:p>
    <w:p w:rsidR="00A410C6" w:rsidRPr="000A1A95" w:rsidRDefault="00A410C6" w:rsidP="00D245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10C6" w:rsidRPr="000A1A95" w:rsidRDefault="00A410C6" w:rsidP="00D24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bCs/>
          <w:sz w:val="24"/>
          <w:szCs w:val="24"/>
          <w:lang w:eastAsia="pl-PL"/>
        </w:rPr>
        <w:t>ZAŁOŻENIA METODOLOGICZNE</w:t>
      </w:r>
    </w:p>
    <w:p w:rsidR="00A410C6" w:rsidRPr="000A1A95" w:rsidRDefault="00A410C6" w:rsidP="00D245C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Minimum metodologiczne oznacza konieczność zastosowania w badaniach co najmniej następujących metod badawczych:</w:t>
      </w:r>
    </w:p>
    <w:p w:rsidR="00A410C6" w:rsidRPr="000A1A95" w:rsidRDefault="00A410C6" w:rsidP="00D245C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analiza </w:t>
      </w:r>
      <w:r w:rsidRPr="000A1A95">
        <w:rPr>
          <w:rFonts w:ascii="Arial" w:hAnsi="Arial" w:cs="Arial"/>
          <w:i/>
          <w:iCs/>
          <w:sz w:val="24"/>
          <w:szCs w:val="24"/>
          <w:lang w:eastAsia="pl-PL"/>
        </w:rPr>
        <w:t xml:space="preserve">desk research </w:t>
      </w:r>
      <w:r w:rsidRPr="000A1A95">
        <w:rPr>
          <w:rFonts w:ascii="Arial" w:hAnsi="Arial" w:cs="Arial"/>
          <w:sz w:val="24"/>
          <w:szCs w:val="24"/>
          <w:lang w:eastAsia="pl-PL"/>
        </w:rPr>
        <w:t>(analiza ilościowa i jakościowa) - analiza dostępnych informacji źródłowych, co najmniej spośród tych wskazanych w niniejszym dokumencie;</w:t>
      </w:r>
    </w:p>
    <w:p w:rsidR="00A410C6" w:rsidRPr="000A1A95" w:rsidRDefault="00A410C6" w:rsidP="00D245C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analiza SWOT;</w:t>
      </w:r>
    </w:p>
    <w:p w:rsidR="00A410C6" w:rsidRPr="000A1A95" w:rsidRDefault="00A410C6" w:rsidP="00D245C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badania fokusowe z przedsiębiorcami i wybranymi szkołami zawodowymi (przedstawicielami szkół);</w:t>
      </w:r>
    </w:p>
    <w:p w:rsidR="00A410C6" w:rsidRPr="000A1A95" w:rsidRDefault="00A410C6" w:rsidP="00D245C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wywiady indywidualne z przedsiębiorcami i wybranymi szkołami zawodowymi (przedstawicielami szkół);</w:t>
      </w:r>
    </w:p>
    <w:p w:rsidR="00A410C6" w:rsidRPr="000A1A95" w:rsidRDefault="00A410C6" w:rsidP="00D245C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wywiady pogłębione z przedsiębiorcami i wybranymi szkołami zawodowymi (przedstawicielami szkół);</w:t>
      </w:r>
    </w:p>
    <w:p w:rsidR="00A410C6" w:rsidRPr="000A1A95" w:rsidRDefault="00A410C6" w:rsidP="00D245C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panel ekspertów podsumowujący wyniki badania.</w:t>
      </w:r>
    </w:p>
    <w:p w:rsidR="00A410C6" w:rsidRPr="000A1A95" w:rsidRDefault="00A410C6" w:rsidP="00D245C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Wykonawca zobowiązany jest przedstawić w ofercie propozycję konkretnych metod i technik badawczych, które będą przedmiotem oceny, sposób przeprowadzenia porównawczej analizy obu modeli współpracy z przedsiębiorcami (istniejącego i proponowanego), a także proponowany  sposób organizacji badania. Wykonawca zaproponuje w ofercie liczebności poszczególnych technik badawczych, liczebności prób i kategorie respondentów do każdej z technik badawczych - tam gdzie jest to zasadne (w tym również do zaproponowanych dodatkowych technik badawczych).</w:t>
      </w:r>
    </w:p>
    <w:p w:rsidR="00A410C6" w:rsidRPr="000A1A95" w:rsidRDefault="00A410C6" w:rsidP="00D245C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Wykonawca uzupełni w ofercie przedstawioną listę pytań badawczych oraz metodologię. Propozycja dodatkowych pytań i technik badawczych będzie stanowić element oceny w ramach kryteriów oceny ofert.</w:t>
      </w:r>
    </w:p>
    <w:p w:rsidR="00A410C6" w:rsidRPr="000A1A95" w:rsidRDefault="00A410C6" w:rsidP="00D245C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Zaproponowane w ofercie techniki gromadzenia danych muszą umożliwić pozyskanie danych, niezbędnych do udzielenia odpowiedzi na wszystkie pytania ewaluacyjne określone w rozdziale VI SOPZ oraz na dodatkowe pytania badawcze zaproponowane przez wykonawcę. Wykonawca będzie zobowiązany do zrealizowania przedmiotu zamówienia z wykorzystaniem technik gromadzenia danych trafnych w stosunku do celu badania ewaluacyjnego.</w:t>
      </w:r>
    </w:p>
    <w:p w:rsidR="00A410C6" w:rsidRPr="000A1A95" w:rsidRDefault="00A410C6" w:rsidP="00D245C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Do realizacji badania ewaluacyjnego zostanie wykorzystana baza przedsiębiorców, którzy obecnie prowadzą współpracę ze szkołami zawodowymi w województwie mazowieckim i szkół zawodowych uczestniczących w Projekcie. W zależności od potrzeb przedmiotowych baza zostanie przekazana przez Zamawiającego na prośbę wykonawcy badania po podpisaniu umowy.</w:t>
      </w:r>
    </w:p>
    <w:p w:rsidR="00A410C6" w:rsidRPr="000A1A95" w:rsidRDefault="00A410C6" w:rsidP="00D245C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 badaniu ewaluacyjnym musi zostać zastosowana triangulacja metodologiczna, zarówno na poziomie zastosowanych technik gromadzenia danych, jak również na poziomie analizy danych, poprzez prezentację w raporcie spójnych wyników badania, opartych o dane pochodzące z różnych źródeł. Wykonawca jest zobowiązany dopasować w ofercie wszystkie zaproponowane techniki gromadzenia i analizy danych do wszystkich pytań ewaluacyjnych. Odpowiedź na każde pytanie musi zostać przygotowana w oparciu o co najmniej dwa różne źródła danych.</w:t>
      </w:r>
    </w:p>
    <w:p w:rsidR="00A410C6" w:rsidRPr="000A1A95" w:rsidRDefault="00A410C6" w:rsidP="00D245C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Przed rozpoczęciem realizacji badania ewaluacyjnego na potrzeby przygotowania ekspertyzy, wykonawca będzie zobowiązany uzgodnić szczegółowo z zamawiającym jego koncepcję oraz sposób zastosowania wszystkich zaplanowanych do wykorzystania technik gromadzenia i analizy danych w formie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Opisu podejścia metodologicznego</w:t>
      </w:r>
      <w:r w:rsidRPr="000A1A95">
        <w:rPr>
          <w:rFonts w:ascii="Arial" w:hAnsi="Arial" w:cs="Arial"/>
          <w:sz w:val="24"/>
          <w:szCs w:val="24"/>
          <w:lang w:eastAsia="pl-PL"/>
        </w:rPr>
        <w:t>, który będzie podlegał akceptacji przez Zamawiającego.</w:t>
      </w: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</w:p>
    <w:p w:rsidR="00A410C6" w:rsidRPr="000A1A95" w:rsidRDefault="00A410C6" w:rsidP="00D24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bCs/>
          <w:sz w:val="24"/>
          <w:szCs w:val="24"/>
          <w:lang w:eastAsia="pl-PL"/>
        </w:rPr>
        <w:t>WYMAGANIA DOTYCZĄCE WSPÓŁPRACY Z WYKONAWCĄ</w:t>
      </w:r>
    </w:p>
    <w:p w:rsidR="00A410C6" w:rsidRPr="000A1A95" w:rsidRDefault="00A410C6" w:rsidP="00D245C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 trakcie realizacji badania ewaluacyjnego wykonawca jest zobowiązany do:</w:t>
      </w:r>
    </w:p>
    <w:p w:rsidR="00A410C6" w:rsidRPr="000A1A95" w:rsidRDefault="00A410C6" w:rsidP="00D245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zapewnienia respondentom badań terenowych anonimowości, w celu uzyskania jak najbardziej wiarygodnych danych;</w:t>
      </w:r>
    </w:p>
    <w:p w:rsidR="00A410C6" w:rsidRPr="000A1A95" w:rsidRDefault="00A410C6" w:rsidP="00D245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sprawnej i terminowej realizacji badania ewaluacyjnego, w tym uwzględniania w trakcie jego realizacji wszystkich uwag zgłaszanych przez zamawiającego;</w:t>
      </w:r>
    </w:p>
    <w:p w:rsidR="00A410C6" w:rsidRPr="000A1A95" w:rsidRDefault="00A410C6" w:rsidP="00D245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wyznaczenia osoby do kontaktów roboczych z zamawiającym;</w:t>
      </w:r>
    </w:p>
    <w:p w:rsidR="00A410C6" w:rsidRPr="000A1A95" w:rsidRDefault="00A410C6" w:rsidP="00D245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pozostawania w stałym kontakcie z zamawiającym –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 xml:space="preserve">Koordynatorem ds. badań </w:t>
      </w:r>
      <w:r w:rsidRPr="000A1A95">
        <w:rPr>
          <w:rFonts w:ascii="Arial" w:hAnsi="Arial" w:cs="Arial"/>
          <w:sz w:val="24"/>
          <w:szCs w:val="24"/>
          <w:lang w:eastAsia="pl-PL"/>
        </w:rPr>
        <w:t>(spotkania co najmniej kierownika zespołu badawczego z przedstawicielami zamawiającego - odpowiednio do potrzeb);</w:t>
      </w:r>
    </w:p>
    <w:p w:rsidR="00A410C6" w:rsidRPr="000A1A95" w:rsidRDefault="00A410C6" w:rsidP="00D245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bezzwłocznego przedstawiania na żądanie zamawiającego –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Koordynatora ds. badań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elektronicznego raportu z postępu w realizacji badania ewaluacyjnego (raporty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ad hoc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z postępu w realizacji badania ewaluacyjnego, przekazywane drogą elektroniczną);</w:t>
      </w:r>
    </w:p>
    <w:p w:rsidR="00A410C6" w:rsidRPr="000A1A95" w:rsidRDefault="00A410C6" w:rsidP="00D245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niezwłocznego informowania o pojawiających się problemach, zagrożeniach lub opóźnieniach w realizacji w stosunku do harmonogramu a także innych zagadnieniach istotnych dla realizacji badania ewaluacyjnego;</w:t>
      </w:r>
    </w:p>
    <w:p w:rsidR="00A410C6" w:rsidRPr="000A1A95" w:rsidRDefault="00A410C6" w:rsidP="00D245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konsultowania z zamawiającym decyzji związanych z metodologią badania ewaluacyjnego (m.in. obowiązek przekazania do zaopiniowania przez zamawiającego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Opisu podejścia metodologicznego</w:t>
      </w:r>
      <w:r w:rsidRPr="000A1A95">
        <w:rPr>
          <w:rFonts w:ascii="Arial" w:hAnsi="Arial" w:cs="Arial"/>
          <w:sz w:val="24"/>
          <w:szCs w:val="24"/>
          <w:lang w:eastAsia="pl-PL"/>
        </w:rPr>
        <w:t>), a także wszelkich zmian metodologicznych podejmowanych w wyniku ewentualnego pojawienia się trudności w trakcie jego realizacji;</w:t>
      </w:r>
    </w:p>
    <w:p w:rsidR="00A410C6" w:rsidRPr="000A1A95" w:rsidRDefault="00A410C6" w:rsidP="00D245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przekazania zamawiającemu po zakończeniu realizacji badania ewaluacyjnego pełnej dokumentacji: ostatecznej wersji raportu metodologicznego i końcowego, narzędzi badawczych i baz danych.</w:t>
      </w:r>
    </w:p>
    <w:p w:rsidR="00A410C6" w:rsidRPr="000A1A95" w:rsidRDefault="00A410C6" w:rsidP="00D245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oznaczenia wszystkich materiałów przygotowanych w trakcie badania, zgodnie z zasadami wizualizacji PO KL, tj. opatrzenia ich logo UE, Programu Operacyjnego Kapitał Ludzki oraz informacją o współfinansowaniu badania ze środków UE, w formie zapisu: „Badanie ewaluacyjne współfinansowane przez Unię Europejską w ramach Europejskiego Funduszu Społecznego”.</w:t>
      </w:r>
    </w:p>
    <w:p w:rsidR="00A410C6" w:rsidRPr="000A1A95" w:rsidRDefault="00A410C6" w:rsidP="00D245C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Od wykonawcy oczekuje się zagwarantowania dyspozycyjności i dostępności w pracach badawczych wszystkich ekspertów, którzy wejdą w skład zespołu badawczego.</w:t>
      </w:r>
    </w:p>
    <w:p w:rsidR="00A410C6" w:rsidRPr="000A1A95" w:rsidRDefault="00A410C6" w:rsidP="00D245C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Ze strony Zamawiającego współpracę z Wykonawcą prowadzi i wyniki pracy nadzoruje: Koordynator ds. badań. Identyfikacja tej osoby nastąpi w umowie z Wykonawcą.</w:t>
      </w:r>
    </w:p>
    <w:p w:rsidR="00A410C6" w:rsidRPr="000A1A95" w:rsidRDefault="00A410C6" w:rsidP="00D245C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Produktami przedstawionymi przez Wykonawcę z badań będą zawarte w ekspertyzie:</w:t>
      </w:r>
    </w:p>
    <w:p w:rsidR="00A410C6" w:rsidRPr="000A1A95" w:rsidRDefault="00A410C6" w:rsidP="00D245C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Model współpracy z przedsiębiorcami</w:t>
      </w:r>
    </w:p>
    <w:p w:rsidR="00A410C6" w:rsidRPr="000A1A95" w:rsidRDefault="00A410C6" w:rsidP="00D245C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Raport z badań.</w:t>
      </w:r>
    </w:p>
    <w:p w:rsidR="00A410C6" w:rsidRPr="000A1A95" w:rsidRDefault="00A410C6" w:rsidP="00D245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10C6" w:rsidRPr="000A1A95" w:rsidRDefault="00A410C6" w:rsidP="00D24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bCs/>
          <w:sz w:val="24"/>
          <w:szCs w:val="24"/>
          <w:lang w:eastAsia="pl-PL"/>
        </w:rPr>
        <w:t>CZAS I HARMONOGRAM REALIZACJI BADANIA</w:t>
      </w:r>
    </w:p>
    <w:p w:rsidR="00A410C6" w:rsidRPr="000A1A95" w:rsidRDefault="00A410C6" w:rsidP="00D245C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Zamówienie powinno zostać zrealizowane w ciągu maksymalnie 1</w:t>
      </w:r>
      <w:r>
        <w:rPr>
          <w:rFonts w:ascii="Arial" w:hAnsi="Arial" w:cs="Arial"/>
          <w:sz w:val="24"/>
          <w:szCs w:val="24"/>
          <w:lang w:eastAsia="pl-PL"/>
        </w:rPr>
        <w:t>5</w:t>
      </w:r>
      <w:r w:rsidRPr="000A1A95">
        <w:rPr>
          <w:rFonts w:ascii="Arial" w:hAnsi="Arial" w:cs="Arial"/>
          <w:sz w:val="24"/>
          <w:szCs w:val="24"/>
          <w:lang w:eastAsia="pl-PL"/>
        </w:rPr>
        <w:t>0 dni kalendarzowych od dnia zawarcia umowy w następujących etapach:</w:t>
      </w:r>
    </w:p>
    <w:p w:rsidR="00A410C6" w:rsidRPr="000A1A95" w:rsidRDefault="00A410C6" w:rsidP="00D245C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etap I – obejmujący przekazanie Zamawiającemu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Opisu podejścia metodologicznego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– w terminie do 14 dni od dnia zawarcia umowy;</w:t>
      </w:r>
    </w:p>
    <w:p w:rsidR="00A410C6" w:rsidRPr="000A1A95" w:rsidRDefault="00A410C6" w:rsidP="00D245C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etap II - obejmujący przeprowadzenie badania i przekazanie Zamawiającemu ekspertyzy zawierającej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Raport z badań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 xml:space="preserve">Model współpracy z przedsiębiorcami </w:t>
      </w:r>
      <w:r w:rsidRPr="000A1A95">
        <w:rPr>
          <w:rFonts w:ascii="Arial" w:hAnsi="Arial" w:cs="Arial"/>
          <w:sz w:val="24"/>
          <w:szCs w:val="24"/>
          <w:lang w:eastAsia="pl-PL"/>
        </w:rPr>
        <w:t>– w terminie do 107 dni od dnia zawarcia umowy;</w:t>
      </w:r>
    </w:p>
    <w:p w:rsidR="00A410C6" w:rsidRPr="000A1A95" w:rsidRDefault="00A410C6" w:rsidP="00D245C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etap III obejmujący przekazanie prezentacji multimedialnej, broszury informacyjnej i zaprezentowanie wyników badania ewaluacyjnego na dwóch spotkaniach (pierwszym w siedzibie Zamawiającego, drugim podczas Konferencji 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>podsumowującej projekt – terminy spotkań do ustalenia z Zamawiającym)</w:t>
      </w:r>
      <w:r>
        <w:rPr>
          <w:rFonts w:ascii="Arial" w:hAnsi="Arial" w:cs="Arial"/>
          <w:sz w:val="24"/>
          <w:szCs w:val="24"/>
          <w:lang w:eastAsia="pl-PL"/>
        </w:rPr>
        <w:t xml:space="preserve"> – w terminie do 15</w:t>
      </w:r>
      <w:r w:rsidRPr="000A1A95">
        <w:rPr>
          <w:rFonts w:ascii="Arial" w:hAnsi="Arial" w:cs="Arial"/>
          <w:sz w:val="24"/>
          <w:szCs w:val="24"/>
          <w:lang w:eastAsia="pl-PL"/>
        </w:rPr>
        <w:t>0 dni od dnia zawarcia umowy, jednak nie dłużej niż do dnia konferencji, która przewidywana jest we wrześniu</w:t>
      </w:r>
      <w:r>
        <w:rPr>
          <w:rFonts w:ascii="Arial" w:hAnsi="Arial" w:cs="Arial"/>
          <w:sz w:val="24"/>
          <w:szCs w:val="24"/>
          <w:lang w:eastAsia="pl-PL"/>
        </w:rPr>
        <w:t xml:space="preserve"> 2015 r.</w:t>
      </w:r>
    </w:p>
    <w:p w:rsidR="00A410C6" w:rsidRPr="000A1A95" w:rsidRDefault="00A410C6" w:rsidP="00D245C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Wynikiem realizacji umowy będzie opracowanie: </w:t>
      </w:r>
    </w:p>
    <w:p w:rsidR="00A410C6" w:rsidRPr="000A1A95" w:rsidRDefault="00A410C6" w:rsidP="00D245C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ekspertyzy zwierającej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Raport z badań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Model współpracy z przedsiębiorcami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A410C6" w:rsidRPr="000A1A95" w:rsidRDefault="00A410C6" w:rsidP="00D245C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prezentacji multimedialnej prezentującej wyniki ekspertyzy.</w:t>
      </w:r>
    </w:p>
    <w:p w:rsidR="00A410C6" w:rsidRPr="000A1A95" w:rsidRDefault="00A410C6" w:rsidP="00D245C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Termin, określony w Rozdziale VIII, pkt 1 ppkt. b SOPZ dotyczy przedstawienia ostatecznej wersji ekspertyzy. Wykonawca zobowiązany jest przedstawić wersję roboczą ekspertyzy najpóźniej w terminie </w:t>
      </w:r>
      <w:r>
        <w:rPr>
          <w:rFonts w:ascii="Arial" w:hAnsi="Arial" w:cs="Arial"/>
          <w:sz w:val="24"/>
          <w:szCs w:val="24"/>
          <w:lang w:eastAsia="pl-PL"/>
        </w:rPr>
        <w:t>7</w:t>
      </w:r>
      <w:r w:rsidRPr="000A1A95">
        <w:rPr>
          <w:rFonts w:ascii="Arial" w:hAnsi="Arial" w:cs="Arial"/>
          <w:sz w:val="24"/>
          <w:szCs w:val="24"/>
          <w:lang w:eastAsia="pl-PL"/>
        </w:rPr>
        <w:t>dni roboczych przed terminem wskazanym w Rozdziale VIII, pkt 1 pptk. b. W harmonogramie realizacji badania ewaluacyjnego należy uwzględnić czas oddania roboczej wersji ekspertyzy, zgłaszania uwag przez zamawiającego oraz przekazania ostatecznej wersji ekspertyzy.</w:t>
      </w: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410C6" w:rsidRPr="000A1A95" w:rsidRDefault="00A410C6" w:rsidP="00D24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bCs/>
          <w:sz w:val="24"/>
          <w:szCs w:val="24"/>
          <w:lang w:eastAsia="pl-PL"/>
        </w:rPr>
        <w:t>WYMAGANIA DOTYCZĄCE PRZEDSTAWIENIA WYNIKÓW</w:t>
      </w:r>
    </w:p>
    <w:p w:rsidR="00A410C6" w:rsidRPr="000A1A95" w:rsidRDefault="00A410C6" w:rsidP="00D245C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i/>
          <w:sz w:val="24"/>
          <w:szCs w:val="24"/>
          <w:lang w:eastAsia="pl-PL"/>
        </w:rPr>
        <w:t>Opisu podejścia metodologicznego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powinien przedstawiać dokładny opis metodologii badawczej, która zostanie zastosowana w ramach badania ewaluacyjnego oraz sposobu zastosowania wszystkich zaplanowanych do wykorzystania technik gromadzenia i analizy danych, a także projekty poszczególnych narzędzi badawczych możliwych do przedstawienia na tym etapie badania i dokładny harmonogram realizacji badania ewaluacyjnego, określony w dniach.</w:t>
      </w:r>
    </w:p>
    <w:p w:rsidR="00A410C6" w:rsidRPr="000A1A95" w:rsidRDefault="00A410C6" w:rsidP="00D245C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Treść ekspertyzy w której zawarty będzie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Raport z badań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Model współpracy z przedsiębiorcami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nie powinna zawierać więcej niż 150 stron w formacie A4 (z wyłączeniem aneksów), przyjmując 2.300 znaków ze spacjami na stronę.</w:t>
      </w:r>
    </w:p>
    <w:p w:rsidR="00A410C6" w:rsidRPr="000A1A95" w:rsidRDefault="00A410C6" w:rsidP="00D245C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Ekspertyza powinna składać się z następujących elementów:</w:t>
      </w:r>
    </w:p>
    <w:p w:rsidR="00A410C6" w:rsidRPr="000A1A95" w:rsidRDefault="00A410C6" w:rsidP="00D245C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spisu treści;</w:t>
      </w:r>
    </w:p>
    <w:p w:rsidR="00A410C6" w:rsidRPr="000A1A95" w:rsidRDefault="00A410C6" w:rsidP="00D245C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streszczenia w języku polskim i angielskim (najważniejsze wyniki i ustalenia; objętość nie więcej niż 2 strony w formacie A4);</w:t>
      </w:r>
    </w:p>
    <w:p w:rsidR="00A410C6" w:rsidRPr="000A1A95" w:rsidRDefault="00A410C6" w:rsidP="00D245C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wprowadzenia (opisu przedmiotu, celu i założeń badania ewaluacyjnego);</w:t>
      </w:r>
    </w:p>
    <w:p w:rsidR="00A410C6" w:rsidRPr="000A1A95" w:rsidRDefault="00A410C6" w:rsidP="00D245C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opisu przebiegu badania oraz zastosowanych technik gromadzenia i analizy danych;</w:t>
      </w:r>
    </w:p>
    <w:p w:rsidR="00A410C6" w:rsidRPr="000A1A95" w:rsidRDefault="00A410C6" w:rsidP="00D245C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opisu wyników badania (wraz z ich analizą i interpretacją), w tym wyraźnego przedstawienia odpowiedzi na wszystkie sformułowane pytania ewaluacyjne;</w:t>
      </w:r>
    </w:p>
    <w:p w:rsidR="00A410C6" w:rsidRPr="000A1A95" w:rsidRDefault="00A410C6" w:rsidP="00D245C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spójnych wniosków z badania, z uwzględnieniem specyfiki badanego obszaru i wynikających z nich rekomendacji;</w:t>
      </w:r>
    </w:p>
    <w:p w:rsidR="00A410C6" w:rsidRPr="000A1A95" w:rsidRDefault="00A410C6" w:rsidP="00D245C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przedstawienia proponowanego modelu współpracy z przedsiębiorcami;</w:t>
      </w:r>
    </w:p>
    <w:p w:rsidR="00A410C6" w:rsidRPr="000A1A95" w:rsidRDefault="00A410C6" w:rsidP="00D245C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aneksów, przedstawiających zestawienia analizowanych danych i treści zastosowanych narzędzi badawczych. </w:t>
      </w:r>
    </w:p>
    <w:p w:rsidR="00A410C6" w:rsidRPr="000A1A95" w:rsidRDefault="00A410C6" w:rsidP="00D245C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Wersje robocze i ostateczne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Opisu podejścia metodologicznego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i ekspertyzy zwierającej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Raport z badań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Model współpracy z przedsiębiorcami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zostaną przekazane Zamawiającemu również w formie elektronicznej. Wersja drukowana wymagana jest tylko w przypadku ekspertyzy zwierającej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Raport z badań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Model współpracy z przedsiębiorcami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(w liczbie 2 egzemplarzy).</w:t>
      </w:r>
    </w:p>
    <w:p w:rsidR="00A410C6" w:rsidRPr="000A1A95" w:rsidRDefault="00A410C6" w:rsidP="00D245C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Zamawiający zastrzega sobie możliwość wielokrotnego zgłaszania uwag do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Opisu podejścia metodologicznego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oraz ekspertyzy zwierającej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Raport z badań</w:t>
      </w:r>
      <w:r w:rsidRPr="000A1A95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Pr="000A1A95">
        <w:rPr>
          <w:rFonts w:ascii="Arial" w:hAnsi="Arial" w:cs="Arial"/>
          <w:i/>
          <w:sz w:val="24"/>
          <w:szCs w:val="24"/>
          <w:lang w:eastAsia="pl-PL"/>
        </w:rPr>
        <w:t>Model współpracy z przedsiębiorcami</w:t>
      </w:r>
      <w:r w:rsidRPr="000A1A95">
        <w:rPr>
          <w:rFonts w:ascii="Arial" w:hAnsi="Arial" w:cs="Arial"/>
          <w:sz w:val="24"/>
          <w:szCs w:val="24"/>
          <w:lang w:eastAsia="pl-PL"/>
        </w:rPr>
        <w:t>.</w:t>
      </w:r>
    </w:p>
    <w:p w:rsidR="00A410C6" w:rsidRPr="000A1A95" w:rsidRDefault="00A410C6" w:rsidP="00D245C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Wykonawca przekaże Zamawiającemu, krótkie opracowanie w formie broszury informacyjnej, zawierające nie więcej niż 5 stron w formacie A5 z wynikami badania ewaluacyjnego. Broszura powinna być napisana językiem zrozumiałym dla szerokiego grona odbiorców, a także prezentować cel oraz najważniejsze wyniki badania. Broszura powinna zawierać również wykresy i być opracowana graficznie w formie umożliwiającej jej publikację bez dodatkowych korekt. Tak przygotowana publikacja ma zachęcić do lektury całego dokumentu. Broszurę, po opracowaniu graficznym, w wersji polskiej, wykonawca ma obowiązek przekazać Zamawiającemu jedynie w formie elektronicznej.</w:t>
      </w:r>
    </w:p>
    <w:p w:rsidR="00A410C6" w:rsidRPr="000A1A95" w:rsidRDefault="00A410C6" w:rsidP="00D245C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Od wykonawcy oczekuje się ponadto przekazania Zamawiającemu prezentacji multimedialnej i zaprezentowania wyników badań ewaluacyjnych na dwóch spotkaniach</w:t>
      </w:r>
      <w:r>
        <w:rPr>
          <w:rFonts w:ascii="Arial" w:hAnsi="Arial" w:cs="Arial"/>
          <w:sz w:val="24"/>
          <w:szCs w:val="24"/>
          <w:lang w:eastAsia="pl-PL"/>
        </w:rPr>
        <w:t xml:space="preserve"> (nie dotyczy spotkań roboczych)</w:t>
      </w:r>
      <w:r w:rsidRPr="000A1A95">
        <w:rPr>
          <w:rFonts w:ascii="Arial" w:hAnsi="Arial" w:cs="Arial"/>
          <w:sz w:val="24"/>
          <w:szCs w:val="24"/>
          <w:lang w:eastAsia="pl-PL"/>
        </w:rPr>
        <w:t>, w terminach i miejscach wyznaczonych przez Zamawiającego. Koszty dotarcia (i ewentualnego zakwaterowania) na przedmiotowe spotkania pokrywa wykonawca.</w:t>
      </w:r>
      <w:r>
        <w:rPr>
          <w:rFonts w:ascii="Arial" w:hAnsi="Arial" w:cs="Arial"/>
          <w:sz w:val="24"/>
          <w:szCs w:val="24"/>
          <w:lang w:eastAsia="pl-PL"/>
        </w:rPr>
        <w:t xml:space="preserve"> O miejscu spotkań Wykonawca zostanie poinformowany z wyprzedzeniem.</w:t>
      </w:r>
    </w:p>
    <w:p w:rsidR="00A410C6" w:rsidRPr="000A1A95" w:rsidRDefault="00A410C6" w:rsidP="00D245C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Wnioski i rekomendacje z badania ewaluacyjnego muszą być zawarte w tabeli rekomendacji, zamieszczonej w treści ekspertyzy. Rekomendacje muszą stanowić opis pożądanego stanu i muszą wynikać z zamieszczonych w tabeli rekomendacji wniosków. Poza wnioskami i rekomendacjami, tabela rekomendacji musi również wskazywać propozycję sposobów wdrożenia rekomendacji, adresatów rekomendacji, a także terminów wdrożenia rekomendacji.</w:t>
      </w: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410C6" w:rsidRPr="000A1A95" w:rsidRDefault="00A410C6" w:rsidP="00D24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sz w:val="24"/>
          <w:szCs w:val="24"/>
          <w:lang w:eastAsia="pl-PL"/>
        </w:rPr>
        <w:t>DOSTĘPNE ŹRÓDŁA INFORMACJI</w:t>
      </w:r>
    </w:p>
    <w:p w:rsidR="00A410C6" w:rsidRPr="000A1A95" w:rsidRDefault="00A410C6" w:rsidP="00D245C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 celu uzyskania szczegółowych informacji na temat przedmiotu badania ewaluacyjnego należy zapoznać się m.in. z następującymi dokumentami:</w:t>
      </w:r>
    </w:p>
    <w:p w:rsidR="00A410C6" w:rsidRPr="000A1A95" w:rsidRDefault="00A410C6" w:rsidP="00D245C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A1A95">
        <w:rPr>
          <w:rFonts w:ascii="Arial" w:hAnsi="Arial" w:cs="Arial"/>
        </w:rPr>
        <w:t>Program Operacyjny Kapitał Ludzki Narodowe Strategiczne Ramy Odniesienia 2007–2013, Ministerstwo Infrastruktury I Rozwoju, Warszawa, 14 stycznia 2015 r</w:t>
      </w:r>
      <w:r w:rsidRPr="000A1A95">
        <w:rPr>
          <w:rFonts w:ascii="Arial" w:hAnsi="Arial" w:cs="Arial"/>
          <w:sz w:val="24"/>
          <w:szCs w:val="24"/>
          <w:lang w:eastAsia="pl-PL"/>
        </w:rPr>
        <w:t>. (oraz wszystkie poprzednie wersje);</w:t>
      </w:r>
    </w:p>
    <w:p w:rsidR="00A410C6" w:rsidRPr="000A1A95" w:rsidRDefault="00A410C6" w:rsidP="00D245C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</w:rPr>
        <w:t xml:space="preserve">Szczegółowy Opis Priorytetów Programu Operacyjnego Kapitał Ludzki 2007 – 2013, Ministerstwo Infrastruktury I Rozwoju, Warszawa, 1 marca 2015 r. s. 278 </w:t>
      </w:r>
      <w:r w:rsidRPr="000A1A95">
        <w:rPr>
          <w:rFonts w:ascii="Arial" w:hAnsi="Arial" w:cs="Arial"/>
          <w:sz w:val="24"/>
          <w:szCs w:val="24"/>
          <w:lang w:eastAsia="pl-PL"/>
        </w:rPr>
        <w:t>(oraz wszystkie poprzednie wersje);</w:t>
      </w:r>
    </w:p>
    <w:p w:rsidR="00A410C6" w:rsidRPr="000A1A95" w:rsidRDefault="00A410C6" w:rsidP="00D245C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Sprawozdania roczne z realizacji PO KL – w zakresie Priorytetu IX.</w:t>
      </w:r>
    </w:p>
    <w:p w:rsidR="00A410C6" w:rsidRPr="000A1A95" w:rsidRDefault="00A410C6" w:rsidP="00D245C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 xml:space="preserve">Dokumentacja merytoryczna projektu 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systemowego pt.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Zwiększenie potencjału szkół zawodowych na Mazowszu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jest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Aktywizacja współpracy pomiędzy pracodawcami a szkołami do IX 2015 r.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Projekt finansowany jest w ramach Priorytetu IX. Rozwój wykształcenia i kompetencji w regionach, Programu Operacyjnego Kapitał Ludzki 2007-2013, działanie 9.2. Podniesienie atrakcyjności i jakości szkolnictwa zawodowego.</w:t>
      </w:r>
    </w:p>
    <w:p w:rsidR="00A410C6" w:rsidRPr="000A1A95" w:rsidRDefault="00A410C6" w:rsidP="00D245C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Edukacja jako czynnik rozwoju Mazowsza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, Raport modułowy nr 2 Społeczno-demograficzne uwarunkowania rozwoju Mazowsza, Mazowieckie Biuro Planowania Regionalnego w Warszawie, opracowany w ramach projektu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Trendy rozwojowe Mazowsza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:rsidR="00A410C6" w:rsidRPr="000A1A95" w:rsidRDefault="00A410C6" w:rsidP="00D245C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Badanie w ramach modułu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Młodzież a rynek pracy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na potrzeby projektu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Szkolnictwo zawodowe. Kondycja – Potencjał – Potrzeby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, Raport końcowy, PSDB, 2012 r.; </w:t>
      </w:r>
    </w:p>
    <w:p w:rsidR="00A410C6" w:rsidRPr="000A1A95" w:rsidRDefault="00A410C6" w:rsidP="00D245C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Podstawy do strategii rozwoju województwa mazowieckiego w obszarze szkolnictwa zawodowego i kształcenia ustawicznego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, WUP, 2012 r.; </w:t>
      </w:r>
    </w:p>
    <w:p w:rsidR="00A410C6" w:rsidRPr="000A1A95" w:rsidRDefault="00A410C6" w:rsidP="00D245C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Współpraca pracodawców i organizacji pracodawców ze szkołami zawodowymi – badania jakościowe w subregionach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. Raport końcowy, Badania w ramach Modułu Formy nauki zawodu na potrzeby Projektu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Szkolnictwo zawodowe. Kondycja – Potencjał – Potrzeby II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, badanie zrealizowane na zlecenie WUP w Warszawie, 2012 r.; </w:t>
      </w:r>
    </w:p>
    <w:p w:rsidR="00A410C6" w:rsidRPr="000A1A95" w:rsidRDefault="00A410C6" w:rsidP="00D245C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Raport zbiorczy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Młodzież wchodząca na rynek pracy: aspiracje – szanse – praktyka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 w ramach projektu systemowego </w:t>
      </w: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Szkolnictwo zawodowe. Kondycja – Potencjał – Potrzeby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 xml:space="preserve">. WUP; </w:t>
      </w:r>
    </w:p>
    <w:p w:rsidR="00A410C6" w:rsidRPr="000A1A95" w:rsidRDefault="00A410C6" w:rsidP="00D245C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i/>
          <w:color w:val="000000"/>
          <w:sz w:val="24"/>
          <w:szCs w:val="24"/>
          <w:lang w:eastAsia="pl-PL"/>
        </w:rPr>
        <w:t>Kobiety na rynku pracy województwa mazowieckiego</w:t>
      </w:r>
      <w:r w:rsidRPr="000A1A95">
        <w:rPr>
          <w:rFonts w:ascii="Arial" w:hAnsi="Arial" w:cs="Arial"/>
          <w:color w:val="000000"/>
          <w:sz w:val="24"/>
          <w:szCs w:val="24"/>
          <w:lang w:eastAsia="pl-PL"/>
        </w:rPr>
        <w:t>. Raport z badań przeprowadzonych w ramach projektu, CBOS, Warszawa, 2010 r.</w:t>
      </w:r>
    </w:p>
    <w:p w:rsidR="00A410C6" w:rsidRPr="000A1A95" w:rsidRDefault="00A410C6" w:rsidP="00D245C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Ww. dokumenty dostępne są na stronach internetowych: IZ PO KL (</w:t>
      </w:r>
      <w:hyperlink r:id="rId7" w:history="1">
        <w:r w:rsidRPr="000A1A95">
          <w:rPr>
            <w:rStyle w:val="Hyperlink"/>
            <w:rFonts w:ascii="Arial" w:hAnsi="Arial" w:cs="Arial"/>
            <w:sz w:val="24"/>
            <w:szCs w:val="24"/>
            <w:lang w:eastAsia="pl-PL"/>
          </w:rPr>
          <w:t>www.efs.gov.pl</w:t>
        </w:r>
      </w:hyperlink>
      <w:r w:rsidRPr="000A1A95">
        <w:rPr>
          <w:rFonts w:ascii="Arial" w:hAnsi="Arial" w:cs="Arial"/>
          <w:sz w:val="24"/>
          <w:szCs w:val="24"/>
          <w:lang w:eastAsia="pl-PL"/>
        </w:rPr>
        <w:t>), Urzędu Marszałkowskiego Województwa Mazowieckiego (</w:t>
      </w:r>
      <w:hyperlink r:id="rId8" w:history="1">
        <w:r w:rsidRPr="000A1A95">
          <w:rPr>
            <w:rStyle w:val="Hyperlink"/>
            <w:rFonts w:ascii="Arial" w:hAnsi="Arial" w:cs="Arial"/>
            <w:sz w:val="24"/>
            <w:szCs w:val="24"/>
            <w:lang w:eastAsia="pl-PL"/>
          </w:rPr>
          <w:t>www.mazovia.pl</w:t>
        </w:r>
      </w:hyperlink>
      <w:r w:rsidRPr="000A1A95">
        <w:rPr>
          <w:rFonts w:ascii="Arial" w:hAnsi="Arial" w:cs="Arial"/>
          <w:sz w:val="24"/>
          <w:szCs w:val="24"/>
          <w:lang w:eastAsia="pl-PL"/>
        </w:rPr>
        <w:t>) lub Wojewódzkiego Urzędu Pracy w Warszawie (</w:t>
      </w:r>
      <w:hyperlink r:id="rId9" w:history="1">
        <w:r w:rsidRPr="000A1A95">
          <w:rPr>
            <w:rStyle w:val="Hyperlink"/>
            <w:rFonts w:ascii="Arial" w:hAnsi="Arial" w:cs="Arial"/>
            <w:sz w:val="24"/>
            <w:szCs w:val="24"/>
            <w:lang w:eastAsia="pl-PL"/>
          </w:rPr>
          <w:t>www.wupwarszawa.praca.gov.pl</w:t>
        </w:r>
      </w:hyperlink>
      <w:r w:rsidRPr="000A1A95">
        <w:rPr>
          <w:rFonts w:ascii="Arial" w:hAnsi="Arial" w:cs="Arial"/>
          <w:sz w:val="24"/>
          <w:szCs w:val="24"/>
          <w:lang w:eastAsia="pl-PL"/>
        </w:rPr>
        <w:t>). W pozostałym zakresie dane będą dostarczane wykonawcy przez Zamawiającego lub Wykonawca będzie zobowiązany do ich samodzielnego zdobycia (dotyczy wyłącznie dokumentów nie będących w posiadaniu ARMSA).</w:t>
      </w:r>
    </w:p>
    <w:p w:rsidR="00A410C6" w:rsidRPr="000A1A95" w:rsidRDefault="00A410C6" w:rsidP="00D245C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A1A95">
        <w:rPr>
          <w:rFonts w:ascii="Arial" w:hAnsi="Arial" w:cs="Arial"/>
          <w:sz w:val="24"/>
          <w:szCs w:val="24"/>
          <w:lang w:eastAsia="pl-PL"/>
        </w:rPr>
        <w:t>Wykonawca zobowiązany jest do gromadzenia dodatkowych informacji, których pozyskanie będzie konieczne dla realizacji badania ewaluacyjnego.</w:t>
      </w:r>
    </w:p>
    <w:p w:rsidR="00A410C6" w:rsidRPr="000A1A95" w:rsidRDefault="00A410C6" w:rsidP="00D245C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410C6" w:rsidRPr="000A1A95" w:rsidRDefault="00A410C6" w:rsidP="00D24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410C6" w:rsidRPr="000A1A95" w:rsidRDefault="00A410C6" w:rsidP="00D24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0A1A95">
        <w:rPr>
          <w:rFonts w:ascii="Arial" w:hAnsi="Arial" w:cs="Arial"/>
          <w:b/>
          <w:sz w:val="24"/>
          <w:szCs w:val="24"/>
          <w:lang w:eastAsia="pl-PL"/>
        </w:rPr>
        <w:t>Załączniki</w:t>
      </w:r>
    </w:p>
    <w:p w:rsidR="00A410C6" w:rsidRPr="000A1A95" w:rsidRDefault="00A410C6" w:rsidP="00D245C1">
      <w:pPr>
        <w:numPr>
          <w:ilvl w:val="0"/>
          <w:numId w:val="21"/>
        </w:num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>fiszka projektowa</w:t>
      </w:r>
      <w:r w:rsidRPr="000A1A95">
        <w:rPr>
          <w:rFonts w:ascii="Arial" w:hAnsi="Arial" w:cs="Arial"/>
          <w:sz w:val="24"/>
          <w:szCs w:val="24"/>
          <w:lang w:eastAsia="pl-PL"/>
        </w:rPr>
        <w:t>;</w:t>
      </w:r>
    </w:p>
    <w:p w:rsidR="00A410C6" w:rsidRDefault="00A410C6" w:rsidP="00D245C1"/>
    <w:p w:rsidR="00A410C6" w:rsidRDefault="00A410C6" w:rsidP="00D245C1"/>
    <w:p w:rsidR="00A410C6" w:rsidRDefault="00A410C6" w:rsidP="00D245C1"/>
    <w:p w:rsidR="00A410C6" w:rsidRPr="00537A60" w:rsidRDefault="00A410C6" w:rsidP="00EE7D6B">
      <w:pPr>
        <w:jc w:val="both"/>
      </w:pPr>
    </w:p>
    <w:sectPr w:rsidR="00A410C6" w:rsidRPr="00537A60" w:rsidSect="00EF47CB">
      <w:headerReference w:type="default" r:id="rId10"/>
      <w:footerReference w:type="default" r:id="rId11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C6" w:rsidRDefault="00A410C6" w:rsidP="005313B3">
      <w:pPr>
        <w:spacing w:after="0" w:line="240" w:lineRule="auto"/>
      </w:pPr>
      <w:r>
        <w:separator/>
      </w:r>
    </w:p>
  </w:endnote>
  <w:endnote w:type="continuationSeparator" w:id="0">
    <w:p w:rsidR="00A410C6" w:rsidRDefault="00A410C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C6" w:rsidRDefault="00A410C6" w:rsidP="001F5B9A">
    <w:pPr>
      <w:pStyle w:val="Footer"/>
    </w:pPr>
  </w:p>
  <w:p w:rsidR="00A410C6" w:rsidRDefault="00A410C6" w:rsidP="001F5B9A">
    <w:pPr>
      <w:pStyle w:val="Footer"/>
    </w:pPr>
  </w:p>
  <w:p w:rsidR="00A410C6" w:rsidRPr="001F5B9A" w:rsidRDefault="00A410C6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I2C1HC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A410C6" w:rsidRPr="00CB30EC" w:rsidRDefault="00A410C6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A410C6" w:rsidRPr="00CB30EC" w:rsidRDefault="00A410C6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A410C6" w:rsidRPr="005E0840" w:rsidRDefault="00A410C6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A410C6" w:rsidRPr="005E0840" w:rsidRDefault="00A410C6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36.9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" o:allowincell="f" filled="f" stroked="f">
          <v:textbox style="layout-flow:vertical;mso-layout-flow-alt:bottom-to-top;mso-fit-shape-to-text:t">
            <w:txbxContent>
              <w:p w:rsidR="00A410C6" w:rsidRPr="00E66253" w:rsidRDefault="00A410C6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17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C6" w:rsidRDefault="00A410C6" w:rsidP="005313B3">
      <w:pPr>
        <w:spacing w:after="0" w:line="240" w:lineRule="auto"/>
      </w:pPr>
      <w:r>
        <w:separator/>
      </w:r>
    </w:p>
  </w:footnote>
  <w:footnote w:type="continuationSeparator" w:id="0">
    <w:p w:rsidR="00A410C6" w:rsidRDefault="00A410C6" w:rsidP="005313B3">
      <w:pPr>
        <w:spacing w:after="0" w:line="240" w:lineRule="auto"/>
      </w:pPr>
      <w:r>
        <w:continuationSeparator/>
      </w:r>
    </w:p>
  </w:footnote>
  <w:footnote w:id="1">
    <w:p w:rsidR="00A410C6" w:rsidRDefault="00A410C6" w:rsidP="00D245C1">
      <w:pPr>
        <w:pStyle w:val="FootnoteText"/>
        <w:spacing w:after="0" w:line="240" w:lineRule="auto"/>
        <w:jc w:val="both"/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Program Operacyjny Kapitał Ludzki Narodowe Strategiczne Ramy Odniesienia 2007–2013, Ministerstwo Infrastruktury I Rozwoju, Warszawa, 14 stycznia 2015 r., s. 66-67.</w:t>
      </w:r>
    </w:p>
  </w:footnote>
  <w:footnote w:id="2">
    <w:p w:rsidR="00A410C6" w:rsidRDefault="00A410C6" w:rsidP="00D245C1">
      <w:pPr>
        <w:pStyle w:val="FootnoteText"/>
        <w:spacing w:after="0" w:line="240" w:lineRule="auto"/>
        <w:jc w:val="both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Szczegółowy Opis Priorytetów Programu Operacyjnego Kapitał Ludzki 2007 – 2013, Ministerstwo Infrastruktury I Rozwoju, Warszawa, 1 marca 2015 r. s. 278.</w:t>
      </w:r>
    </w:p>
  </w:footnote>
  <w:footnote w:id="3">
    <w:p w:rsidR="00A410C6" w:rsidRDefault="00A410C6" w:rsidP="00D245C1">
      <w:pPr>
        <w:pStyle w:val="FootnoteText"/>
        <w:spacing w:after="0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Wniosek o dofinansowanie projektu, 3.1.1. Uzasadnienie potrzeby realizacji projektu, s. 5-6.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C6" w:rsidRDefault="00A410C6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V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1G7w1X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A410C6" w:rsidRPr="005E0840" w:rsidRDefault="00A410C6" w:rsidP="001E1D3C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A410C6" w:rsidRPr="005E0840" w:rsidRDefault="00A410C6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A410C6" w:rsidRPr="005E0840" w:rsidRDefault="00A410C6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3">
    <w:nsid w:val="068265EC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B18DD"/>
    <w:multiLevelType w:val="hybridMultilevel"/>
    <w:tmpl w:val="33662D0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B1F94"/>
    <w:multiLevelType w:val="hybridMultilevel"/>
    <w:tmpl w:val="5302003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676D0"/>
    <w:multiLevelType w:val="hybridMultilevel"/>
    <w:tmpl w:val="A5286C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6602EB"/>
    <w:multiLevelType w:val="hybridMultilevel"/>
    <w:tmpl w:val="BC56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94751"/>
    <w:multiLevelType w:val="hybridMultilevel"/>
    <w:tmpl w:val="4776F8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2A77A43"/>
    <w:multiLevelType w:val="hybridMultilevel"/>
    <w:tmpl w:val="452E605E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2EB8"/>
    <w:multiLevelType w:val="hybridMultilevel"/>
    <w:tmpl w:val="E3F842E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AF926A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4D2530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5968B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B657E6"/>
    <w:multiLevelType w:val="hybridMultilevel"/>
    <w:tmpl w:val="D82CC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EFA2432"/>
    <w:multiLevelType w:val="hybridMultilevel"/>
    <w:tmpl w:val="899229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3A56C6"/>
    <w:multiLevelType w:val="hybridMultilevel"/>
    <w:tmpl w:val="49E67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5FC7CDF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42A62"/>
    <w:multiLevelType w:val="hybridMultilevel"/>
    <w:tmpl w:val="4FE0A65A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8512C"/>
    <w:multiLevelType w:val="hybridMultilevel"/>
    <w:tmpl w:val="8E2CBC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EA77CE1"/>
    <w:multiLevelType w:val="hybridMultilevel"/>
    <w:tmpl w:val="1DD02468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C0CA7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516668"/>
    <w:multiLevelType w:val="hybridMultilevel"/>
    <w:tmpl w:val="E71E19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95E5AA8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24FE6"/>
    <w:rsid w:val="000336BC"/>
    <w:rsid w:val="00044BD2"/>
    <w:rsid w:val="00051E0B"/>
    <w:rsid w:val="000559DA"/>
    <w:rsid w:val="00055EBA"/>
    <w:rsid w:val="000727F6"/>
    <w:rsid w:val="00073A26"/>
    <w:rsid w:val="00076CA9"/>
    <w:rsid w:val="00081185"/>
    <w:rsid w:val="00083367"/>
    <w:rsid w:val="000852AD"/>
    <w:rsid w:val="00086798"/>
    <w:rsid w:val="000A1A95"/>
    <w:rsid w:val="000B352B"/>
    <w:rsid w:val="000B79DA"/>
    <w:rsid w:val="000C0189"/>
    <w:rsid w:val="000C28AD"/>
    <w:rsid w:val="000C44CC"/>
    <w:rsid w:val="000E5A0A"/>
    <w:rsid w:val="000F4F96"/>
    <w:rsid w:val="00106CE9"/>
    <w:rsid w:val="00107F5B"/>
    <w:rsid w:val="00113842"/>
    <w:rsid w:val="00125B81"/>
    <w:rsid w:val="00126602"/>
    <w:rsid w:val="00127D53"/>
    <w:rsid w:val="00130EAB"/>
    <w:rsid w:val="001324F6"/>
    <w:rsid w:val="0014253D"/>
    <w:rsid w:val="00144D23"/>
    <w:rsid w:val="00157CA7"/>
    <w:rsid w:val="001652E6"/>
    <w:rsid w:val="00167E54"/>
    <w:rsid w:val="001733F9"/>
    <w:rsid w:val="001829F9"/>
    <w:rsid w:val="001975DF"/>
    <w:rsid w:val="0019762C"/>
    <w:rsid w:val="001D2180"/>
    <w:rsid w:val="001D4DED"/>
    <w:rsid w:val="001D5C07"/>
    <w:rsid w:val="001E0BF2"/>
    <w:rsid w:val="001E1D3C"/>
    <w:rsid w:val="001F5B9A"/>
    <w:rsid w:val="001F5E33"/>
    <w:rsid w:val="00201E28"/>
    <w:rsid w:val="002252A6"/>
    <w:rsid w:val="00230BE4"/>
    <w:rsid w:val="00241A2A"/>
    <w:rsid w:val="00243A3C"/>
    <w:rsid w:val="00246F70"/>
    <w:rsid w:val="0026107B"/>
    <w:rsid w:val="0026529E"/>
    <w:rsid w:val="00276996"/>
    <w:rsid w:val="00290956"/>
    <w:rsid w:val="002B14BD"/>
    <w:rsid w:val="002B6BFB"/>
    <w:rsid w:val="002C790E"/>
    <w:rsid w:val="002D0D12"/>
    <w:rsid w:val="002D3541"/>
    <w:rsid w:val="002E088B"/>
    <w:rsid w:val="002E692B"/>
    <w:rsid w:val="00315615"/>
    <w:rsid w:val="00316AD1"/>
    <w:rsid w:val="00326F46"/>
    <w:rsid w:val="003316C5"/>
    <w:rsid w:val="00340CEA"/>
    <w:rsid w:val="00343B7C"/>
    <w:rsid w:val="003555DF"/>
    <w:rsid w:val="0036516F"/>
    <w:rsid w:val="00377C27"/>
    <w:rsid w:val="00380B1D"/>
    <w:rsid w:val="003928D7"/>
    <w:rsid w:val="00394AEA"/>
    <w:rsid w:val="0039695F"/>
    <w:rsid w:val="003A319D"/>
    <w:rsid w:val="003A5950"/>
    <w:rsid w:val="003A5BC1"/>
    <w:rsid w:val="003B01F5"/>
    <w:rsid w:val="003D04BC"/>
    <w:rsid w:val="003E21B2"/>
    <w:rsid w:val="003F429C"/>
    <w:rsid w:val="003F6C6C"/>
    <w:rsid w:val="00406062"/>
    <w:rsid w:val="00411D18"/>
    <w:rsid w:val="00414E42"/>
    <w:rsid w:val="00432D8D"/>
    <w:rsid w:val="00456353"/>
    <w:rsid w:val="0046543A"/>
    <w:rsid w:val="0046749E"/>
    <w:rsid w:val="00472FD1"/>
    <w:rsid w:val="00482164"/>
    <w:rsid w:val="004828CE"/>
    <w:rsid w:val="004B06CA"/>
    <w:rsid w:val="004C0297"/>
    <w:rsid w:val="004C6188"/>
    <w:rsid w:val="004D06EA"/>
    <w:rsid w:val="004E23B0"/>
    <w:rsid w:val="004E491B"/>
    <w:rsid w:val="004F28CA"/>
    <w:rsid w:val="00512BF3"/>
    <w:rsid w:val="00526FA9"/>
    <w:rsid w:val="005313B3"/>
    <w:rsid w:val="005350D7"/>
    <w:rsid w:val="00537A60"/>
    <w:rsid w:val="00542C1D"/>
    <w:rsid w:val="00546DED"/>
    <w:rsid w:val="00552D87"/>
    <w:rsid w:val="005660A1"/>
    <w:rsid w:val="005667A3"/>
    <w:rsid w:val="00572E68"/>
    <w:rsid w:val="00584B42"/>
    <w:rsid w:val="00585D3F"/>
    <w:rsid w:val="005A27A9"/>
    <w:rsid w:val="005A3E58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0E4A"/>
    <w:rsid w:val="00666BA9"/>
    <w:rsid w:val="00673EA5"/>
    <w:rsid w:val="00677997"/>
    <w:rsid w:val="00684317"/>
    <w:rsid w:val="00686FFF"/>
    <w:rsid w:val="006979FD"/>
    <w:rsid w:val="00697BB1"/>
    <w:rsid w:val="006A521F"/>
    <w:rsid w:val="006B5C96"/>
    <w:rsid w:val="006C30C7"/>
    <w:rsid w:val="006D471E"/>
    <w:rsid w:val="006D683A"/>
    <w:rsid w:val="006E357D"/>
    <w:rsid w:val="006F094E"/>
    <w:rsid w:val="00713417"/>
    <w:rsid w:val="00722B2C"/>
    <w:rsid w:val="00735C90"/>
    <w:rsid w:val="00736583"/>
    <w:rsid w:val="00747442"/>
    <w:rsid w:val="00754E1A"/>
    <w:rsid w:val="007633D3"/>
    <w:rsid w:val="007639D3"/>
    <w:rsid w:val="00766991"/>
    <w:rsid w:val="00780BFC"/>
    <w:rsid w:val="00795B74"/>
    <w:rsid w:val="007A7C86"/>
    <w:rsid w:val="007B11E3"/>
    <w:rsid w:val="007D062A"/>
    <w:rsid w:val="007D367E"/>
    <w:rsid w:val="007E433F"/>
    <w:rsid w:val="007F10B8"/>
    <w:rsid w:val="0081088D"/>
    <w:rsid w:val="00815DD1"/>
    <w:rsid w:val="00820119"/>
    <w:rsid w:val="008270A8"/>
    <w:rsid w:val="00835B22"/>
    <w:rsid w:val="00837895"/>
    <w:rsid w:val="00855830"/>
    <w:rsid w:val="00860038"/>
    <w:rsid w:val="008643CC"/>
    <w:rsid w:val="00887778"/>
    <w:rsid w:val="00890BC6"/>
    <w:rsid w:val="00891FC0"/>
    <w:rsid w:val="00892F1E"/>
    <w:rsid w:val="008A75DB"/>
    <w:rsid w:val="008B69C2"/>
    <w:rsid w:val="008E131B"/>
    <w:rsid w:val="008F47C8"/>
    <w:rsid w:val="0090242F"/>
    <w:rsid w:val="00903592"/>
    <w:rsid w:val="0092218A"/>
    <w:rsid w:val="00936740"/>
    <w:rsid w:val="00942D8B"/>
    <w:rsid w:val="009504DE"/>
    <w:rsid w:val="00962FB2"/>
    <w:rsid w:val="00965F47"/>
    <w:rsid w:val="00970D34"/>
    <w:rsid w:val="00980DE9"/>
    <w:rsid w:val="00997F5F"/>
    <w:rsid w:val="009B1394"/>
    <w:rsid w:val="009D434B"/>
    <w:rsid w:val="009D736E"/>
    <w:rsid w:val="009E2FEF"/>
    <w:rsid w:val="009E5C88"/>
    <w:rsid w:val="00A03CC0"/>
    <w:rsid w:val="00A13C87"/>
    <w:rsid w:val="00A22939"/>
    <w:rsid w:val="00A34FF1"/>
    <w:rsid w:val="00A410C6"/>
    <w:rsid w:val="00A47BFD"/>
    <w:rsid w:val="00A501ED"/>
    <w:rsid w:val="00A6344B"/>
    <w:rsid w:val="00A732DB"/>
    <w:rsid w:val="00A772A8"/>
    <w:rsid w:val="00AA1642"/>
    <w:rsid w:val="00AA1AA2"/>
    <w:rsid w:val="00AA3D06"/>
    <w:rsid w:val="00AA3D8F"/>
    <w:rsid w:val="00AA7FA3"/>
    <w:rsid w:val="00AB717E"/>
    <w:rsid w:val="00AD0314"/>
    <w:rsid w:val="00AD6B11"/>
    <w:rsid w:val="00AD7FA4"/>
    <w:rsid w:val="00B17E21"/>
    <w:rsid w:val="00B24997"/>
    <w:rsid w:val="00B37B6F"/>
    <w:rsid w:val="00B47C46"/>
    <w:rsid w:val="00B610CD"/>
    <w:rsid w:val="00B63B42"/>
    <w:rsid w:val="00B73B63"/>
    <w:rsid w:val="00B747D4"/>
    <w:rsid w:val="00B83625"/>
    <w:rsid w:val="00B91735"/>
    <w:rsid w:val="00BA0393"/>
    <w:rsid w:val="00BA1D66"/>
    <w:rsid w:val="00BA51A0"/>
    <w:rsid w:val="00BA585C"/>
    <w:rsid w:val="00BB3D9D"/>
    <w:rsid w:val="00BC2B98"/>
    <w:rsid w:val="00BC30C3"/>
    <w:rsid w:val="00BD24F6"/>
    <w:rsid w:val="00BD3ACF"/>
    <w:rsid w:val="00BE08E3"/>
    <w:rsid w:val="00BE2C46"/>
    <w:rsid w:val="00BE7B69"/>
    <w:rsid w:val="00BF1959"/>
    <w:rsid w:val="00BF5910"/>
    <w:rsid w:val="00C06808"/>
    <w:rsid w:val="00C068B3"/>
    <w:rsid w:val="00C112A9"/>
    <w:rsid w:val="00C15C11"/>
    <w:rsid w:val="00C427C7"/>
    <w:rsid w:val="00C5548F"/>
    <w:rsid w:val="00C6082B"/>
    <w:rsid w:val="00C81F7C"/>
    <w:rsid w:val="00C90579"/>
    <w:rsid w:val="00CA3C2A"/>
    <w:rsid w:val="00CA3C7B"/>
    <w:rsid w:val="00CB0610"/>
    <w:rsid w:val="00CB30EC"/>
    <w:rsid w:val="00CC1497"/>
    <w:rsid w:val="00CC42E2"/>
    <w:rsid w:val="00CD3B7D"/>
    <w:rsid w:val="00CD6A88"/>
    <w:rsid w:val="00CE11ED"/>
    <w:rsid w:val="00CE5BAF"/>
    <w:rsid w:val="00CF7514"/>
    <w:rsid w:val="00D245C1"/>
    <w:rsid w:val="00D2647D"/>
    <w:rsid w:val="00D33AF2"/>
    <w:rsid w:val="00D712BE"/>
    <w:rsid w:val="00D72805"/>
    <w:rsid w:val="00D73DEE"/>
    <w:rsid w:val="00D76CB3"/>
    <w:rsid w:val="00D859A2"/>
    <w:rsid w:val="00D94A01"/>
    <w:rsid w:val="00D95865"/>
    <w:rsid w:val="00DA2A59"/>
    <w:rsid w:val="00DA2F70"/>
    <w:rsid w:val="00DA491A"/>
    <w:rsid w:val="00DA6149"/>
    <w:rsid w:val="00DC2787"/>
    <w:rsid w:val="00DD1E3E"/>
    <w:rsid w:val="00DD30F9"/>
    <w:rsid w:val="00DD572F"/>
    <w:rsid w:val="00DD5E74"/>
    <w:rsid w:val="00E1311D"/>
    <w:rsid w:val="00E17D39"/>
    <w:rsid w:val="00E21D50"/>
    <w:rsid w:val="00E36BFF"/>
    <w:rsid w:val="00E66253"/>
    <w:rsid w:val="00E80618"/>
    <w:rsid w:val="00EA0C5E"/>
    <w:rsid w:val="00EB1EEB"/>
    <w:rsid w:val="00EC044F"/>
    <w:rsid w:val="00EE5634"/>
    <w:rsid w:val="00EE7D6B"/>
    <w:rsid w:val="00EF47CB"/>
    <w:rsid w:val="00F0501E"/>
    <w:rsid w:val="00F103AD"/>
    <w:rsid w:val="00F13AD3"/>
    <w:rsid w:val="00F24411"/>
    <w:rsid w:val="00F26AD8"/>
    <w:rsid w:val="00F31F38"/>
    <w:rsid w:val="00F47DB2"/>
    <w:rsid w:val="00F5061F"/>
    <w:rsid w:val="00F50774"/>
    <w:rsid w:val="00F621D7"/>
    <w:rsid w:val="00F64BA8"/>
    <w:rsid w:val="00F816BC"/>
    <w:rsid w:val="00F83DB6"/>
    <w:rsid w:val="00F857C6"/>
    <w:rsid w:val="00F91334"/>
    <w:rsid w:val="00FA08ED"/>
    <w:rsid w:val="00FA2444"/>
    <w:rsid w:val="00FB0F95"/>
    <w:rsid w:val="00FC1DA6"/>
    <w:rsid w:val="00FE48CC"/>
    <w:rsid w:val="00FE52E1"/>
    <w:rsid w:val="00FE537B"/>
    <w:rsid w:val="00FE74F3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01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Nagłówek strony"/>
    <w:basedOn w:val="Normal"/>
    <w:link w:val="Head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Tekstpodstawowy21">
    <w:name w:val="Tekst podstawowy 21"/>
    <w:basedOn w:val="Normal"/>
    <w:uiPriority w:val="99"/>
    <w:rsid w:val="003A5950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245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45C1"/>
    <w:rPr>
      <w:rFonts w:ascii="Calibri" w:hAnsi="Calibri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245C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upwarszawa.prac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4524</Words>
  <Characters>27147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kbolakowska</cp:lastModifiedBy>
  <cp:revision>2</cp:revision>
  <cp:lastPrinted>2014-05-09T11:31:00Z</cp:lastPrinted>
  <dcterms:created xsi:type="dcterms:W3CDTF">2015-04-02T19:06:00Z</dcterms:created>
  <dcterms:modified xsi:type="dcterms:W3CDTF">2015-04-02T19:06:00Z</dcterms:modified>
</cp:coreProperties>
</file>