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0EE" w:rsidRPr="008256C8" w:rsidRDefault="003240EE" w:rsidP="008256C8">
      <w:pPr>
        <w:spacing w:after="120" w:line="240" w:lineRule="auto"/>
        <w:jc w:val="center"/>
        <w:rPr>
          <w:b/>
          <w:i/>
          <w:sz w:val="18"/>
          <w:szCs w:val="18"/>
        </w:rPr>
      </w:pPr>
      <w:r w:rsidRPr="008256C8">
        <w:rPr>
          <w:b/>
          <w:i/>
          <w:sz w:val="18"/>
          <w:szCs w:val="18"/>
        </w:rPr>
        <w:t>dla rozwoju Mazowsza</w:t>
      </w:r>
    </w:p>
    <w:p w:rsidR="003240EE" w:rsidRPr="00D108AD" w:rsidRDefault="003240EE" w:rsidP="00D108AD">
      <w:pPr>
        <w:spacing w:before="100" w:beforeAutospacing="1" w:after="100" w:afterAutospacing="1"/>
        <w:contextualSpacing/>
        <w:jc w:val="center"/>
        <w:rPr>
          <w:sz w:val="18"/>
          <w:szCs w:val="18"/>
        </w:rPr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-89.85pt;margin-top:-4.65pt;width:630pt;height:0;z-index:251658240" o:connectortype="straight" strokecolor="#a5a5a5" strokeweight="1pt">
            <v:imagedata embosscolor="shadow add(51)"/>
            <v:shadow type="perspective" color="#7f7f7f" opacity=".5" offset="1pt" offset2="-3pt"/>
          </v:shape>
        </w:pict>
      </w:r>
      <w:r w:rsidRPr="00D108AD">
        <w:rPr>
          <w:sz w:val="18"/>
          <w:szCs w:val="18"/>
        </w:rPr>
        <w:t xml:space="preserve">Projekt współfinansowany przez Unię Europejską ze środków EFRR </w:t>
      </w:r>
      <w:r w:rsidRPr="00D108AD">
        <w:rPr>
          <w:sz w:val="18"/>
          <w:szCs w:val="18"/>
        </w:rPr>
        <w:br/>
        <w:t xml:space="preserve">w ramach Regionalnego Programu Operacyjnego Województwa Mazowieckiego 2007-2013 </w:t>
      </w:r>
      <w:r>
        <w:rPr>
          <w:sz w:val="18"/>
          <w:szCs w:val="18"/>
        </w:rPr>
        <w:t>oraz ze</w:t>
      </w:r>
      <w:r w:rsidRPr="00D108AD">
        <w:rPr>
          <w:sz w:val="18"/>
          <w:szCs w:val="18"/>
        </w:rPr>
        <w:t xml:space="preserve"> środków budżetu państwa.</w:t>
      </w:r>
    </w:p>
    <w:p w:rsidR="003240EE" w:rsidRDefault="003240EE" w:rsidP="00BF6609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t>_________________________________________________________________________________________________________________</w:t>
      </w:r>
    </w:p>
    <w:p w:rsidR="003240EE" w:rsidRPr="009A335E" w:rsidRDefault="003240EE" w:rsidP="00FD6D7F">
      <w:pPr>
        <w:spacing w:after="0" w:line="240" w:lineRule="auto"/>
        <w:ind w:left="6372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Pr="009A335E">
        <w:rPr>
          <w:b/>
          <w:sz w:val="24"/>
          <w:szCs w:val="24"/>
        </w:rPr>
        <w:t>Załą</w:t>
      </w:r>
      <w:r>
        <w:rPr>
          <w:b/>
          <w:sz w:val="24"/>
          <w:szCs w:val="24"/>
        </w:rPr>
        <w:t xml:space="preserve">cznik nr 7 </w:t>
      </w:r>
      <w:r w:rsidRPr="009A335E">
        <w:rPr>
          <w:b/>
          <w:sz w:val="24"/>
          <w:szCs w:val="24"/>
        </w:rPr>
        <w:t>do SIWZ</w:t>
      </w:r>
    </w:p>
    <w:p w:rsidR="003240EE" w:rsidRDefault="003240EE" w:rsidP="00BF6609">
      <w:pPr>
        <w:spacing w:after="0" w:line="240" w:lineRule="auto"/>
        <w:jc w:val="center"/>
        <w:rPr>
          <w:sz w:val="16"/>
          <w:szCs w:val="16"/>
        </w:rPr>
      </w:pPr>
    </w:p>
    <w:p w:rsidR="003240EE" w:rsidRPr="008C647C" w:rsidRDefault="003240EE" w:rsidP="000917A2">
      <w:pPr>
        <w:spacing w:after="0" w:line="360" w:lineRule="auto"/>
        <w:jc w:val="center"/>
        <w:rPr>
          <w:b/>
        </w:rPr>
      </w:pPr>
      <w:r w:rsidRPr="008C647C">
        <w:rPr>
          <w:b/>
        </w:rPr>
        <w:t>Szczegółowy Opis Przedmiotu Zamówienia</w:t>
      </w:r>
    </w:p>
    <w:p w:rsidR="003240EE" w:rsidRPr="008C647C" w:rsidRDefault="003240EE" w:rsidP="000917A2">
      <w:pPr>
        <w:spacing w:after="0" w:line="360" w:lineRule="auto"/>
        <w:jc w:val="center"/>
        <w:rPr>
          <w:b/>
        </w:rPr>
      </w:pPr>
    </w:p>
    <w:p w:rsidR="003240EE" w:rsidRPr="008C647C" w:rsidRDefault="003240EE" w:rsidP="000917A2">
      <w:pPr>
        <w:spacing w:after="0" w:line="360" w:lineRule="auto"/>
        <w:jc w:val="both"/>
      </w:pPr>
      <w:r w:rsidRPr="008C647C">
        <w:t>Dotyczy dostawy spożywczych gadżetów promocyjnych z nadrukiem zawierającym informacje dot. realizacji Projektu „Mazowsze – Promocja gospodarcza serca Polski”.</w:t>
      </w:r>
    </w:p>
    <w:p w:rsidR="003240EE" w:rsidRPr="008C647C" w:rsidRDefault="003240EE" w:rsidP="000917A2">
      <w:pPr>
        <w:spacing w:after="0" w:line="360" w:lineRule="auto"/>
        <w:jc w:val="both"/>
      </w:pPr>
    </w:p>
    <w:p w:rsidR="003240EE" w:rsidRPr="008C647C" w:rsidRDefault="003240EE" w:rsidP="00357EBF">
      <w:pPr>
        <w:pStyle w:val="ListParagraph"/>
        <w:numPr>
          <w:ilvl w:val="0"/>
          <w:numId w:val="1"/>
        </w:numPr>
        <w:spacing w:after="0" w:line="360" w:lineRule="auto"/>
        <w:jc w:val="both"/>
        <w:rPr>
          <w:u w:val="single"/>
        </w:rPr>
      </w:pPr>
      <w:r w:rsidRPr="008C647C">
        <w:rPr>
          <w:u w:val="single"/>
        </w:rPr>
        <w:t>Przedmiot zamówienia:</w:t>
      </w:r>
    </w:p>
    <w:p w:rsidR="003240EE" w:rsidRPr="008C647C" w:rsidRDefault="003240EE" w:rsidP="000917A2">
      <w:pPr>
        <w:pStyle w:val="ListParagraph"/>
        <w:numPr>
          <w:ilvl w:val="0"/>
          <w:numId w:val="2"/>
        </w:numPr>
        <w:spacing w:after="0" w:line="360" w:lineRule="auto"/>
        <w:jc w:val="both"/>
      </w:pPr>
      <w:r w:rsidRPr="008C647C">
        <w:t>Przedmiotem zamówienia jest opracowanie graficzne, tj. przygotowanie wizualizacji spożywczych artykułów informacyjnych i promocyjnych oraz przedstawienie ich do zatwierdzenia Zamawiającemu (</w:t>
      </w:r>
      <w:r w:rsidRPr="008C647C">
        <w:rPr>
          <w:color w:val="000000"/>
          <w:lang w:eastAsia="pl-PL"/>
        </w:rPr>
        <w:t>cukierki krówki mleczne; torcik waflowy w</w:t>
      </w:r>
      <w:r>
        <w:rPr>
          <w:color w:val="000000"/>
          <w:lang w:eastAsia="pl-PL"/>
        </w:rPr>
        <w:t> </w:t>
      </w:r>
      <w:r w:rsidRPr="008C647C">
        <w:rPr>
          <w:color w:val="000000"/>
          <w:lang w:eastAsia="pl-PL"/>
        </w:rPr>
        <w:t>czekoladzie; zestaw mini produktów: dżem, powidła, miód lub trzy dżemy/konfitury; mini miód</w:t>
      </w:r>
      <w:r w:rsidRPr="008C647C">
        <w:t>).</w:t>
      </w:r>
    </w:p>
    <w:p w:rsidR="003240EE" w:rsidRPr="008C647C" w:rsidRDefault="003240EE" w:rsidP="000917A2">
      <w:pPr>
        <w:pStyle w:val="ListParagraph"/>
        <w:numPr>
          <w:ilvl w:val="0"/>
          <w:numId w:val="2"/>
        </w:numPr>
        <w:spacing w:after="0" w:line="360" w:lineRule="auto"/>
        <w:jc w:val="both"/>
      </w:pPr>
      <w:r w:rsidRPr="008C647C">
        <w:t>Przygotowanie i nadruk/grawer logotypów na spożywczych gadżetach promocyjnych.</w:t>
      </w:r>
    </w:p>
    <w:p w:rsidR="003240EE" w:rsidRPr="008C647C" w:rsidRDefault="003240EE" w:rsidP="000917A2">
      <w:pPr>
        <w:pStyle w:val="ListParagraph"/>
        <w:numPr>
          <w:ilvl w:val="0"/>
          <w:numId w:val="2"/>
        </w:numPr>
        <w:spacing w:after="0" w:line="360" w:lineRule="auto"/>
        <w:jc w:val="both"/>
      </w:pPr>
      <w:r w:rsidRPr="008C647C">
        <w:t>Dostawa artykułów do siedziby Zamawiającego lub innego miejsca składowania wskazanego przez Zamawiającego (pakowanie według standardów).</w:t>
      </w:r>
    </w:p>
    <w:p w:rsidR="003240EE" w:rsidRPr="008C647C" w:rsidRDefault="003240EE" w:rsidP="000917A2">
      <w:pPr>
        <w:pStyle w:val="ListParagraph"/>
        <w:spacing w:after="0" w:line="360" w:lineRule="auto"/>
        <w:jc w:val="both"/>
      </w:pPr>
    </w:p>
    <w:p w:rsidR="003240EE" w:rsidRPr="008C647C" w:rsidRDefault="003240EE" w:rsidP="00357EBF">
      <w:pPr>
        <w:pStyle w:val="ListParagraph"/>
        <w:numPr>
          <w:ilvl w:val="0"/>
          <w:numId w:val="1"/>
        </w:numPr>
        <w:spacing w:after="0" w:line="360" w:lineRule="auto"/>
        <w:jc w:val="both"/>
      </w:pPr>
      <w:r w:rsidRPr="008C647C">
        <w:rPr>
          <w:u w:val="single"/>
        </w:rPr>
        <w:t>Założenia zamówienia:</w:t>
      </w:r>
    </w:p>
    <w:p w:rsidR="003240EE" w:rsidRPr="008C647C" w:rsidRDefault="003240EE" w:rsidP="000917A2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Zamawiający przeka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e Wykonawcy wszystkie elementy graficzne (tj. logo Projektu, logo Mazowsze -serce Polski/ Mazovia – heart of Poland, logo  Program Regionalny Narodowa Strategia Spójności oraz emblemat Unii Europejskiej z odwołaniem słownym do Unii Europejskiej i Europejskiego Funduszu Rozwoju Regionalnego).</w:t>
      </w:r>
    </w:p>
    <w:p w:rsidR="003240EE" w:rsidRPr="008C647C" w:rsidRDefault="003240EE" w:rsidP="000917A2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Poszczególne artykuły zostaną dostarczone zgodnie z wykazem oraz w ilości wskazanej w</w:t>
      </w:r>
      <w:r>
        <w:rPr>
          <w:rFonts w:cs="Times-Roman"/>
        </w:rPr>
        <w:t> </w:t>
      </w:r>
      <w:r w:rsidRPr="008C647C">
        <w:rPr>
          <w:rFonts w:cs="Times-Roman"/>
        </w:rPr>
        <w:t xml:space="preserve">tabeli stanowiącej treść pkt. IV, </w:t>
      </w:r>
      <w:r>
        <w:rPr>
          <w:rFonts w:cs="Times-Roman"/>
        </w:rPr>
        <w:t>5</w:t>
      </w:r>
      <w:r w:rsidRPr="008C647C">
        <w:rPr>
          <w:rFonts w:cs="Times-Roman"/>
        </w:rPr>
        <w:t>.</w:t>
      </w:r>
    </w:p>
    <w:p w:rsidR="003240EE" w:rsidRPr="008C647C" w:rsidRDefault="003240EE" w:rsidP="00357EBF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t xml:space="preserve">W celu potwierdzenia, że oferowane dostawy odpowiadają wymaganiom określonym przez </w:t>
      </w:r>
      <w:r>
        <w:t>niniejszy dokument</w:t>
      </w:r>
      <w:r w:rsidRPr="008C647C">
        <w:t xml:space="preserve">, Zamawiający zażąda dołączenia do oferty próbek (wzorów) </w:t>
      </w:r>
      <w:r>
        <w:t xml:space="preserve">wybranych przez Zamawiającego spośród </w:t>
      </w:r>
      <w:r w:rsidRPr="008C647C">
        <w:t>przedmiotów wymienionych w szczegółowym opisie przedmiotu zamówienia</w:t>
      </w:r>
      <w:r>
        <w:t xml:space="preserve"> – pozycje: 1, 2, 3 oraz 4 Tabeli w pkt. IV.5</w:t>
      </w:r>
      <w:r w:rsidRPr="008C647C">
        <w:t>. Przesłane próbki będą stanowić podstawę do  oceny spełnienia kryteriów jakości i estetyki. Dostarczona próbka ma zawierać przykładowy nadruk, tłoczenie lub grawer – nie koniecznie z</w:t>
      </w:r>
      <w:r>
        <w:t> </w:t>
      </w:r>
      <w:r w:rsidRPr="008C647C">
        <w:t>logotypem  wskazanym przez Zamawiającego w szczegółowym opisie przedmiotu zamówienia. Zgodnie z art.97 ust. 2 pzp zamawiający na podstawie otrzymanego wniosku zwróci próbki wykonawcom, których oferta nie została wybrana jako najkorzystniejsza. Próbki dołączone do ofert wybranej jako najkorzystniejsza będą przechowywane przez zamawiającego przez 4 lata i stanowić będą materiał porównawczy w stosunku do dostarczonych wyrobów w ramach realizacji umowy.</w:t>
      </w:r>
    </w:p>
    <w:p w:rsidR="003240EE" w:rsidRPr="008C647C" w:rsidRDefault="003240EE" w:rsidP="008C647C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rPr>
          <w:rFonts w:cs="Times-Roman"/>
        </w:rPr>
        <w:t>Wszystkie artykuły musz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spełnia</w:t>
      </w:r>
      <w:r w:rsidRPr="008C647C">
        <w:rPr>
          <w:rFonts w:cs="TTE2t00"/>
        </w:rPr>
        <w:t xml:space="preserve">ć </w:t>
      </w:r>
      <w:r w:rsidRPr="008C647C">
        <w:rPr>
          <w:rFonts w:cs="Times-Roman"/>
        </w:rPr>
        <w:t>ł</w:t>
      </w:r>
      <w:r w:rsidRPr="008C647C">
        <w:rPr>
          <w:rFonts w:cs="TTE2t00"/>
        </w:rPr>
        <w:t>ą</w:t>
      </w:r>
      <w:r w:rsidRPr="008C647C">
        <w:rPr>
          <w:rFonts w:cs="Times-Roman"/>
        </w:rPr>
        <w:t>cznie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puj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 kryteria:</w:t>
      </w:r>
    </w:p>
    <w:p w:rsidR="003240EE" w:rsidRPr="008C647C" w:rsidRDefault="003240EE" w:rsidP="008C647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</w:rPr>
      </w:pPr>
      <w:r w:rsidRPr="008C647C">
        <w:rPr>
          <w:rFonts w:cs="Arial"/>
        </w:rPr>
        <w:t>Dostarczany towar winien być świeży, z okresami ważności odpowiednimi dla danego asortymentu, wysokiej jakości, tj. I-go gatunku, bez wad fizycznych i</w:t>
      </w:r>
      <w:r>
        <w:rPr>
          <w:rFonts w:cs="Arial"/>
        </w:rPr>
        <w:t> </w:t>
      </w:r>
      <w:r w:rsidRPr="008C647C">
        <w:rPr>
          <w:rFonts w:cs="Arial"/>
        </w:rPr>
        <w:t xml:space="preserve">jakościowych. </w:t>
      </w:r>
    </w:p>
    <w:p w:rsidR="003240EE" w:rsidRPr="008C647C" w:rsidRDefault="003240EE" w:rsidP="008C647C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cs="Arial"/>
        </w:rPr>
      </w:pPr>
      <w:r w:rsidRPr="008C647C">
        <w:rPr>
          <w:rFonts w:cs="Arial"/>
        </w:rPr>
        <w:t>Oferowane artykuły spożywcze muszą spełniać parametry jakościowe</w:t>
      </w:r>
      <w:r>
        <w:rPr>
          <w:rFonts w:cs="Arial"/>
        </w:rPr>
        <w:t>,</w:t>
      </w:r>
      <w:r w:rsidRPr="008C647C">
        <w:rPr>
          <w:rFonts w:cs="Arial"/>
        </w:rPr>
        <w:t xml:space="preserve">  wymogi sanitarno-epidemiologiczne i zasady systemu HACCP.</w:t>
      </w:r>
    </w:p>
    <w:p w:rsidR="003240EE" w:rsidRPr="008C647C" w:rsidRDefault="003240EE" w:rsidP="008C647C">
      <w:pPr>
        <w:pStyle w:val="ListParagraph"/>
        <w:numPr>
          <w:ilvl w:val="0"/>
          <w:numId w:val="7"/>
        </w:numPr>
        <w:spacing w:after="0" w:line="360" w:lineRule="auto"/>
        <w:jc w:val="both"/>
      </w:pPr>
      <w:r w:rsidRPr="008C647C">
        <w:rPr>
          <w:rFonts w:cs="Times-Bold"/>
          <w:bCs/>
        </w:rPr>
        <w:t>Dostarczany towar powinien spełniać wymogi estetyczne tj.:</w:t>
      </w:r>
    </w:p>
    <w:p w:rsidR="003240EE" w:rsidRPr="008C647C" w:rsidRDefault="003240EE" w:rsidP="008C647C">
      <w:pPr>
        <w:pStyle w:val="ListParagraph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nie mogą wyst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pować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zarysowania, przebarwienia, p</w:t>
      </w:r>
      <w:r w:rsidRPr="008C647C">
        <w:rPr>
          <w:rFonts w:cs="TTE2t00"/>
        </w:rPr>
        <w:t>ę</w:t>
      </w:r>
      <w:r w:rsidRPr="008C647C">
        <w:rPr>
          <w:rFonts w:cs="Times-Roman"/>
        </w:rPr>
        <w:t>kni</w:t>
      </w:r>
      <w:r w:rsidRPr="008C647C">
        <w:rPr>
          <w:rFonts w:cs="TTE2t00"/>
        </w:rPr>
        <w:t>ę</w:t>
      </w:r>
      <w:r w:rsidRPr="008C647C">
        <w:rPr>
          <w:rFonts w:cs="Times-Roman"/>
        </w:rPr>
        <w:t>cia, ewentualnie inne uszkodzenia artykułu widoczne gołym okiem (odpowiednio do rodzaju artykułu);</w:t>
      </w:r>
    </w:p>
    <w:p w:rsidR="003240EE" w:rsidRPr="008C647C" w:rsidRDefault="003240EE" w:rsidP="008C647C">
      <w:pPr>
        <w:pStyle w:val="ListParagraph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poszczególne cz</w:t>
      </w:r>
      <w:r w:rsidRPr="008C647C">
        <w:rPr>
          <w:rFonts w:cs="TTE2t00"/>
        </w:rPr>
        <w:t>ęś</w:t>
      </w:r>
      <w:r w:rsidRPr="008C647C">
        <w:rPr>
          <w:rFonts w:cs="Times-Roman"/>
        </w:rPr>
        <w:t xml:space="preserve">ci artykułu powinny być dobrze do siebie dopasowane </w:t>
      </w:r>
      <w:r>
        <w:rPr>
          <w:rFonts w:cs="Times-Roman"/>
        </w:rPr>
        <w:t xml:space="preserve">oraz </w:t>
      </w:r>
      <w:r w:rsidRPr="008C647C">
        <w:rPr>
          <w:rFonts w:cs="Times-Roman"/>
        </w:rPr>
        <w:t>zamocowane</w:t>
      </w:r>
      <w:r>
        <w:rPr>
          <w:rFonts w:cs="Times-Roman"/>
        </w:rPr>
        <w:t>;</w:t>
      </w:r>
      <w:r w:rsidRPr="008C647C">
        <w:rPr>
          <w:rFonts w:cs="Times-Roman"/>
        </w:rPr>
        <w:t xml:space="preserve"> </w:t>
      </w:r>
    </w:p>
    <w:p w:rsidR="003240EE" w:rsidRPr="008C647C" w:rsidRDefault="003240EE" w:rsidP="008C647C">
      <w:pPr>
        <w:pStyle w:val="ListParagraph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graficzne elementy artykułu nie mogą być s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starte, rozmazane, naniesione jedynie częściowo, pop</w:t>
      </w:r>
      <w:r w:rsidRPr="008C647C">
        <w:rPr>
          <w:rFonts w:cs="TTE2t00"/>
        </w:rPr>
        <w:t>ę</w:t>
      </w:r>
      <w:r w:rsidRPr="008C647C">
        <w:rPr>
          <w:rFonts w:cs="Times-Roman"/>
        </w:rPr>
        <w:t xml:space="preserve">kane, odbarwione; </w:t>
      </w:r>
    </w:p>
    <w:p w:rsidR="003240EE" w:rsidRPr="008C647C" w:rsidRDefault="003240EE" w:rsidP="008C647C">
      <w:pPr>
        <w:pStyle w:val="ListParagraph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kraw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artykułów powinny być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prawidłowo wyko</w:t>
      </w:r>
      <w:r w:rsidRPr="008C647C">
        <w:rPr>
          <w:rFonts w:cs="TTE2t00"/>
        </w:rPr>
        <w:t>ń</w:t>
      </w:r>
      <w:r w:rsidRPr="008C647C">
        <w:rPr>
          <w:rFonts w:cs="Times-Roman"/>
        </w:rPr>
        <w:t>czone i nie mogą nieść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niebezpiecze</w:t>
      </w:r>
      <w:r w:rsidRPr="008C647C">
        <w:rPr>
          <w:rFonts w:cs="TTE2t00"/>
        </w:rPr>
        <w:t>ń</w:t>
      </w:r>
      <w:r w:rsidRPr="008C647C">
        <w:rPr>
          <w:rFonts w:cs="Times-Roman"/>
        </w:rPr>
        <w:t>stwa skalecze</w:t>
      </w:r>
      <w:r w:rsidRPr="008C647C">
        <w:rPr>
          <w:rFonts w:cs="TTE2t00"/>
        </w:rPr>
        <w:t>ń</w:t>
      </w:r>
      <w:r w:rsidRPr="008C647C">
        <w:rPr>
          <w:rFonts w:cs="Times-Roman"/>
        </w:rPr>
        <w:t>;</w:t>
      </w:r>
    </w:p>
    <w:p w:rsidR="003240EE" w:rsidRPr="008C647C" w:rsidRDefault="003240EE" w:rsidP="008C647C">
      <w:pPr>
        <w:pStyle w:val="ListParagraph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sposób wykonania i u</w:t>
      </w:r>
      <w:r w:rsidRPr="008C647C">
        <w:rPr>
          <w:rFonts w:cs="TTE2t00"/>
        </w:rPr>
        <w:t>ż</w:t>
      </w:r>
      <w:r w:rsidRPr="008C647C">
        <w:rPr>
          <w:rFonts w:cs="Times-Roman"/>
        </w:rPr>
        <w:t>yte materiały nie powinny wywoływać w</w:t>
      </w:r>
      <w:r w:rsidRPr="008C647C">
        <w:rPr>
          <w:rFonts w:cs="TTE2t00"/>
        </w:rPr>
        <w:t>ą</w:t>
      </w:r>
      <w:r w:rsidRPr="008C647C">
        <w:rPr>
          <w:rFonts w:cs="Times-Roman"/>
        </w:rPr>
        <w:t>tpliwo</w:t>
      </w:r>
      <w:r w:rsidRPr="008C647C">
        <w:rPr>
          <w:rFonts w:cs="TTE2t00"/>
        </w:rPr>
        <w:t>ś</w:t>
      </w:r>
      <w:r w:rsidRPr="008C647C">
        <w:rPr>
          <w:rFonts w:cs="Times-Roman"/>
        </w:rPr>
        <w:t>ci co do jako</w:t>
      </w:r>
      <w:r w:rsidRPr="008C647C">
        <w:rPr>
          <w:rFonts w:cs="TTE2t00"/>
        </w:rPr>
        <w:t>ś</w:t>
      </w:r>
      <w:r w:rsidRPr="008C647C">
        <w:rPr>
          <w:rFonts w:cs="Times-Roman"/>
        </w:rPr>
        <w:t>ci produktu;</w:t>
      </w:r>
    </w:p>
    <w:p w:rsidR="003240EE" w:rsidRPr="008C647C" w:rsidRDefault="003240EE" w:rsidP="008C647C">
      <w:pPr>
        <w:pStyle w:val="ListParagraph"/>
        <w:numPr>
          <w:ilvl w:val="0"/>
          <w:numId w:val="8"/>
        </w:numPr>
        <w:spacing w:after="0" w:line="360" w:lineRule="auto"/>
        <w:jc w:val="both"/>
      </w:pPr>
      <w:r w:rsidRPr="008C647C">
        <w:rPr>
          <w:rFonts w:cs="Times-Roman"/>
        </w:rPr>
        <w:t>logotypy zamieszczone na próbce muszą być</w:t>
      </w:r>
      <w:r w:rsidRPr="008C647C">
        <w:rPr>
          <w:rFonts w:cs="TTE2t00"/>
        </w:rPr>
        <w:t xml:space="preserve"> </w:t>
      </w:r>
      <w:r w:rsidRPr="008C647C">
        <w:rPr>
          <w:rFonts w:cs="Times-Roman"/>
        </w:rPr>
        <w:t>widoczne i odpowiednio wyeksponowane.</w:t>
      </w:r>
    </w:p>
    <w:p w:rsidR="003240EE" w:rsidRPr="008C647C" w:rsidRDefault="003240EE" w:rsidP="000D3293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t>Wykonawca dostarczy przedmiot zamówienia do siedziby Zamawiającego (lub innego wskazanego przez Zamawiającego miejsca składowania) każdorazowo w ilości oraz w</w:t>
      </w:r>
      <w:r>
        <w:t> </w:t>
      </w:r>
      <w:r w:rsidRPr="008C647C">
        <w:t xml:space="preserve">terminie wskazanym przez Zamawiającego. Dostawa gadżetów spożywczych następować będzie na podstawie zamówień składanych Wykonawcy przez Zamawiającego telefonicznie lub osobiście potwierdzonych pisemnie. Przed </w:t>
      </w:r>
      <w:r>
        <w:t>odebra</w:t>
      </w:r>
      <w:r w:rsidRPr="008C647C">
        <w:t>niem gadżetów spożywczych ilość dostarczonego towaru oraz jego zgodność z zamówieniem zostanie sprawdzona przez wyznaczonego przedstawiciela Zamawiającego.</w:t>
      </w:r>
    </w:p>
    <w:p w:rsidR="003240EE" w:rsidRPr="008C647C" w:rsidRDefault="003240EE" w:rsidP="00357EBF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t>Koszty dostawy: załadunku, transportu do siedziby Zamawiającego (lub innego wskazanego przez Zamawiającego miejsca składowania</w:t>
      </w:r>
      <w:r w:rsidRPr="008C647C">
        <w:rPr>
          <w:rFonts w:cs="Times-Roman"/>
        </w:rPr>
        <w:t>) oraz rozładunku i wniesienia obci</w:t>
      </w:r>
      <w:r w:rsidRPr="008C647C">
        <w:rPr>
          <w:rFonts w:cs="TTE2t00"/>
        </w:rPr>
        <w:t>ąż</w:t>
      </w:r>
      <w:r w:rsidRPr="008C647C">
        <w:rPr>
          <w:rFonts w:cs="Times-Roman"/>
        </w:rPr>
        <w:t>aj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Wykonawcę.</w:t>
      </w:r>
    </w:p>
    <w:p w:rsidR="003240EE" w:rsidRPr="008C647C" w:rsidRDefault="003240EE" w:rsidP="00357EBF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rPr>
          <w:bCs/>
        </w:rPr>
        <w:t xml:space="preserve">Wykonawca </w:t>
      </w:r>
      <w:r w:rsidRPr="008C647C">
        <w:rPr>
          <w:color w:val="000000"/>
        </w:rPr>
        <w:t>będzie realizował dostawy własnym transportem i na własne ryzyko. Środek transportu musi być przystosowany do przewożenia artykułów żywnościowych zgodnie z</w:t>
      </w:r>
      <w:r>
        <w:rPr>
          <w:color w:val="000000"/>
        </w:rPr>
        <w:t> </w:t>
      </w:r>
      <w:r w:rsidRPr="008C647C">
        <w:rPr>
          <w:color w:val="000000"/>
        </w:rPr>
        <w:t xml:space="preserve">obowiązującymi przepisami sanitarnymi. </w:t>
      </w:r>
    </w:p>
    <w:p w:rsidR="003240EE" w:rsidRPr="008C647C" w:rsidRDefault="003240EE" w:rsidP="00286530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t>Dostarczone towary muszą spełniać obowiązujące wymagania i normy jakościowe zgodnie z wymaganiami zawartymi w Polskich Normach oraz prawie żywnościowym.</w:t>
      </w:r>
    </w:p>
    <w:p w:rsidR="003240EE" w:rsidRPr="008C647C" w:rsidRDefault="003240EE" w:rsidP="00286530">
      <w:pPr>
        <w:pStyle w:val="ListParagraph"/>
        <w:numPr>
          <w:ilvl w:val="0"/>
          <w:numId w:val="4"/>
        </w:numPr>
        <w:spacing w:after="0" w:line="360" w:lineRule="auto"/>
        <w:jc w:val="both"/>
      </w:pPr>
      <w:r w:rsidRPr="008C647C">
        <w:t>Dostarczane gadżety spożywcze muszą być świeże, z odpowiednim terminem przydatności do spożycia określonym w pkt. IV.</w:t>
      </w:r>
      <w:r>
        <w:t>5</w:t>
      </w:r>
      <w:r w:rsidRPr="008C647C">
        <w:t>., nie mrożone oraz cechować się wysokimi walorami smakowymi.</w:t>
      </w:r>
    </w:p>
    <w:p w:rsidR="003240EE" w:rsidRPr="008C647C" w:rsidRDefault="003240EE" w:rsidP="00357EBF">
      <w:pPr>
        <w:pStyle w:val="ListParagraph"/>
        <w:spacing w:after="0" w:line="360" w:lineRule="auto"/>
        <w:jc w:val="both"/>
      </w:pPr>
    </w:p>
    <w:p w:rsidR="003240EE" w:rsidRPr="008C647C" w:rsidRDefault="003240EE" w:rsidP="00357EBF">
      <w:pPr>
        <w:pStyle w:val="ListParagraph"/>
        <w:numPr>
          <w:ilvl w:val="0"/>
          <w:numId w:val="1"/>
        </w:numPr>
        <w:spacing w:after="0" w:line="360" w:lineRule="auto"/>
        <w:jc w:val="both"/>
      </w:pPr>
      <w:r w:rsidRPr="008C647C">
        <w:rPr>
          <w:u w:val="single"/>
        </w:rPr>
        <w:t>Harmonogram wykonania zamówienia:</w:t>
      </w:r>
    </w:p>
    <w:p w:rsidR="003240EE" w:rsidRPr="008C647C" w:rsidRDefault="003240EE" w:rsidP="00357EBF">
      <w:pPr>
        <w:pStyle w:val="ListParagraph"/>
        <w:numPr>
          <w:ilvl w:val="0"/>
          <w:numId w:val="5"/>
        </w:numPr>
        <w:spacing w:after="0" w:line="360" w:lineRule="auto"/>
        <w:jc w:val="both"/>
      </w:pPr>
      <w:r w:rsidRPr="00EC3845">
        <w:rPr>
          <w:rFonts w:cs="Times-Roman"/>
        </w:rPr>
        <w:t xml:space="preserve">Wykonawca w terminie </w:t>
      </w:r>
      <w:r w:rsidRPr="00EC3845">
        <w:rPr>
          <w:rFonts w:cs="Times-Roman"/>
          <w:b/>
        </w:rPr>
        <w:t>5 dni</w:t>
      </w:r>
      <w:r w:rsidRPr="00EC3845">
        <w:rPr>
          <w:rFonts w:cs="Times-Roman"/>
        </w:rPr>
        <w:t xml:space="preserve"> roboczych od</w:t>
      </w:r>
      <w:r>
        <w:rPr>
          <w:rFonts w:cs="Times-Roman"/>
        </w:rPr>
        <w:t xml:space="preserve"> zawarcia umowy przedstawi Zamawiającemu projekty graficzne </w:t>
      </w:r>
      <w:r w:rsidRPr="008C647C">
        <w:t>spożywczych artykułów informacyjnych i promocyjnych</w:t>
      </w:r>
      <w:r>
        <w:t xml:space="preserve">. </w:t>
      </w:r>
      <w:r>
        <w:rPr>
          <w:rFonts w:cs="Times-Roman"/>
        </w:rPr>
        <w:t xml:space="preserve"> </w:t>
      </w:r>
      <w:r w:rsidRPr="008C647C">
        <w:rPr>
          <w:rFonts w:cs="Times-Roman"/>
        </w:rPr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w</w:t>
      </w:r>
      <w:r>
        <w:rPr>
          <w:rFonts w:cs="Times-Roman"/>
        </w:rPr>
        <w:t> </w:t>
      </w:r>
      <w:r w:rsidRPr="008C647C">
        <w:rPr>
          <w:rFonts w:cs="Times-Roman"/>
        </w:rPr>
        <w:t>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>
        <w:rPr>
          <w:rFonts w:cs="Times-Bold"/>
          <w:b/>
          <w:bCs/>
        </w:rPr>
        <w:t>5</w:t>
      </w:r>
      <w:r w:rsidRPr="008C647C">
        <w:rPr>
          <w:rFonts w:cs="Times-Bold"/>
          <w:b/>
          <w:bCs/>
        </w:rPr>
        <w:t xml:space="preserve"> dni </w:t>
      </w:r>
      <w:r w:rsidRPr="008C647C">
        <w:rPr>
          <w:rFonts w:cs="Times-Roman"/>
        </w:rPr>
        <w:t xml:space="preserve">roboczych </w:t>
      </w:r>
      <w:r>
        <w:rPr>
          <w:rFonts w:cs="Times-Roman"/>
        </w:rPr>
        <w:t xml:space="preserve"> </w:t>
      </w:r>
      <w:r w:rsidRPr="008C647C">
        <w:rPr>
          <w:rFonts w:cs="Times-Roman"/>
        </w:rPr>
        <w:t>zaakceptuje otrzymane projekty graficzne lub zgłosi do nich uwagi, a</w:t>
      </w:r>
      <w:r>
        <w:rPr>
          <w:rFonts w:cs="Times-Roman"/>
        </w:rPr>
        <w:t> </w:t>
      </w:r>
      <w:r w:rsidRPr="008C647C">
        <w:rPr>
          <w:rFonts w:cs="Times-Roman"/>
        </w:rPr>
        <w:t>Wykonawca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>gu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 xml:space="preserve">pnych </w:t>
      </w:r>
      <w:r w:rsidRPr="008C647C">
        <w:rPr>
          <w:rFonts w:cs="Times-Bold"/>
          <w:b/>
          <w:bCs/>
        </w:rPr>
        <w:t xml:space="preserve">2 dni </w:t>
      </w:r>
      <w:r w:rsidRPr="008C647C">
        <w:rPr>
          <w:rFonts w:cs="Times-Roman"/>
        </w:rPr>
        <w:t>roboczych uwzgl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dni ewentualne uwagi do projektów graficznych, zgodnie ze wskazówkami i/lub wzorem przekazanym przez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i</w:t>
      </w:r>
      <w:r>
        <w:rPr>
          <w:rFonts w:cs="Times-Roman"/>
        </w:rPr>
        <w:t> </w:t>
      </w:r>
      <w:r w:rsidRPr="008C647C">
        <w:rPr>
          <w:rFonts w:cs="Times-Roman"/>
        </w:rPr>
        <w:t>przedstawi ponownie projekty do akceptacji. Akceptacja oraz zgłoszenie ewentualnych uwag nast</w:t>
      </w:r>
      <w:r w:rsidRPr="008C647C">
        <w:rPr>
          <w:rFonts w:cs="TTE2t00"/>
        </w:rPr>
        <w:t>ą</w:t>
      </w:r>
      <w:r w:rsidRPr="008C647C">
        <w:rPr>
          <w:rFonts w:cs="Times-Roman"/>
        </w:rPr>
        <w:t>pi drogą elektroniczną.</w:t>
      </w:r>
    </w:p>
    <w:p w:rsidR="003240EE" w:rsidRPr="008C647C" w:rsidRDefault="003240EE" w:rsidP="00357EBF">
      <w:pPr>
        <w:pStyle w:val="ListParagraph"/>
        <w:numPr>
          <w:ilvl w:val="0"/>
          <w:numId w:val="5"/>
        </w:numPr>
        <w:spacing w:after="0" w:line="360" w:lineRule="auto"/>
        <w:jc w:val="both"/>
      </w:pPr>
      <w:r w:rsidRPr="008C647C">
        <w:rPr>
          <w:rFonts w:cs="Times-Roman"/>
        </w:rPr>
        <w:t>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7 dni </w:t>
      </w:r>
      <w:r w:rsidRPr="008C647C">
        <w:rPr>
          <w:rFonts w:cs="Times-Roman"/>
        </w:rPr>
        <w:t>roboczych od akceptacji projektów Wykonawca sukcesywnie przekazywał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cemu gotowe do produkcji próbne egzemplarze pokazowe (próbki), po jednym z 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dego egzemplarza materiału promocyjnego.</w:t>
      </w:r>
    </w:p>
    <w:p w:rsidR="003240EE" w:rsidRPr="008C647C" w:rsidRDefault="003240EE" w:rsidP="00357EBF">
      <w:pPr>
        <w:pStyle w:val="ListParagraph"/>
        <w:numPr>
          <w:ilvl w:val="0"/>
          <w:numId w:val="5"/>
        </w:numPr>
        <w:spacing w:after="0" w:line="360" w:lineRule="auto"/>
        <w:jc w:val="both"/>
      </w:pPr>
      <w:r w:rsidRPr="008C647C">
        <w:rPr>
          <w:rFonts w:cs="Times-Roman"/>
        </w:rPr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3 dni </w:t>
      </w:r>
      <w:r w:rsidRPr="008C647C">
        <w:rPr>
          <w:rFonts w:cs="Times-Roman"/>
        </w:rPr>
        <w:t>roboczych od przekazania egzemplarza pokazowego danego materiału promocyjnego zaakceptuje, b</w:t>
      </w:r>
      <w:r w:rsidRPr="008C647C">
        <w:rPr>
          <w:rFonts w:cs="TTE2t00"/>
        </w:rPr>
        <w:t>ą</w:t>
      </w:r>
      <w:r w:rsidRPr="008C647C">
        <w:rPr>
          <w:rFonts w:cs="Times-Roman"/>
        </w:rPr>
        <w:t>d</w:t>
      </w:r>
      <w:r w:rsidRPr="008C647C">
        <w:rPr>
          <w:rFonts w:cs="TTE2t00"/>
        </w:rPr>
        <w:t xml:space="preserve">ź </w:t>
      </w:r>
      <w:r w:rsidRPr="008C647C">
        <w:rPr>
          <w:rFonts w:cs="Times-Roman"/>
        </w:rPr>
        <w:t>przeka</w:t>
      </w:r>
      <w:r w:rsidRPr="008C647C">
        <w:rPr>
          <w:rFonts w:cs="TTE2t00"/>
        </w:rPr>
        <w:t>ż</w:t>
      </w:r>
      <w:r w:rsidRPr="008C647C">
        <w:rPr>
          <w:rFonts w:cs="Times-Roman"/>
        </w:rPr>
        <w:t>e swoje uwagi a Wykonawca w ci</w:t>
      </w:r>
      <w:r w:rsidRPr="008C647C">
        <w:rPr>
          <w:rFonts w:cs="TTE2t00"/>
        </w:rPr>
        <w:t>ą</w:t>
      </w:r>
      <w:r w:rsidRPr="008C647C">
        <w:rPr>
          <w:rFonts w:cs="Times-Roman"/>
        </w:rPr>
        <w:t>gu nast</w:t>
      </w:r>
      <w:r w:rsidRPr="008C647C">
        <w:rPr>
          <w:rFonts w:cs="TTE2t00"/>
        </w:rPr>
        <w:t>ę</w:t>
      </w:r>
      <w:r w:rsidRPr="008C647C">
        <w:rPr>
          <w:rFonts w:cs="Times-Roman"/>
        </w:rPr>
        <w:t>pnych 2 dni roboczych uwzgl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dni ewentualne uwagi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do egzemplarzy pokazowych zgodnie ze wskazówkami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i wykona ponownie poprawione egzemplarze pokazowe do akceptacji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cego. Akceptacja oraz zgłoszenie ewentualnych uwag nast</w:t>
      </w:r>
      <w:r w:rsidRPr="008C647C">
        <w:rPr>
          <w:rFonts w:cs="TTE2t00"/>
        </w:rPr>
        <w:t>ą</w:t>
      </w:r>
      <w:r w:rsidRPr="008C647C">
        <w:rPr>
          <w:rFonts w:cs="Times-Roman"/>
        </w:rPr>
        <w:t>pi drogą elektroniczną.</w:t>
      </w:r>
    </w:p>
    <w:p w:rsidR="003240EE" w:rsidRPr="008C647C" w:rsidRDefault="003240EE" w:rsidP="00357EB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Wszystkie materiały promocyjne, na poszczególnych etapach prac wykonawczych, Wykonawca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dostarczał i odbierał na własny koszt, własnym transportem do/z siedziby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cego (lub na wskazany przez Zamawiającego adres). Transport obejmowa</w:t>
      </w:r>
      <w:r w:rsidRPr="008C647C">
        <w:rPr>
          <w:rFonts w:cs="TTE2t00"/>
        </w:rPr>
        <w:t xml:space="preserve">ć </w:t>
      </w:r>
      <w:r w:rsidRPr="008C647C">
        <w:rPr>
          <w:rFonts w:cs="Times-Roman"/>
        </w:rPr>
        <w:t>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dzie równie</w:t>
      </w:r>
      <w:r w:rsidRPr="008C647C">
        <w:rPr>
          <w:rFonts w:cs="TTE2t00"/>
        </w:rPr>
        <w:t xml:space="preserve">ż </w:t>
      </w:r>
      <w:r w:rsidRPr="008C647C">
        <w:rPr>
          <w:rFonts w:cs="Times-Roman"/>
        </w:rPr>
        <w:t>rozładunek/załadunek materiałów (w tym wniesienie na piętro wskazane przez Zamawiającego).</w:t>
      </w:r>
    </w:p>
    <w:p w:rsidR="003240EE" w:rsidRPr="008C647C" w:rsidRDefault="003240EE" w:rsidP="00357EBF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Wszelkie klisze i matryce niezb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dne do wykonania przedmiotu zamówienia b</w:t>
      </w:r>
      <w:r w:rsidRPr="008C647C">
        <w:rPr>
          <w:rFonts w:cs="TTE2t00"/>
        </w:rPr>
        <w:t>ę</w:t>
      </w:r>
      <w:r w:rsidRPr="008C647C">
        <w:rPr>
          <w:rFonts w:cs="Times-Roman"/>
        </w:rPr>
        <w:t>d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przechowywane przez Wykonawc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nie krócej ni</w:t>
      </w:r>
      <w:r w:rsidRPr="008C647C">
        <w:rPr>
          <w:rFonts w:cs="TTE2t00"/>
        </w:rPr>
        <w:t xml:space="preserve">ż </w:t>
      </w:r>
      <w:r w:rsidRPr="008C647C">
        <w:rPr>
          <w:rFonts w:cs="Times-Roman"/>
        </w:rPr>
        <w:t>12 miesi</w:t>
      </w:r>
      <w:r w:rsidRPr="008C647C">
        <w:rPr>
          <w:rFonts w:cs="TTE2t00"/>
        </w:rPr>
        <w:t>ę</w:t>
      </w:r>
      <w:r w:rsidRPr="008C647C">
        <w:rPr>
          <w:rFonts w:cs="Times-Roman"/>
        </w:rPr>
        <w:t>cy</w:t>
      </w:r>
      <w:r>
        <w:rPr>
          <w:rFonts w:cs="Times-Roman"/>
        </w:rPr>
        <w:t xml:space="preserve"> od dnia ostatecznego zatwierdzenia przez Zamawiającego projektów.</w:t>
      </w:r>
      <w:r w:rsidRPr="008C647C">
        <w:rPr>
          <w:rFonts w:cs="Times-Roman"/>
        </w:rPr>
        <w:t xml:space="preserve"> Wszystkie ostateczne projekty graficzne wykorzystane przy produkcji materiałów reklamowych zostan</w:t>
      </w:r>
      <w:r w:rsidRPr="008C647C">
        <w:rPr>
          <w:rFonts w:cs="TTE2t00"/>
        </w:rPr>
        <w:t xml:space="preserve">ą </w:t>
      </w:r>
      <w:r w:rsidRPr="008C647C">
        <w:rPr>
          <w:rFonts w:cs="Times-Roman"/>
        </w:rPr>
        <w:t>zgrane na płyt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CD i</w:t>
      </w:r>
      <w:r>
        <w:rPr>
          <w:rFonts w:cs="Times-Roman"/>
        </w:rPr>
        <w:t> </w:t>
      </w:r>
      <w:r w:rsidRPr="008C647C">
        <w:rPr>
          <w:rFonts w:cs="Times-Roman"/>
        </w:rPr>
        <w:t>przekazane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cemu w ci</w:t>
      </w:r>
      <w:r w:rsidRPr="008C647C">
        <w:rPr>
          <w:rFonts w:cs="TTE2t00"/>
        </w:rPr>
        <w:t>ą</w:t>
      </w:r>
      <w:r w:rsidRPr="008C647C">
        <w:rPr>
          <w:rFonts w:cs="Times-Roman"/>
        </w:rPr>
        <w:t xml:space="preserve">gu </w:t>
      </w:r>
      <w:r w:rsidRPr="008C647C">
        <w:rPr>
          <w:rFonts w:cs="Times-Bold"/>
          <w:b/>
          <w:bCs/>
        </w:rPr>
        <w:t xml:space="preserve">3 dni </w:t>
      </w:r>
      <w:r w:rsidRPr="008C647C">
        <w:rPr>
          <w:rFonts w:cs="Times-Roman"/>
        </w:rPr>
        <w:t>roboczych od dnia</w:t>
      </w:r>
      <w:r>
        <w:rPr>
          <w:rFonts w:cs="Times-Roman"/>
        </w:rPr>
        <w:t xml:space="preserve"> zaakceptowania przez Zamawiającego</w:t>
      </w:r>
      <w:r w:rsidRPr="008C647C">
        <w:rPr>
          <w:rFonts w:cs="Times-Roman"/>
        </w:rPr>
        <w:t xml:space="preserve"> wszystkich</w:t>
      </w:r>
      <w:r>
        <w:rPr>
          <w:rFonts w:cs="Times-Roman"/>
        </w:rPr>
        <w:t xml:space="preserve"> projektów</w:t>
      </w:r>
      <w:r w:rsidRPr="008C647C">
        <w:rPr>
          <w:rFonts w:cs="Times-Roman"/>
        </w:rPr>
        <w:t xml:space="preserve"> materiałów reklamowych w formie umo</w:t>
      </w:r>
      <w:r w:rsidRPr="008C647C">
        <w:rPr>
          <w:rFonts w:cs="TTE2t00"/>
        </w:rPr>
        <w:t>ż</w:t>
      </w:r>
      <w:r w:rsidRPr="008C647C">
        <w:rPr>
          <w:rFonts w:cs="Times-Roman"/>
        </w:rPr>
        <w:t>liwiaj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cej edycj</w:t>
      </w:r>
      <w:r w:rsidRPr="008C647C">
        <w:rPr>
          <w:rFonts w:cs="TTE2t00"/>
        </w:rPr>
        <w:t>ę</w:t>
      </w:r>
      <w:r w:rsidRPr="008C647C">
        <w:rPr>
          <w:rFonts w:cs="Times-Roman"/>
        </w:rPr>
        <w:t>.</w:t>
      </w:r>
    </w:p>
    <w:p w:rsidR="003240EE" w:rsidRPr="008C647C" w:rsidRDefault="003240EE" w:rsidP="00144C21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</w:p>
    <w:p w:rsidR="003240EE" w:rsidRPr="008C647C" w:rsidRDefault="003240EE" w:rsidP="00144C2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  <w:u w:val="single"/>
        </w:rPr>
      </w:pPr>
      <w:r w:rsidRPr="008C647C">
        <w:rPr>
          <w:rFonts w:cs="Times-Roman"/>
          <w:u w:val="single"/>
        </w:rPr>
        <w:t>Pozostałe wymagania:</w:t>
      </w:r>
    </w:p>
    <w:p w:rsidR="003240EE" w:rsidRPr="008C647C" w:rsidRDefault="003240EE" w:rsidP="00F16CC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  <w:color w:val="000000"/>
        </w:rPr>
        <w:t>Wszystkie materiały musz</w:t>
      </w:r>
      <w:r w:rsidRPr="008C647C">
        <w:rPr>
          <w:rFonts w:cs="TTE2t00"/>
          <w:color w:val="000000"/>
        </w:rPr>
        <w:t xml:space="preserve">ą </w:t>
      </w:r>
      <w:r w:rsidRPr="008C647C">
        <w:rPr>
          <w:rFonts w:cs="Times-Roman"/>
          <w:color w:val="000000"/>
        </w:rPr>
        <w:t>by</w:t>
      </w:r>
      <w:r w:rsidRPr="008C647C">
        <w:rPr>
          <w:rFonts w:cs="TTE2t00"/>
          <w:color w:val="000000"/>
        </w:rPr>
        <w:t xml:space="preserve">ć </w:t>
      </w:r>
      <w:r w:rsidRPr="008C647C">
        <w:rPr>
          <w:rFonts w:cs="Times-Roman"/>
          <w:color w:val="000000"/>
        </w:rPr>
        <w:t>oznaczone odpowiednimi logotypami - zgodnie z Ksi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g</w:t>
      </w:r>
      <w:r w:rsidRPr="008C647C">
        <w:rPr>
          <w:rFonts w:cs="TTE2t00"/>
          <w:color w:val="000000"/>
        </w:rPr>
        <w:t xml:space="preserve">a </w:t>
      </w:r>
      <w:r w:rsidRPr="008C647C">
        <w:rPr>
          <w:rFonts w:cs="Times-Roman"/>
          <w:color w:val="000000"/>
        </w:rPr>
        <w:t>Identyfikacji Wizualnej Narodowej Strategii Spójno</w:t>
      </w:r>
      <w:r w:rsidRPr="008C647C">
        <w:rPr>
          <w:rFonts w:cs="TTE2t00"/>
          <w:color w:val="000000"/>
        </w:rPr>
        <w:t>ś</w:t>
      </w:r>
      <w:r w:rsidRPr="008C647C">
        <w:rPr>
          <w:rFonts w:cs="Times-Roman"/>
          <w:color w:val="000000"/>
        </w:rPr>
        <w:t>ci, która stanowi Zał</w:t>
      </w:r>
      <w:r w:rsidRPr="008C647C">
        <w:rPr>
          <w:rFonts w:cs="TTE2t00"/>
          <w:color w:val="000000"/>
        </w:rPr>
        <w:t>ą</w:t>
      </w:r>
      <w:r w:rsidRPr="008C647C">
        <w:rPr>
          <w:rFonts w:cs="Times-Roman"/>
          <w:color w:val="000000"/>
        </w:rPr>
        <w:t>cznik nr 1 Strategii komunikacji Funduszy Europejskich w Polsce w ramach Narodowej Strategii Spójno</w:t>
      </w:r>
      <w:r w:rsidRPr="008C647C">
        <w:rPr>
          <w:rFonts w:cs="TTE2t00"/>
          <w:color w:val="000000"/>
        </w:rPr>
        <w:t>ś</w:t>
      </w:r>
      <w:r w:rsidRPr="008C647C">
        <w:rPr>
          <w:rFonts w:cs="Times-Roman"/>
          <w:color w:val="000000"/>
        </w:rPr>
        <w:t>ci na lata 2007-2013 - aktualny dokument w wersji elektronicznej dost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pny jest pod nast</w:t>
      </w:r>
      <w:r w:rsidRPr="008C647C">
        <w:rPr>
          <w:rFonts w:cs="TTE2t00"/>
          <w:color w:val="000000"/>
        </w:rPr>
        <w:t>ę</w:t>
      </w:r>
      <w:r w:rsidRPr="008C647C">
        <w:rPr>
          <w:rFonts w:cs="Times-Roman"/>
          <w:color w:val="000000"/>
        </w:rPr>
        <w:t>puj</w:t>
      </w:r>
      <w:r w:rsidRPr="008C647C">
        <w:rPr>
          <w:rFonts w:cs="TTE2t00"/>
          <w:color w:val="000000"/>
        </w:rPr>
        <w:t>ą</w:t>
      </w:r>
      <w:r w:rsidRPr="008C647C">
        <w:rPr>
          <w:rFonts w:cs="Times-Roman"/>
          <w:color w:val="000000"/>
        </w:rPr>
        <w:t xml:space="preserve">cym adresem: </w:t>
      </w:r>
      <w:r w:rsidRPr="008C647C">
        <w:rPr>
          <w:rFonts w:cs="Times-Roman"/>
          <w:color w:val="0000FF"/>
        </w:rPr>
        <w:t xml:space="preserve">http://www.poig.gov.pl/ </w:t>
      </w:r>
      <w:r w:rsidRPr="008C647C">
        <w:rPr>
          <w:rFonts w:cs="Times-Roman"/>
          <w:color w:val="000000"/>
        </w:rPr>
        <w:t xml:space="preserve">w zakładce dokumenty promocyjne. Logotyp </w:t>
      </w:r>
      <w:r w:rsidRPr="008C647C">
        <w:rPr>
          <w:rStyle w:val="Strong"/>
        </w:rPr>
        <w:t>UE dla projektów finansowanych z Funduszy Europejskich</w:t>
      </w:r>
      <w:r w:rsidRPr="008C647C">
        <w:rPr>
          <w:rStyle w:val="Strong"/>
          <w:rFonts w:cs="Tahoma"/>
        </w:rPr>
        <w:t xml:space="preserve"> </w:t>
      </w:r>
      <w:r w:rsidRPr="008C647C">
        <w:rPr>
          <w:rFonts w:cs="Times-Roman"/>
          <w:color w:val="000000"/>
        </w:rPr>
        <w:t xml:space="preserve">dostępny jest pod adresem: </w:t>
      </w:r>
      <w:hyperlink r:id="rId7" w:history="1">
        <w:r w:rsidRPr="008C647C">
          <w:rPr>
            <w:rStyle w:val="Hyperlink"/>
            <w:rFonts w:cs="Times-Roman"/>
          </w:rPr>
          <w:t>https://www.funduszeeuropejskie.gov.pl/zpfe/ strony/logo.aspx</w:t>
        </w:r>
      </w:hyperlink>
      <w:r w:rsidRPr="008C647C">
        <w:rPr>
          <w:rFonts w:cs="Times-Roman"/>
          <w:color w:val="000000"/>
        </w:rPr>
        <w:t xml:space="preserve">, System Identyfikacji Wizualnej Marki Mazowsze dostępny jest pod następującym adresem:  </w:t>
      </w:r>
      <w:hyperlink r:id="rId8" w:history="1">
        <w:r w:rsidRPr="008C647C">
          <w:rPr>
            <w:rStyle w:val="Hyperlink"/>
            <w:rFonts w:cs="Times-Roman"/>
          </w:rPr>
          <w:t>http://www.mazovia.pl/wojewodztwo/system-identyfikacji-wizualnej-marki-mazowsze/</w:t>
        </w:r>
      </w:hyperlink>
      <w:r w:rsidRPr="008C647C">
        <w:rPr>
          <w:rFonts w:cs="Times-Roman"/>
          <w:color w:val="000000"/>
        </w:rPr>
        <w:t xml:space="preserve"> </w:t>
      </w:r>
    </w:p>
    <w:p w:rsidR="003240EE" w:rsidRPr="008C647C" w:rsidRDefault="003240EE" w:rsidP="00F16CC8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C647C">
        <w:rPr>
          <w:rFonts w:cs="Times-Bold"/>
          <w:bCs/>
          <w:color w:val="000000"/>
        </w:rPr>
        <w:t>Ilekro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mowa o informacji o współfinansowaniu nale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y rozumie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tekst:</w:t>
      </w:r>
    </w:p>
    <w:p w:rsidR="003240EE" w:rsidRPr="008C647C" w:rsidRDefault="003240EE" w:rsidP="00F16CC8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cs="Times-Italic"/>
          <w:i/>
          <w:iCs/>
          <w:color w:val="000000"/>
        </w:rPr>
      </w:pPr>
      <w:r w:rsidRPr="008C647C">
        <w:rPr>
          <w:rFonts w:cs="Times-Italic"/>
          <w:i/>
          <w:iCs/>
          <w:color w:val="000000"/>
        </w:rPr>
        <w:t>„Materiał promocyjny współfinansowany przez Uni</w:t>
      </w:r>
      <w:r w:rsidRPr="008C647C">
        <w:rPr>
          <w:rFonts w:cs="TTE3t00"/>
          <w:color w:val="000000"/>
        </w:rPr>
        <w:t xml:space="preserve">ę </w:t>
      </w:r>
      <w:r w:rsidRPr="008C647C">
        <w:rPr>
          <w:rFonts w:cs="Times-Italic"/>
          <w:i/>
          <w:iCs/>
          <w:color w:val="000000"/>
        </w:rPr>
        <w:t>Europejsk</w:t>
      </w:r>
      <w:r w:rsidRPr="008C647C">
        <w:rPr>
          <w:rFonts w:cs="TTE3t00"/>
          <w:color w:val="000000"/>
        </w:rPr>
        <w:t xml:space="preserve">ą </w:t>
      </w:r>
      <w:r w:rsidRPr="008C647C">
        <w:rPr>
          <w:rFonts w:cs="Times-Italic"/>
          <w:i/>
          <w:iCs/>
          <w:color w:val="000000"/>
        </w:rPr>
        <w:t xml:space="preserve">ze </w:t>
      </w:r>
      <w:r w:rsidRPr="008C647C">
        <w:rPr>
          <w:rFonts w:cs="TTE3t00"/>
          <w:color w:val="000000"/>
        </w:rPr>
        <w:t>ś</w:t>
      </w:r>
      <w:r w:rsidRPr="008C647C">
        <w:rPr>
          <w:rFonts w:cs="Times-Italic"/>
          <w:i/>
          <w:iCs/>
          <w:color w:val="000000"/>
        </w:rPr>
        <w:t>rodków Europejskiego Funduszu Rozwoju Regionalnego w ramach Projektu „Mazowsze-promocja gospodarcza serca Polski”</w:t>
      </w:r>
    </w:p>
    <w:p w:rsidR="003240EE" w:rsidRPr="008C647C" w:rsidRDefault="003240EE" w:rsidP="008C647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/>
          <w:bCs/>
          <w:color w:val="000000"/>
        </w:rPr>
      </w:pPr>
      <w:r w:rsidRPr="008C647C">
        <w:rPr>
          <w:rFonts w:cs="Times-Bold"/>
          <w:bCs/>
          <w:color w:val="000000"/>
        </w:rPr>
        <w:t>Ilekro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mowa o kombinacji logotypów nale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y rozumie</w:t>
      </w:r>
      <w:r w:rsidRPr="008C647C">
        <w:rPr>
          <w:rFonts w:cs="TTE4t00"/>
          <w:color w:val="000000"/>
        </w:rPr>
        <w:t xml:space="preserve">ć </w:t>
      </w:r>
      <w:r w:rsidRPr="008C647C">
        <w:rPr>
          <w:rFonts w:cs="Times-Bold"/>
          <w:bCs/>
          <w:color w:val="000000"/>
        </w:rPr>
        <w:t>nast</w:t>
      </w:r>
      <w:r w:rsidRPr="008C647C">
        <w:rPr>
          <w:rFonts w:cs="TTE4t00"/>
          <w:color w:val="000000"/>
        </w:rPr>
        <w:t>ę</w:t>
      </w:r>
      <w:r w:rsidRPr="008C647C">
        <w:rPr>
          <w:rFonts w:cs="Times-Bold"/>
          <w:bCs/>
          <w:color w:val="000000"/>
        </w:rPr>
        <w:t>puj</w:t>
      </w:r>
      <w:r w:rsidRPr="008C647C">
        <w:rPr>
          <w:rFonts w:cs="TTE4t00"/>
          <w:color w:val="000000"/>
        </w:rPr>
        <w:t>ą</w:t>
      </w:r>
      <w:r w:rsidRPr="008C647C">
        <w:rPr>
          <w:rFonts w:cs="Times-Bold"/>
          <w:bCs/>
          <w:color w:val="000000"/>
        </w:rPr>
        <w:t>ce uło</w:t>
      </w:r>
      <w:r w:rsidRPr="008C647C">
        <w:rPr>
          <w:rFonts w:cs="TTE4t00"/>
          <w:color w:val="000000"/>
        </w:rPr>
        <w:t>ż</w:t>
      </w:r>
      <w:r w:rsidRPr="008C647C">
        <w:rPr>
          <w:rFonts w:cs="Times-Bold"/>
          <w:bCs/>
          <w:color w:val="000000"/>
        </w:rPr>
        <w:t>enie logotypów:</w:t>
      </w:r>
      <w:r w:rsidRPr="008C647C">
        <w:rPr>
          <w:rFonts w:cs="Times-Bold"/>
          <w:b/>
          <w:bCs/>
          <w:color w:val="000000"/>
        </w:rPr>
        <w:t xml:space="preserve"> </w:t>
      </w:r>
    </w:p>
    <w:p w:rsidR="003240EE" w:rsidRPr="008C647C" w:rsidRDefault="003240EE" w:rsidP="00F16CC8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 w:rsidRPr="0062395E">
        <w:rPr>
          <w:rFonts w:cs="Times-Bold"/>
          <w:b/>
          <w:noProof/>
          <w:color w:val="000000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7" type="#_x0000_t75" style="width:398.25pt;height:45pt;visibility:visible">
            <v:imagedata r:id="rId9" o:title="" croptop="38386f" cropbottom="13882f"/>
          </v:shape>
        </w:pict>
      </w:r>
    </w:p>
    <w:p w:rsidR="003240EE" w:rsidRPr="008C647C" w:rsidRDefault="003240EE" w:rsidP="00F16CC8">
      <w:pPr>
        <w:pStyle w:val="ListParagraph"/>
        <w:autoSpaceDE w:val="0"/>
        <w:autoSpaceDN w:val="0"/>
        <w:adjustRightInd w:val="0"/>
        <w:spacing w:after="0" w:line="360" w:lineRule="auto"/>
        <w:rPr>
          <w:rFonts w:cs="Times-Bold"/>
          <w:b/>
          <w:bCs/>
          <w:color w:val="000000"/>
        </w:rPr>
      </w:pPr>
      <w:r w:rsidRPr="008C647C">
        <w:rPr>
          <w:rFonts w:cs="Times-Bold"/>
          <w:b/>
          <w:bCs/>
          <w:color w:val="000000"/>
        </w:rPr>
        <w:t>Logo Projektu:</w:t>
      </w:r>
    </w:p>
    <w:p w:rsidR="003240EE" w:rsidRPr="008C647C" w:rsidRDefault="003240EE" w:rsidP="00716178">
      <w:pPr>
        <w:pStyle w:val="ListParagraph"/>
        <w:autoSpaceDE w:val="0"/>
        <w:autoSpaceDN w:val="0"/>
        <w:adjustRightInd w:val="0"/>
        <w:spacing w:after="0" w:line="360" w:lineRule="auto"/>
        <w:jc w:val="center"/>
        <w:rPr>
          <w:rFonts w:cs="Times-Bold"/>
          <w:b/>
          <w:bCs/>
          <w:color w:val="000000"/>
        </w:rPr>
      </w:pPr>
      <w:r w:rsidRPr="0062395E">
        <w:rPr>
          <w:rFonts w:cs="Times-Bold"/>
          <w:b/>
          <w:noProof/>
          <w:color w:val="000000"/>
          <w:lang w:eastAsia="pl-PL"/>
        </w:rPr>
        <w:pict>
          <v:shape id="_x0000_i1028" type="#_x0000_t75" style="width:100.5pt;height:84.75pt;visibility:visible">
            <v:imagedata r:id="rId10" o:title=""/>
          </v:shape>
        </w:pict>
      </w:r>
    </w:p>
    <w:p w:rsidR="003240EE" w:rsidRPr="008C647C" w:rsidRDefault="003240EE" w:rsidP="00204159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</w:rPr>
      </w:pPr>
      <w:r w:rsidRPr="008C647C">
        <w:rPr>
          <w:rFonts w:cs="Times-Roman"/>
        </w:rPr>
        <w:t>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 dopuszcza odchylenia od rozmiarów okre</w:t>
      </w:r>
      <w:r w:rsidRPr="008C647C">
        <w:rPr>
          <w:rFonts w:cs="TTE2t00"/>
        </w:rPr>
        <w:t>ś</w:t>
      </w:r>
      <w:r w:rsidRPr="008C647C">
        <w:rPr>
          <w:rFonts w:cs="Times-Roman"/>
        </w:rPr>
        <w:t>lonych w powy</w:t>
      </w:r>
      <w:r w:rsidRPr="008C647C">
        <w:rPr>
          <w:rFonts w:cs="TTE2t00"/>
        </w:rPr>
        <w:t>ż</w:t>
      </w:r>
      <w:r w:rsidRPr="008C647C">
        <w:rPr>
          <w:rFonts w:cs="Times-Roman"/>
        </w:rPr>
        <w:t>szej tabeli w</w:t>
      </w:r>
      <w:r>
        <w:rPr>
          <w:rFonts w:cs="Times-Roman"/>
        </w:rPr>
        <w:t> </w:t>
      </w:r>
      <w:r w:rsidRPr="008C647C">
        <w:rPr>
          <w:rFonts w:cs="Times-Roman"/>
        </w:rPr>
        <w:t>granicach 5% w gór</w:t>
      </w:r>
      <w:r w:rsidRPr="008C647C">
        <w:rPr>
          <w:rFonts w:cs="TTE2t00"/>
        </w:rPr>
        <w:t xml:space="preserve">ę </w:t>
      </w:r>
      <w:r w:rsidRPr="008C647C">
        <w:rPr>
          <w:rFonts w:cs="Times-Roman"/>
        </w:rPr>
        <w:t>i dół. Wszelkie zmiany odbywać się będą  po wcze</w:t>
      </w:r>
      <w:r w:rsidRPr="008C647C">
        <w:rPr>
          <w:rFonts w:cs="TTE2t00"/>
        </w:rPr>
        <w:t>ś</w:t>
      </w:r>
      <w:r w:rsidRPr="008C647C">
        <w:rPr>
          <w:rFonts w:cs="Times-Roman"/>
        </w:rPr>
        <w:t>niejszym uzgodnieniu tego z Zamawiaj</w:t>
      </w:r>
      <w:r w:rsidRPr="008C647C">
        <w:rPr>
          <w:rFonts w:cs="TTE2t00"/>
        </w:rPr>
        <w:t>ą</w:t>
      </w:r>
      <w:r w:rsidRPr="008C647C">
        <w:rPr>
          <w:rFonts w:cs="Times-Roman"/>
        </w:rPr>
        <w:t>cym</w:t>
      </w:r>
      <w:r>
        <w:rPr>
          <w:rFonts w:cs="Times-Roman"/>
        </w:rPr>
        <w:t xml:space="preserve"> (w formie pisemnej)</w:t>
      </w:r>
      <w:r w:rsidRPr="008C647C">
        <w:rPr>
          <w:rFonts w:cs="Times-Roman"/>
        </w:rPr>
        <w:t>.</w:t>
      </w:r>
    </w:p>
    <w:p w:rsidR="003240EE" w:rsidRPr="008C647C" w:rsidRDefault="003240EE" w:rsidP="008C647C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360" w:lineRule="auto"/>
        <w:jc w:val="both"/>
        <w:rPr>
          <w:rFonts w:cs="Times-Roman"/>
        </w:rPr>
      </w:pPr>
      <w:r w:rsidRPr="008C647C">
        <w:rPr>
          <w:rFonts w:cs="Times-Roman"/>
        </w:rPr>
        <w:t>Tabela zawierająca wykaz ilościowy oraz opis gadżetów spożywczych:</w:t>
      </w:r>
    </w:p>
    <w:p w:rsidR="003240EE" w:rsidRDefault="003240EE" w:rsidP="0020415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p w:rsidR="003240EE" w:rsidRPr="00F16CC8" w:rsidRDefault="003240EE" w:rsidP="00204159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tbl>
      <w:tblPr>
        <w:tblW w:w="8270" w:type="dxa"/>
        <w:jc w:val="center"/>
        <w:tblInd w:w="-356" w:type="dxa"/>
        <w:tblCellMar>
          <w:left w:w="70" w:type="dxa"/>
          <w:right w:w="70" w:type="dxa"/>
        </w:tblCellMar>
        <w:tblLook w:val="00A0"/>
      </w:tblPr>
      <w:tblGrid>
        <w:gridCol w:w="905"/>
        <w:gridCol w:w="1831"/>
        <w:gridCol w:w="905"/>
        <w:gridCol w:w="2293"/>
        <w:gridCol w:w="2336"/>
      </w:tblGrid>
      <w:tr w:rsidR="003240EE" w:rsidRPr="005665BB" w:rsidTr="00FE11A5">
        <w:trPr>
          <w:trHeight w:val="240"/>
          <w:jc w:val="center"/>
        </w:trPr>
        <w:tc>
          <w:tcPr>
            <w:tcW w:w="90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Nazwa przedmiotu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Liczba szt./kg</w:t>
            </w:r>
          </w:p>
        </w:tc>
        <w:tc>
          <w:tcPr>
            <w:tcW w:w="2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Specyfika </w:t>
            </w:r>
            <w:r>
              <w:rPr>
                <w:b/>
                <w:bCs/>
                <w:color w:val="000000"/>
                <w:sz w:val="16"/>
                <w:szCs w:val="16"/>
                <w:lang w:eastAsia="pl-PL"/>
              </w:rPr>
              <w:t xml:space="preserve">i miejsce umieszczenia </w:t>
            </w: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logotypów</w:t>
            </w:r>
          </w:p>
        </w:tc>
        <w:tc>
          <w:tcPr>
            <w:tcW w:w="2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Opis przedmiotu</w:t>
            </w:r>
          </w:p>
        </w:tc>
      </w:tr>
      <w:tr w:rsidR="003240EE" w:rsidRPr="005665BB" w:rsidTr="00FE11A5">
        <w:trPr>
          <w:trHeight w:val="555"/>
          <w:jc w:val="center"/>
        </w:trPr>
        <w:tc>
          <w:tcPr>
            <w:tcW w:w="827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noWrap/>
            <w:vAlign w:val="center"/>
          </w:tcPr>
          <w:p w:rsidR="003240EE" w:rsidRDefault="003240EE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</w:p>
          <w:p w:rsidR="003240EE" w:rsidRDefault="003240EE">
            <w:pPr>
              <w:spacing w:after="0" w:line="240" w:lineRule="auto"/>
              <w:jc w:val="center"/>
              <w:rPr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b/>
                <w:bCs/>
                <w:color w:val="000000"/>
                <w:sz w:val="16"/>
                <w:szCs w:val="16"/>
                <w:lang w:eastAsia="pl-PL"/>
              </w:rPr>
              <w:t>Wygląd oraz kolorystyka wszystkich naniesionych na produktach logotypów muszą być zgodne z wytycznymi Systemu Identyfikacji Wizualnej Marki Mazowsze</w:t>
            </w:r>
          </w:p>
          <w:p w:rsidR="003240EE" w:rsidRDefault="003240EE">
            <w:pPr>
              <w:spacing w:after="0" w:line="240" w:lineRule="auto"/>
              <w:jc w:val="center"/>
            </w:pPr>
          </w:p>
        </w:tc>
      </w:tr>
      <w:tr w:rsidR="003240EE" w:rsidRPr="005665BB" w:rsidTr="00972EA8">
        <w:trPr>
          <w:trHeight w:val="1542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Cukierki krówki mleczne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smartTag w:uri="urn:schemas-microsoft-com:office:smarttags" w:element="metricconverter">
              <w:smartTagPr>
                <w:attr w:name="ProductID" w:val="120 kilogramów"/>
              </w:smartTagPr>
              <w:r w:rsidRPr="005665BB">
                <w:rPr>
                  <w:color w:val="000000"/>
                  <w:sz w:val="16"/>
                  <w:szCs w:val="16"/>
                  <w:lang w:eastAsia="pl-PL"/>
                </w:rPr>
                <w:t>120 kilogramów</w:t>
              </w:r>
            </w:smartTag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102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Cukierki mleczne typu "krówka", zapakowane w logowane papierki. Cukierki dostarczane partiami, zgodnie z potrzebami Zamawiającego, posiadające w momencie dostarczenia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3 miesiące.</w:t>
            </w:r>
          </w:p>
        </w:tc>
      </w:tr>
      <w:tr w:rsidR="003240EE" w:rsidRPr="005665BB" w:rsidTr="00FE11A5">
        <w:trPr>
          <w:trHeight w:val="1868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2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Torcik waflowy w czekoladzie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500 sztuk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Na opakowaniu: pełnokolorowa  kombinacja wszystkich logotypów . Technika nadruku: dowolna trwała. Na produkcie: monochromatyczny logotyp. Technika nadruku:  czekolada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Okrągły deser waflowy, przełożony kremem orzechowym, oblany czekoladą. Ręcznie dekorowany. W opakowaniu. Produkt dostarczany partiami, zgodnie z potrzebami Zamawiającego, posiadający w momencie dostarczenia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każdej dostawy 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3 miesiące.</w:t>
            </w:r>
          </w:p>
        </w:tc>
      </w:tr>
      <w:tr w:rsidR="003240EE" w:rsidRPr="005665BB" w:rsidTr="00FE11A5">
        <w:trPr>
          <w:trHeight w:val="2121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Zestaw mini produktów: dżem, powidła, miód (lub trzy dżemy/konfitury) 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A8302D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1 500 </w:t>
            </w:r>
            <w:r>
              <w:rPr>
                <w:color w:val="000000"/>
                <w:sz w:val="16"/>
                <w:szCs w:val="16"/>
                <w:lang w:eastAsia="pl-PL"/>
              </w:rPr>
              <w:t>zestawów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trwała.  Logotypy naniesione na naklejkę na słoiku.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204159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Zestaw trzech różnych mini-produktów w słoiczkach po ok. </w:t>
            </w:r>
            <w:smartTag w:uri="urn:schemas-microsoft-com:office:smarttags" w:element="metricconverter">
              <w:smartTagPr>
                <w:attr w:name="ProductID" w:val="45 g"/>
              </w:smartTagPr>
              <w:r w:rsidRPr="005665BB">
                <w:rPr>
                  <w:color w:val="000000"/>
                  <w:sz w:val="16"/>
                  <w:szCs w:val="16"/>
                  <w:lang w:eastAsia="pl-PL"/>
                </w:rPr>
                <w:t>45 g</w:t>
              </w:r>
            </w:smartTag>
            <w:r w:rsidRPr="005665BB">
              <w:rPr>
                <w:color w:val="000000"/>
                <w:sz w:val="16"/>
                <w:szCs w:val="16"/>
                <w:lang w:eastAsia="pl-PL"/>
              </w:rPr>
              <w:t>. Słoiczki w opakowaniu zbiorczym. Produkt dostarczany partiami, zgodnie z potrzebami Zamawiającego, posiadający w momencie dostarczenia</w:t>
            </w:r>
            <w:r>
              <w:rPr>
                <w:color w:val="000000"/>
                <w:sz w:val="16"/>
                <w:szCs w:val="16"/>
                <w:lang w:eastAsia="pl-PL"/>
              </w:rPr>
              <w:t xml:space="preserve"> 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6 miesięcy. Dopuszczalne smaki konfitur: truskawka, malina, wiśnia, czarna porzeczka, powidła śliwkowe.</w:t>
            </w:r>
          </w:p>
        </w:tc>
      </w:tr>
      <w:tr w:rsidR="003240EE" w:rsidRPr="005665BB" w:rsidTr="00FE11A5">
        <w:trPr>
          <w:trHeight w:val="1935"/>
          <w:jc w:val="center"/>
        </w:trPr>
        <w:tc>
          <w:tcPr>
            <w:tcW w:w="90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>
              <w:rPr>
                <w:color w:val="000000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8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2147D1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Mini miód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1 000 sztuk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F16CC8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>Pełnokolorowa  kombinacja wszystkich logotypów                 Technika nadruku: dowolna trwała. Logotypy naniesione na naklejkę na słoiku.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240EE" w:rsidRPr="005665BB" w:rsidRDefault="003240EE" w:rsidP="002744D3">
            <w:pPr>
              <w:spacing w:after="0" w:line="240" w:lineRule="auto"/>
              <w:jc w:val="center"/>
              <w:rPr>
                <w:color w:val="000000"/>
                <w:sz w:val="16"/>
                <w:szCs w:val="16"/>
                <w:lang w:eastAsia="pl-PL"/>
              </w:rPr>
            </w:pP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Miód z rejonu Mazowsza, pakowany w szklane słoiczki po ok. </w:t>
            </w:r>
            <w:smartTag w:uri="urn:schemas-microsoft-com:office:smarttags" w:element="metricconverter">
              <w:smartTagPr>
                <w:attr w:name="ProductID" w:val="45 g"/>
              </w:smartTagPr>
              <w:r w:rsidRPr="005665BB">
                <w:rPr>
                  <w:color w:val="000000"/>
                  <w:sz w:val="16"/>
                  <w:szCs w:val="16"/>
                  <w:lang w:eastAsia="pl-PL"/>
                </w:rPr>
                <w:t>45 g</w:t>
              </w:r>
            </w:smartTag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.  Produkt posiadający w momencie dostarczenia </w:t>
            </w:r>
            <w:r>
              <w:rPr>
                <w:color w:val="000000"/>
                <w:sz w:val="16"/>
                <w:szCs w:val="16"/>
                <w:lang w:eastAsia="pl-PL"/>
              </w:rPr>
              <w:t>każdej dostawy</w:t>
            </w:r>
            <w:r w:rsidRPr="005665BB">
              <w:rPr>
                <w:color w:val="000000"/>
                <w:sz w:val="16"/>
                <w:szCs w:val="16"/>
                <w:lang w:eastAsia="pl-PL"/>
              </w:rPr>
              <w:t xml:space="preserve"> datę ważności do spożycia nie mniejszą, jak 1 rok.</w:t>
            </w:r>
          </w:p>
        </w:tc>
      </w:tr>
    </w:tbl>
    <w:p w:rsidR="003240EE" w:rsidRPr="00DD7260" w:rsidRDefault="003240EE" w:rsidP="00DD7260">
      <w:pPr>
        <w:autoSpaceDE w:val="0"/>
        <w:autoSpaceDN w:val="0"/>
        <w:adjustRightInd w:val="0"/>
        <w:spacing w:after="0" w:line="360" w:lineRule="auto"/>
        <w:jc w:val="both"/>
        <w:rPr>
          <w:rFonts w:cs="Times-Bold"/>
          <w:bCs/>
          <w:color w:val="000000"/>
          <w:sz w:val="20"/>
          <w:szCs w:val="20"/>
        </w:rPr>
      </w:pPr>
    </w:p>
    <w:p w:rsidR="003240EE" w:rsidRPr="00F16CC8" w:rsidRDefault="003240EE" w:rsidP="005D71FC">
      <w:pPr>
        <w:pStyle w:val="ListParagraph"/>
        <w:autoSpaceDE w:val="0"/>
        <w:autoSpaceDN w:val="0"/>
        <w:adjustRightInd w:val="0"/>
        <w:spacing w:after="0" w:line="360" w:lineRule="auto"/>
        <w:ind w:left="284"/>
        <w:jc w:val="both"/>
        <w:rPr>
          <w:rFonts w:cs="Times-Bold"/>
          <w:bCs/>
          <w:color w:val="000000"/>
          <w:sz w:val="20"/>
          <w:szCs w:val="20"/>
        </w:rPr>
      </w:pPr>
    </w:p>
    <w:sectPr w:rsidR="003240EE" w:rsidRPr="00F16CC8" w:rsidSect="00D17A33">
      <w:headerReference w:type="default" r:id="rId11"/>
      <w:footerReference w:type="default" r:id="rId12"/>
      <w:pgSz w:w="11906" w:h="16838"/>
      <w:pgMar w:top="1103" w:right="1417" w:bottom="1417" w:left="1417" w:header="708" w:footer="3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40EE" w:rsidRDefault="003240EE" w:rsidP="0090720A">
      <w:pPr>
        <w:spacing w:after="0" w:line="240" w:lineRule="auto"/>
      </w:pPr>
      <w:r>
        <w:separator/>
      </w:r>
    </w:p>
  </w:endnote>
  <w:endnote w:type="continuationSeparator" w:id="0">
    <w:p w:rsidR="003240EE" w:rsidRDefault="003240EE" w:rsidP="009072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2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imes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4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3t0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0EE" w:rsidRDefault="003240EE" w:rsidP="00D17A33">
    <w:pPr>
      <w:spacing w:before="100" w:beforeAutospacing="1" w:after="100" w:afterAutospacing="1"/>
      <w:contextualSpacing/>
      <w:jc w:val="center"/>
      <w:rPr>
        <w:sz w:val="18"/>
        <w:szCs w:val="18"/>
      </w:rPr>
    </w:pPr>
    <w:r>
      <w:rPr>
        <w:noProof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left:0;text-align:left;margin-left:-89.85pt;margin-top:-4.65pt;width:630pt;height:0;z-index:251660288" o:connectortype="straight" strokecolor="#a5a5a5" strokeweight="1pt">
          <v:imagedata embosscolor="shadow add(51)"/>
          <v:shadow type="perspective" color="#7f7f7f" opacity=".5" offset="1pt" offset2="-3pt"/>
        </v:shape>
      </w:pict>
    </w:r>
    <w:r w:rsidRPr="00D17A33">
      <w:rPr>
        <w:sz w:val="16"/>
        <w:szCs w:val="16"/>
      </w:rPr>
      <w:t xml:space="preserve">Projekt współfinansowany przez Unię Europejską ze środków EFRR </w:t>
    </w:r>
    <w:r w:rsidRPr="00D17A33">
      <w:rPr>
        <w:sz w:val="16"/>
        <w:szCs w:val="16"/>
      </w:rPr>
      <w:br/>
      <w:t xml:space="preserve">w ramach Regionalnego Programu Operacyjnego Województwa Mazowieckiego 2007-2013 oraz </w:t>
    </w:r>
    <w:r>
      <w:rPr>
        <w:sz w:val="16"/>
        <w:szCs w:val="16"/>
      </w:rPr>
      <w:t xml:space="preserve"> </w:t>
    </w:r>
    <w:r w:rsidRPr="00D17A33">
      <w:rPr>
        <w:sz w:val="16"/>
        <w:szCs w:val="16"/>
      </w:rPr>
      <w:t>ze środków budżetu państwa.</w:t>
    </w:r>
  </w:p>
  <w:p w:rsidR="003240EE" w:rsidRPr="00D17A33" w:rsidRDefault="003240EE" w:rsidP="00D17A33">
    <w:pPr>
      <w:spacing w:before="100" w:beforeAutospacing="1" w:after="100" w:afterAutospacing="1"/>
      <w:contextualSpacing/>
      <w:jc w:val="center"/>
      <w:rPr>
        <w:sz w:val="18"/>
        <w:szCs w:val="18"/>
      </w:rPr>
    </w:pPr>
    <w:r w:rsidRPr="00CC7FB9">
      <w:rPr>
        <w:sz w:val="14"/>
        <w:szCs w:val="14"/>
      </w:rPr>
      <w:t xml:space="preserve">Strona </w:t>
    </w:r>
    <w:r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PAGE</w:instrText>
    </w:r>
    <w:r w:rsidRPr="00CC7FB9">
      <w:rPr>
        <w:sz w:val="14"/>
        <w:szCs w:val="14"/>
      </w:rPr>
      <w:fldChar w:fldCharType="separate"/>
    </w:r>
    <w:r>
      <w:rPr>
        <w:noProof/>
        <w:sz w:val="14"/>
        <w:szCs w:val="14"/>
      </w:rPr>
      <w:t>5</w:t>
    </w:r>
    <w:r w:rsidRPr="00CC7FB9">
      <w:rPr>
        <w:sz w:val="14"/>
        <w:szCs w:val="14"/>
      </w:rPr>
      <w:fldChar w:fldCharType="end"/>
    </w:r>
    <w:r w:rsidRPr="00CC7FB9">
      <w:rPr>
        <w:sz w:val="14"/>
        <w:szCs w:val="14"/>
      </w:rPr>
      <w:t xml:space="preserve"> z </w:t>
    </w:r>
    <w:r w:rsidRPr="00CC7FB9">
      <w:rPr>
        <w:sz w:val="14"/>
        <w:szCs w:val="14"/>
      </w:rPr>
      <w:fldChar w:fldCharType="begin"/>
    </w:r>
    <w:r w:rsidRPr="00CC7FB9">
      <w:rPr>
        <w:sz w:val="14"/>
        <w:szCs w:val="14"/>
      </w:rPr>
      <w:instrText>NUMPAGES</w:instrText>
    </w:r>
    <w:r w:rsidRPr="00CC7FB9">
      <w:rPr>
        <w:sz w:val="14"/>
        <w:szCs w:val="14"/>
      </w:rPr>
      <w:fldChar w:fldCharType="separate"/>
    </w:r>
    <w:r>
      <w:rPr>
        <w:noProof/>
        <w:sz w:val="14"/>
        <w:szCs w:val="14"/>
      </w:rPr>
      <w:t>5</w:t>
    </w:r>
    <w:r w:rsidRPr="00CC7FB9">
      <w:rPr>
        <w:sz w:val="14"/>
        <w:szCs w:val="1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40EE" w:rsidRDefault="003240EE" w:rsidP="0090720A">
      <w:pPr>
        <w:spacing w:after="0" w:line="240" w:lineRule="auto"/>
      </w:pPr>
      <w:r>
        <w:separator/>
      </w:r>
    </w:p>
  </w:footnote>
  <w:footnote w:type="continuationSeparator" w:id="0">
    <w:p w:rsidR="003240EE" w:rsidRDefault="003240EE" w:rsidP="009072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40EE" w:rsidRDefault="003240EE" w:rsidP="0090720A">
    <w:pPr>
      <w:pStyle w:val="Header"/>
      <w:jc w:val="right"/>
      <w:rPr>
        <w:sz w:val="16"/>
        <w:szCs w:val="16"/>
      </w:rPr>
    </w:pPr>
    <w:r w:rsidRPr="00225386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6" type="#_x0000_t75" style="width:450.75pt;height:42pt;visibility:visible">
          <v:imagedata r:id="rId1" o:title=""/>
        </v:shape>
      </w:pict>
    </w:r>
  </w:p>
  <w:p w:rsidR="003240EE" w:rsidRPr="0090720A" w:rsidRDefault="003240EE" w:rsidP="0090720A">
    <w:pPr>
      <w:pStyle w:val="Header"/>
      <w:jc w:val="both"/>
      <w:rPr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588E"/>
    <w:multiLevelType w:val="hybridMultilevel"/>
    <w:tmpl w:val="78444E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11627F9"/>
    <w:multiLevelType w:val="hybridMultilevel"/>
    <w:tmpl w:val="BB1CDBE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7F53FD"/>
    <w:multiLevelType w:val="hybridMultilevel"/>
    <w:tmpl w:val="92788734"/>
    <w:lvl w:ilvl="0" w:tplc="ECB22A06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3">
    <w:nsid w:val="21630868"/>
    <w:multiLevelType w:val="hybridMultilevel"/>
    <w:tmpl w:val="F718FB5A"/>
    <w:lvl w:ilvl="0" w:tplc="640CB7D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7E52F73"/>
    <w:multiLevelType w:val="hybridMultilevel"/>
    <w:tmpl w:val="6D7A7FA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90B51BA"/>
    <w:multiLevelType w:val="hybridMultilevel"/>
    <w:tmpl w:val="2068BEEA"/>
    <w:lvl w:ilvl="0" w:tplc="04150017">
      <w:start w:val="1"/>
      <w:numFmt w:val="lowerLetter"/>
      <w:lvlText w:val="%1)"/>
      <w:lvlJc w:val="left"/>
      <w:pPr>
        <w:ind w:left="1503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223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43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63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83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03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23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43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63" w:hanging="180"/>
      </w:pPr>
      <w:rPr>
        <w:rFonts w:cs="Times New Roman"/>
      </w:rPr>
    </w:lvl>
  </w:abstractNum>
  <w:abstractNum w:abstractNumId="6">
    <w:nsid w:val="3E684D0F"/>
    <w:multiLevelType w:val="hybridMultilevel"/>
    <w:tmpl w:val="B8A2A8A2"/>
    <w:lvl w:ilvl="0" w:tplc="AAE461E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50A4A8B"/>
    <w:multiLevelType w:val="hybridMultilevel"/>
    <w:tmpl w:val="055CF9E4"/>
    <w:lvl w:ilvl="0" w:tplc="04150001">
      <w:start w:val="1"/>
      <w:numFmt w:val="bullet"/>
      <w:lvlText w:val=""/>
      <w:lvlJc w:val="left"/>
      <w:pPr>
        <w:ind w:left="222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94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6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3" w:hanging="360"/>
      </w:pPr>
      <w:rPr>
        <w:rFonts w:ascii="Wingdings" w:hAnsi="Wingdings" w:hint="default"/>
      </w:rPr>
    </w:lvl>
  </w:abstractNum>
  <w:abstractNum w:abstractNumId="8">
    <w:nsid w:val="49CC66C8"/>
    <w:multiLevelType w:val="hybridMultilevel"/>
    <w:tmpl w:val="745ED4AC"/>
    <w:lvl w:ilvl="0" w:tplc="04150005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>
    <w:nsid w:val="5B355B3B"/>
    <w:multiLevelType w:val="hybridMultilevel"/>
    <w:tmpl w:val="DF62460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  <w:num w:numId="8">
    <w:abstractNumId w:val="7"/>
  </w:num>
  <w:num w:numId="9">
    <w:abstractNumId w:val="3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0720A"/>
    <w:rsid w:val="00005DD6"/>
    <w:rsid w:val="00027DB6"/>
    <w:rsid w:val="00032799"/>
    <w:rsid w:val="00043D73"/>
    <w:rsid w:val="000917A2"/>
    <w:rsid w:val="000A7313"/>
    <w:rsid w:val="000B4F75"/>
    <w:rsid w:val="000C0C87"/>
    <w:rsid w:val="000D3293"/>
    <w:rsid w:val="000E7413"/>
    <w:rsid w:val="00102CC8"/>
    <w:rsid w:val="00123832"/>
    <w:rsid w:val="00133B09"/>
    <w:rsid w:val="00144C21"/>
    <w:rsid w:val="001675B2"/>
    <w:rsid w:val="001B4071"/>
    <w:rsid w:val="001C13A8"/>
    <w:rsid w:val="002012AC"/>
    <w:rsid w:val="00204159"/>
    <w:rsid w:val="002077C4"/>
    <w:rsid w:val="002147D1"/>
    <w:rsid w:val="00214F91"/>
    <w:rsid w:val="00225386"/>
    <w:rsid w:val="0023462D"/>
    <w:rsid w:val="002744D3"/>
    <w:rsid w:val="00277605"/>
    <w:rsid w:val="00286530"/>
    <w:rsid w:val="002A7EDF"/>
    <w:rsid w:val="00307DA7"/>
    <w:rsid w:val="0031740A"/>
    <w:rsid w:val="003240EE"/>
    <w:rsid w:val="00357EBF"/>
    <w:rsid w:val="003665E8"/>
    <w:rsid w:val="003C6AF5"/>
    <w:rsid w:val="00431D91"/>
    <w:rsid w:val="00460F16"/>
    <w:rsid w:val="00465126"/>
    <w:rsid w:val="004B7553"/>
    <w:rsid w:val="004D1E0A"/>
    <w:rsid w:val="004E0342"/>
    <w:rsid w:val="005324F0"/>
    <w:rsid w:val="005665BB"/>
    <w:rsid w:val="00573C67"/>
    <w:rsid w:val="005C1D14"/>
    <w:rsid w:val="005D71FC"/>
    <w:rsid w:val="005D7F63"/>
    <w:rsid w:val="0062395E"/>
    <w:rsid w:val="00630AF2"/>
    <w:rsid w:val="006717E0"/>
    <w:rsid w:val="00710D84"/>
    <w:rsid w:val="0071506D"/>
    <w:rsid w:val="00716178"/>
    <w:rsid w:val="00733FDF"/>
    <w:rsid w:val="007471CF"/>
    <w:rsid w:val="00786C24"/>
    <w:rsid w:val="007908FE"/>
    <w:rsid w:val="007D1BD3"/>
    <w:rsid w:val="007D204E"/>
    <w:rsid w:val="00812652"/>
    <w:rsid w:val="008256C8"/>
    <w:rsid w:val="00831BB8"/>
    <w:rsid w:val="00842D59"/>
    <w:rsid w:val="0089411B"/>
    <w:rsid w:val="008977CC"/>
    <w:rsid w:val="008C647C"/>
    <w:rsid w:val="0090720A"/>
    <w:rsid w:val="00921234"/>
    <w:rsid w:val="0092235F"/>
    <w:rsid w:val="00926F61"/>
    <w:rsid w:val="00940C86"/>
    <w:rsid w:val="009422F8"/>
    <w:rsid w:val="009670CF"/>
    <w:rsid w:val="00972EA8"/>
    <w:rsid w:val="00974413"/>
    <w:rsid w:val="00977298"/>
    <w:rsid w:val="009A2125"/>
    <w:rsid w:val="009A335E"/>
    <w:rsid w:val="009B1E9F"/>
    <w:rsid w:val="009F76DF"/>
    <w:rsid w:val="00A01D7C"/>
    <w:rsid w:val="00A21740"/>
    <w:rsid w:val="00A224F5"/>
    <w:rsid w:val="00A33DA6"/>
    <w:rsid w:val="00A34B4A"/>
    <w:rsid w:val="00A46E29"/>
    <w:rsid w:val="00A8302D"/>
    <w:rsid w:val="00AA7409"/>
    <w:rsid w:val="00AB7D73"/>
    <w:rsid w:val="00B016A8"/>
    <w:rsid w:val="00B50E02"/>
    <w:rsid w:val="00B62285"/>
    <w:rsid w:val="00B81583"/>
    <w:rsid w:val="00B90CB0"/>
    <w:rsid w:val="00B94AE4"/>
    <w:rsid w:val="00B9791E"/>
    <w:rsid w:val="00BA40FD"/>
    <w:rsid w:val="00BD2DF4"/>
    <w:rsid w:val="00BF3383"/>
    <w:rsid w:val="00BF6609"/>
    <w:rsid w:val="00C030BB"/>
    <w:rsid w:val="00C04599"/>
    <w:rsid w:val="00C07CBD"/>
    <w:rsid w:val="00C110E1"/>
    <w:rsid w:val="00C736E3"/>
    <w:rsid w:val="00C829F9"/>
    <w:rsid w:val="00CC6C09"/>
    <w:rsid w:val="00CC7FB9"/>
    <w:rsid w:val="00D108AD"/>
    <w:rsid w:val="00D17A33"/>
    <w:rsid w:val="00D65DEC"/>
    <w:rsid w:val="00D6670D"/>
    <w:rsid w:val="00D77271"/>
    <w:rsid w:val="00D911A8"/>
    <w:rsid w:val="00D970D3"/>
    <w:rsid w:val="00DA19AE"/>
    <w:rsid w:val="00DA6358"/>
    <w:rsid w:val="00DC613E"/>
    <w:rsid w:val="00DD7260"/>
    <w:rsid w:val="00E348C1"/>
    <w:rsid w:val="00E36660"/>
    <w:rsid w:val="00E36853"/>
    <w:rsid w:val="00E45519"/>
    <w:rsid w:val="00E4709E"/>
    <w:rsid w:val="00E659BE"/>
    <w:rsid w:val="00E7074E"/>
    <w:rsid w:val="00E7139B"/>
    <w:rsid w:val="00E860C1"/>
    <w:rsid w:val="00EC3845"/>
    <w:rsid w:val="00ED105F"/>
    <w:rsid w:val="00F0384E"/>
    <w:rsid w:val="00F07197"/>
    <w:rsid w:val="00F10D8A"/>
    <w:rsid w:val="00F1246C"/>
    <w:rsid w:val="00F16CC8"/>
    <w:rsid w:val="00F3058F"/>
    <w:rsid w:val="00F51E07"/>
    <w:rsid w:val="00F65D5E"/>
    <w:rsid w:val="00F91241"/>
    <w:rsid w:val="00FB4E62"/>
    <w:rsid w:val="00FD6D7F"/>
    <w:rsid w:val="00FE11A5"/>
    <w:rsid w:val="00FE3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4F9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BF6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660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0720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072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90720A"/>
    <w:rPr>
      <w:rFonts w:cs="Times New Roman"/>
    </w:rPr>
  </w:style>
  <w:style w:type="paragraph" w:styleId="ListParagraph">
    <w:name w:val="List Paragraph"/>
    <w:basedOn w:val="Normal"/>
    <w:uiPriority w:val="99"/>
    <w:qFormat/>
    <w:rsid w:val="00307DA7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semiHidden/>
    <w:rsid w:val="00357EB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357EBF"/>
    <w:rPr>
      <w:rFonts w:ascii="Calibri" w:hAnsi="Calibri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rsid w:val="00144C21"/>
    <w:rPr>
      <w:rFonts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F16CC8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F16CC8"/>
    <w:rPr>
      <w:rFonts w:cs="Times New Roman"/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04599"/>
    <w:pPr>
      <w:spacing w:line="240" w:lineRule="auto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C0459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327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zovia.pl/wojewodztwo/system-identyfikacji-wizualnej-marki-mazowsze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unduszeeuropejskie.gov.pl/zpfe/%20strony/logo.asp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165</TotalTime>
  <Pages>5</Pages>
  <Words>1500</Words>
  <Characters>9001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_________________________________________________________________________________________________________________</dc:title>
  <dc:subject/>
  <dc:creator>aszymanski</dc:creator>
  <cp:keywords/>
  <dc:description/>
  <cp:lastModifiedBy>kcesarczyk</cp:lastModifiedBy>
  <cp:revision>10</cp:revision>
  <cp:lastPrinted>2014-03-24T11:04:00Z</cp:lastPrinted>
  <dcterms:created xsi:type="dcterms:W3CDTF">2014-03-24T07:34:00Z</dcterms:created>
  <dcterms:modified xsi:type="dcterms:W3CDTF">2014-07-29T08:45:00Z</dcterms:modified>
</cp:coreProperties>
</file>