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28" w:rsidRDefault="008B3B28" w:rsidP="008B3B28">
      <w:pPr>
        <w:spacing w:after="280" w:line="420" w:lineRule="atLeast"/>
        <w:ind w:left="180"/>
        <w:jc w:val="center"/>
        <w:rPr>
          <w:rFonts w:ascii="Arial CE" w:hAnsi="Arial CE" w:cs="Arial CE"/>
          <w:color w:val="000000"/>
          <w:sz w:val="28"/>
          <w:szCs w:val="28"/>
        </w:rPr>
      </w:pPr>
      <w:r>
        <w:rPr>
          <w:rFonts w:ascii="Arial CE" w:hAnsi="Arial CE" w:cs="Arial CE"/>
          <w:b/>
          <w:bCs/>
          <w:color w:val="000000"/>
          <w:sz w:val="28"/>
          <w:szCs w:val="28"/>
        </w:rPr>
        <w:t>Warszawa: Przetarg nieograniczony na wyposażenie pracowni zawodowej w Mławie</w:t>
      </w:r>
      <w:r>
        <w:rPr>
          <w:rFonts w:ascii="Arial CE" w:hAnsi="Arial CE" w:cs="Arial CE"/>
          <w:color w:val="000000"/>
          <w:sz w:val="28"/>
          <w:szCs w:val="28"/>
        </w:rPr>
        <w:br/>
      </w:r>
      <w:r>
        <w:rPr>
          <w:rFonts w:ascii="Arial CE" w:hAnsi="Arial CE" w:cs="Arial CE"/>
          <w:b/>
          <w:bCs/>
          <w:color w:val="000000"/>
          <w:sz w:val="28"/>
          <w:szCs w:val="28"/>
        </w:rPr>
        <w:t>Numer ogłoszenia: 159197 - 2015; data zamieszczenia: 02.11.2015</w:t>
      </w:r>
      <w:r>
        <w:rPr>
          <w:rFonts w:ascii="Arial CE" w:hAnsi="Arial CE" w:cs="Arial CE"/>
          <w:color w:val="000000"/>
          <w:sz w:val="28"/>
          <w:szCs w:val="28"/>
        </w:rPr>
        <w:br/>
        <w:t>OGŁOSZENIE O ZAMÓWIENIU - dostawy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Zamieszczanie ogłoszenia:</w:t>
      </w:r>
      <w:r>
        <w:rPr>
          <w:rFonts w:ascii="Arial CE" w:hAnsi="Arial CE" w:cs="Arial CE"/>
          <w:color w:val="000000"/>
          <w:sz w:val="16"/>
          <w:szCs w:val="16"/>
        </w:rPr>
        <w:t> obowiązkowe.</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8B3B28" w:rsidTr="008B3B28">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B3B28" w:rsidRDefault="008B3B28">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8B3B28" w:rsidRDefault="008B3B28">
            <w:pPr>
              <w:rPr>
                <w:rFonts w:ascii="Verdana" w:hAnsi="Verdana"/>
                <w:color w:val="000000"/>
                <w:sz w:val="13"/>
                <w:szCs w:val="13"/>
              </w:rPr>
            </w:pPr>
            <w:r>
              <w:rPr>
                <w:rFonts w:ascii="Verdana" w:hAnsi="Verdana"/>
                <w:color w:val="000000"/>
                <w:sz w:val="13"/>
                <w:szCs w:val="13"/>
              </w:rPr>
              <w:t>zamówienia publicznego</w:t>
            </w:r>
          </w:p>
        </w:tc>
      </w:tr>
      <w:tr w:rsidR="008B3B28" w:rsidTr="008B3B28">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B3B28" w:rsidRDefault="008B3B28">
            <w:pPr>
              <w:rPr>
                <w:rFonts w:ascii="Verdana" w:hAnsi="Verdana"/>
                <w:color w:val="000000"/>
                <w:sz w:val="13"/>
                <w:szCs w:val="13"/>
              </w:rPr>
            </w:pPr>
          </w:p>
        </w:tc>
        <w:tc>
          <w:tcPr>
            <w:tcW w:w="0" w:type="auto"/>
            <w:tcMar>
              <w:top w:w="15" w:type="dxa"/>
              <w:left w:w="15" w:type="dxa"/>
              <w:bottom w:w="15" w:type="dxa"/>
              <w:right w:w="15" w:type="dxa"/>
            </w:tcMar>
            <w:vAlign w:val="center"/>
            <w:hideMark/>
          </w:tcPr>
          <w:p w:rsidR="008B3B28" w:rsidRDefault="008B3B28">
            <w:pPr>
              <w:rPr>
                <w:rFonts w:ascii="Verdana" w:hAnsi="Verdana"/>
                <w:color w:val="000000"/>
                <w:sz w:val="13"/>
                <w:szCs w:val="13"/>
              </w:rPr>
            </w:pPr>
            <w:r>
              <w:rPr>
                <w:rFonts w:ascii="Verdana" w:hAnsi="Verdana"/>
                <w:color w:val="000000"/>
                <w:sz w:val="13"/>
                <w:szCs w:val="13"/>
              </w:rPr>
              <w:t>zawarcia umowy ramowej</w:t>
            </w:r>
          </w:p>
        </w:tc>
      </w:tr>
      <w:tr w:rsidR="008B3B28" w:rsidTr="008B3B28">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B3B28" w:rsidRDefault="008B3B28">
            <w:pPr>
              <w:rPr>
                <w:rFonts w:ascii="Verdana" w:hAnsi="Verdana"/>
                <w:color w:val="000000"/>
                <w:sz w:val="13"/>
                <w:szCs w:val="13"/>
              </w:rPr>
            </w:pPr>
          </w:p>
        </w:tc>
        <w:tc>
          <w:tcPr>
            <w:tcW w:w="0" w:type="auto"/>
            <w:tcMar>
              <w:top w:w="15" w:type="dxa"/>
              <w:left w:w="15" w:type="dxa"/>
              <w:bottom w:w="15" w:type="dxa"/>
              <w:right w:w="15" w:type="dxa"/>
            </w:tcMar>
            <w:vAlign w:val="center"/>
            <w:hideMark/>
          </w:tcPr>
          <w:p w:rsidR="008B3B28" w:rsidRDefault="008B3B28">
            <w:pPr>
              <w:rPr>
                <w:rFonts w:ascii="Verdana" w:hAnsi="Verdana"/>
                <w:color w:val="000000"/>
                <w:sz w:val="13"/>
                <w:szCs w:val="13"/>
              </w:rPr>
            </w:pPr>
            <w:r>
              <w:rPr>
                <w:rFonts w:ascii="Verdana" w:hAnsi="Verdana"/>
                <w:color w:val="000000"/>
                <w:sz w:val="13"/>
                <w:szCs w:val="13"/>
              </w:rPr>
              <w:t>ustanowienia dynamicznego systemu zakupów (DSZ)</w:t>
            </w:r>
          </w:p>
        </w:tc>
      </w:tr>
    </w:tbl>
    <w:p w:rsidR="008B3B28" w:rsidRDefault="008B3B28" w:rsidP="008B3B28">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 ZAMAWIAJĄCY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 1) NAZWA I ADRES:</w:t>
      </w:r>
      <w:r>
        <w:rPr>
          <w:rFonts w:ascii="Arial CE" w:hAnsi="Arial CE" w:cs="Arial CE"/>
          <w:color w:val="000000"/>
          <w:sz w:val="16"/>
          <w:szCs w:val="16"/>
        </w:rPr>
        <w:t xml:space="preserve"> Agencja Rozwoju Mazowsza S.A. ,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 woj. mazowieckie, tel. 22 566 47 76, faks 22 843 83 31.</w:t>
      </w:r>
    </w:p>
    <w:p w:rsidR="008B3B28" w:rsidRDefault="008B3B28" w:rsidP="008B3B28">
      <w:pPr>
        <w:numPr>
          <w:ilvl w:val="0"/>
          <w:numId w:val="1"/>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Adres strony internetowej zamawiającego:</w:t>
      </w:r>
      <w:r>
        <w:rPr>
          <w:rFonts w:ascii="Arial CE" w:hAnsi="Arial CE" w:cs="Arial CE"/>
          <w:color w:val="000000"/>
          <w:sz w:val="16"/>
          <w:szCs w:val="16"/>
        </w:rPr>
        <w:t> </w:t>
      </w:r>
      <w:hyperlink r:id="rId5" w:history="1">
        <w:r>
          <w:rPr>
            <w:rStyle w:val="Hipercze"/>
            <w:rFonts w:ascii="Arial CE" w:hAnsi="Arial CE" w:cs="Arial CE"/>
            <w:sz w:val="16"/>
            <w:szCs w:val="16"/>
          </w:rPr>
          <w:t>www.armsa.pl</w:t>
        </w:r>
      </w:hyperlink>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 2) RODZAJ ZAMAWIAJĄCEGO:</w:t>
      </w:r>
      <w:r>
        <w:rPr>
          <w:rFonts w:ascii="Arial CE" w:hAnsi="Arial CE" w:cs="Arial CE"/>
          <w:color w:val="000000"/>
          <w:sz w:val="16"/>
          <w:szCs w:val="16"/>
        </w:rPr>
        <w:t> Inny: spółka kapitałowa.</w:t>
      </w:r>
    </w:p>
    <w:p w:rsidR="008B3B28" w:rsidRDefault="008B3B28" w:rsidP="008B3B28">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 PRZEDMIOT ZAMÓWIENIA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 OKREŚLENIE PRZEDMIOTU ZAMÓWIENIA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II.1.1) Nazwa nadana zamówieniu przez zamawiającego:</w:t>
      </w:r>
      <w:r>
        <w:rPr>
          <w:rFonts w:ascii="Arial CE" w:hAnsi="Arial CE" w:cs="Arial CE"/>
          <w:color w:val="000000"/>
          <w:sz w:val="16"/>
          <w:szCs w:val="16"/>
        </w:rPr>
        <w:t> Przetarg nieograniczony na wyposażenie pracowni zawodowej w Mławie.</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II.1.2) Rodzaj zamówienia:</w:t>
      </w:r>
      <w:r>
        <w:rPr>
          <w:rFonts w:ascii="Arial CE" w:hAnsi="Arial CE" w:cs="Arial CE"/>
          <w:color w:val="000000"/>
          <w:sz w:val="16"/>
          <w:szCs w:val="16"/>
        </w:rPr>
        <w:t> dostawy.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II.1.4) Określenie przedmiotu oraz wielkości lub zakresu zamówienia:</w:t>
      </w:r>
      <w:r>
        <w:rPr>
          <w:rFonts w:ascii="Arial CE" w:hAnsi="Arial CE" w:cs="Arial CE"/>
          <w:color w:val="000000"/>
          <w:sz w:val="16"/>
          <w:szCs w:val="16"/>
        </w:rPr>
        <w:t> Przedmiotem zamówienia jest dostawa sprzętu do pracownik informatycznej i elektrycznej w Zespole Szkół nr 1 w Mławie, ul. Zuzanny Morawskiej 29 06-500 Mława. Szczegółowy opis przedmiotu zamówienia zawiera załącznik 1 SIWZ..</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8B3B28" w:rsidTr="008B3B28">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B3B28" w:rsidRDefault="008B3B28">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8B3B28" w:rsidRDefault="008B3B28">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8B3B28" w:rsidRDefault="008B3B28" w:rsidP="008B3B28">
      <w:pPr>
        <w:numPr>
          <w:ilvl w:val="0"/>
          <w:numId w:val="2"/>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Określenie przedmiotu oraz wielkości lub zakresu zamówień uzupełniających</w:t>
      </w:r>
    </w:p>
    <w:p w:rsidR="008B3B28" w:rsidRDefault="008B3B28" w:rsidP="008B3B28">
      <w:pPr>
        <w:numPr>
          <w:ilvl w:val="0"/>
          <w:numId w:val="2"/>
        </w:numPr>
        <w:spacing w:before="100" w:beforeAutospacing="1" w:after="100" w:afterAutospacing="1" w:line="320" w:lineRule="atLeast"/>
        <w:ind w:left="360"/>
        <w:rPr>
          <w:rFonts w:ascii="Arial CE" w:hAnsi="Arial CE" w:cs="Arial CE"/>
          <w:color w:val="000000"/>
          <w:sz w:val="16"/>
          <w:szCs w:val="16"/>
        </w:rPr>
      </w:pP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II.1.6) Wspólny Słownik Zamówień (CPV):</w:t>
      </w:r>
      <w:r>
        <w:rPr>
          <w:rFonts w:ascii="Arial CE" w:hAnsi="Arial CE" w:cs="Arial CE"/>
          <w:color w:val="000000"/>
          <w:sz w:val="16"/>
          <w:szCs w:val="16"/>
        </w:rPr>
        <w:t> 30.21.31.00-6, 38.65.21.00-1, 44.51.00.00-8, 38.55.20.00-9, 38.57.00.00-1, 30.21.31.00-6, 30.23.13.00-0, 31.11.00.00-0, 44.51.00.00-8, 31.70.00.00-3, 38.30.00.00-8.</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II.1.7) Czy dopuszcza się złożenie oferty częściowej:</w:t>
      </w:r>
      <w:r>
        <w:rPr>
          <w:rFonts w:ascii="Arial CE" w:hAnsi="Arial CE" w:cs="Arial CE"/>
          <w:color w:val="000000"/>
          <w:sz w:val="16"/>
          <w:szCs w:val="16"/>
        </w:rPr>
        <w:t> nie.</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II.1.8) Czy dopuszcza się złożenie oferty wariantowej:</w:t>
      </w:r>
      <w:r>
        <w:rPr>
          <w:rFonts w:ascii="Arial CE" w:hAnsi="Arial CE" w:cs="Arial CE"/>
          <w:color w:val="000000"/>
          <w:sz w:val="16"/>
          <w:szCs w:val="16"/>
        </w:rPr>
        <w:t> nie.</w:t>
      </w:r>
    </w:p>
    <w:p w:rsidR="008B3B28" w:rsidRDefault="008B3B28" w:rsidP="008B3B28">
      <w:pPr>
        <w:spacing w:after="240"/>
        <w:rPr>
          <w:rFonts w:ascii="Times New Roman" w:hAnsi="Times New Roman"/>
          <w:sz w:val="24"/>
          <w:szCs w:val="24"/>
        </w:rPr>
      </w:pP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II.2) CZAS TRWANIA ZAMÓWIENIA LUB TERMIN WYKONANIA:</w:t>
      </w:r>
      <w:r>
        <w:rPr>
          <w:rFonts w:ascii="Arial CE" w:hAnsi="Arial CE" w:cs="Arial CE"/>
          <w:color w:val="000000"/>
          <w:sz w:val="16"/>
          <w:szCs w:val="16"/>
        </w:rPr>
        <w:t> Zakończenie: 29.11.2015.</w:t>
      </w:r>
    </w:p>
    <w:p w:rsidR="008B3B28" w:rsidRDefault="008B3B28" w:rsidP="008B3B28">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III: INFORMACJE O CHARAKTERZE PRAWNYM, EKONOMICZNYM, FINANSOWYM I TECHNICZNYM</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III.1) WADIUM</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Informacja na temat wadium:</w:t>
      </w:r>
      <w:r>
        <w:rPr>
          <w:rFonts w:ascii="Arial CE" w:hAnsi="Arial CE" w:cs="Arial CE"/>
          <w:color w:val="000000"/>
          <w:sz w:val="16"/>
          <w:szCs w:val="16"/>
        </w:rPr>
        <w:t> 1) Zamawiający żąda od Wykonawców wniesienia wadium w wysokości 1 500 zł (jeden tysiąc pięćset złotych). 2) Wadium wnosi się przed upływem terminu składania ofert.</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III.2) ZALICZKI</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III.3) WARUNKI UDZIAŁU W POSTĘPOWANIU ORAZ OPIS SPOSOBU DOKONYWANIA OCENY SPEŁNIANIA TYCH WARUNKÓW</w:t>
      </w:r>
    </w:p>
    <w:p w:rsidR="008B3B28" w:rsidRDefault="008B3B28" w:rsidP="008B3B28">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 3.1) Uprawnienia do wykonywania określonej działalności lub czynności, jeżeli przepisy prawa nakładają obowiązek ich posiadania</w:t>
      </w:r>
    </w:p>
    <w:p w:rsidR="008B3B28" w:rsidRDefault="008B3B28" w:rsidP="008B3B28">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B3B28" w:rsidRDefault="008B3B28" w:rsidP="008B3B28">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8B3B28" w:rsidRDefault="008B3B28" w:rsidP="008B3B28">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III.3.2) Wiedza i doświadczenie</w:t>
      </w:r>
    </w:p>
    <w:p w:rsidR="008B3B28" w:rsidRDefault="008B3B28" w:rsidP="008B3B28">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B3B28" w:rsidRDefault="008B3B28" w:rsidP="008B3B28">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w okresie ostatnich 3 lat przed upływem terminu składania ofert, a jeżeli okres prowadzenia działalności jest krótszy - w tym okresie, wykonali należycie co najmniej jedną dostawy obejmującą swoim zakresem sprzęt informatyczny o wartości nie mniejszej niż 30 000 zł (trzydzieści tysięcy złotych) brutto. Ocena spełnienia warunków nastąpi na podstawie przedstawionych przez Wykonawcę dokumentów, o których mowa w Rozdziale 6 SIWZ - zgodnie z formułą: spełnia - nie spełnia.</w:t>
      </w:r>
    </w:p>
    <w:p w:rsidR="008B3B28" w:rsidRDefault="008B3B28" w:rsidP="008B3B28">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III.3.5) Sytuacja ekonomiczna i finansowa</w:t>
      </w:r>
    </w:p>
    <w:p w:rsidR="008B3B28" w:rsidRDefault="008B3B28" w:rsidP="008B3B28">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B3B28" w:rsidRDefault="008B3B28" w:rsidP="008B3B28">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III.4.1) W zakresie wykazania spełniania przez wykonawcę warunków, o których mowa w art. 22 ust. 1 ustawy, oprócz oświadczenia o spełnianiu warunków udziału w postępowaniu należy przedłożyć:</w:t>
      </w:r>
    </w:p>
    <w:p w:rsidR="008B3B28" w:rsidRDefault="008B3B28" w:rsidP="008B3B28">
      <w:pPr>
        <w:numPr>
          <w:ilvl w:val="0"/>
          <w:numId w:val="4"/>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III.4.2) W zakresie potwierdzenia niepodlegania wykluczeniu na podstawie art. 24 ust. 1 ustawy, należy przedłożyć:</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oświadczenie o braku podstaw do wykluczenia;</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w:t>
      </w:r>
      <w:r>
        <w:rPr>
          <w:rFonts w:ascii="Arial CE" w:eastAsia="Times New Roman" w:hAnsi="Arial CE" w:cs="Arial CE"/>
          <w:color w:val="000000"/>
          <w:sz w:val="16"/>
          <w:szCs w:val="16"/>
        </w:rPr>
        <w:lastRenderedPageBreak/>
        <w:t>płatności lub wstrzymanie w całości wykonania decyzji właściwego organu - wystawione nie wcześniej niż 3 miesiące przed upływem terminu składania wniosków o dopuszczenie do udziału w postępowaniu o udzielenie zamówienia albo składania ofert;</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B3B28" w:rsidRDefault="008B3B28" w:rsidP="008B3B28">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 Dokumenty podmiotów zagranicznych</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Jeżeli wykonawca ma siedzibę lub miejsce zamieszkania poza terytorium Rzeczypospolitej Polskiej, przedkłada:</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III.4.3.1) dokument wystawiony w kraju, w którym ma siedzibę lub miejsce zamieszkania potwierdzający, że:</w:t>
      </w:r>
    </w:p>
    <w:p w:rsidR="008B3B28" w:rsidRDefault="008B3B28" w:rsidP="008B3B28">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8B3B28" w:rsidRDefault="008B3B28" w:rsidP="008B3B28">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B3B28" w:rsidRDefault="008B3B28" w:rsidP="008B3B28">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orzeczono wobec niego zakazu ubiegania się o zamówienie - wystawiony nie wcześniej niż 6 miesięcy przed upływem terminu składania wniosków o dopuszczenie do udziału w postępowaniu o udzielenie zamówienia albo składania ofert;</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III.4.3.2)</w:t>
      </w:r>
    </w:p>
    <w:p w:rsidR="008B3B28" w:rsidRDefault="008B3B28" w:rsidP="008B3B28">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B3B28" w:rsidRDefault="008B3B28" w:rsidP="008B3B28">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B3B28" w:rsidRDefault="008B3B28" w:rsidP="008B3B28">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III.4.4) Dokumenty dotyczące przynależności do tej samej grupy kapitałowej</w:t>
      </w:r>
    </w:p>
    <w:p w:rsidR="008B3B28" w:rsidRDefault="008B3B28" w:rsidP="008B3B28">
      <w:pPr>
        <w:numPr>
          <w:ilvl w:val="0"/>
          <w:numId w:val="8"/>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lastRenderedPageBreak/>
        <w:t>lista podmiotów należących do tej samej grupy kapitałowej w rozumieniu ustawy z dnia 16 lutego 2007 r. o ochronie konkurencji i konsumentów albo informacji o tym, że nie należy do grupy kapitałowej;</w:t>
      </w:r>
    </w:p>
    <w:p w:rsidR="008B3B28" w:rsidRDefault="008B3B28" w:rsidP="008B3B28">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IV: PROCEDURA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 TRYB UDZIELENIA ZAMÓWIENIA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IV.1.1) Tryb udzielenia zamówienia:</w:t>
      </w:r>
      <w:r>
        <w:rPr>
          <w:rFonts w:ascii="Arial CE" w:hAnsi="Arial CE" w:cs="Arial CE"/>
          <w:color w:val="000000"/>
          <w:sz w:val="16"/>
          <w:szCs w:val="16"/>
        </w:rPr>
        <w:t> przetarg nieograniczony.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 KRYTERIA OCENY OFERT</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IV.2.1) Kryteria oceny ofert: </w:t>
      </w:r>
      <w:r>
        <w:rPr>
          <w:rFonts w:ascii="Arial CE" w:hAnsi="Arial CE" w:cs="Arial CE"/>
          <w:color w:val="000000"/>
          <w:sz w:val="16"/>
          <w:szCs w:val="16"/>
        </w:rPr>
        <w:t>cena oraz inne kryteria związane z przedmiotem zamówienia:</w:t>
      </w:r>
    </w:p>
    <w:p w:rsidR="008B3B28" w:rsidRDefault="008B3B28" w:rsidP="008B3B28">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1 - Cena - 90</w:t>
      </w:r>
    </w:p>
    <w:p w:rsidR="008B3B28" w:rsidRDefault="008B3B28" w:rsidP="008B3B28">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2 - Termin płatności - 10</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8B3B28" w:rsidTr="008B3B28">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B3B28" w:rsidRDefault="008B3B28">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8B3B28" w:rsidRDefault="008B3B28">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IV.3) ZMIANA UMOWY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przewiduje się istotne zmiany postanowień zawartej umowy w stosunku do treści oferty, na podstawie której dokonano wyboru wykonawcy:</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Dopuszczalne zmiany postanowień umowy oraz określenie warunków zmian</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color w:val="000000"/>
          <w:sz w:val="16"/>
          <w:szCs w:val="16"/>
        </w:rP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 INFORMACJE ADMINISTRACYJNE</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w:t>
      </w:r>
      <w:r>
        <w:rPr>
          <w:rFonts w:ascii="Arial CE" w:hAnsi="Arial CE" w:cs="Arial CE"/>
          <w:color w:val="000000"/>
          <w:sz w:val="16"/>
          <w:szCs w:val="16"/>
        </w:rPr>
        <w:t> </w:t>
      </w:r>
      <w:r>
        <w:rPr>
          <w:rFonts w:ascii="Arial CE" w:hAnsi="Arial CE" w:cs="Arial CE"/>
          <w:b/>
          <w:bCs/>
          <w:color w:val="000000"/>
          <w:sz w:val="16"/>
          <w:szCs w:val="16"/>
        </w:rPr>
        <w:t>Adres strony internetowej, na której jest dostępna specyfikacja istotnych warunków zamówienia:</w:t>
      </w:r>
      <w:r>
        <w:rPr>
          <w:rFonts w:ascii="Arial CE" w:hAnsi="Arial CE" w:cs="Arial CE"/>
          <w:color w:val="000000"/>
          <w:sz w:val="16"/>
          <w:szCs w:val="16"/>
        </w:rPr>
        <w:t> </w:t>
      </w:r>
      <w:hyperlink r:id="rId6" w:history="1">
        <w:r>
          <w:rPr>
            <w:rStyle w:val="Hipercze"/>
            <w:rFonts w:ascii="Arial CE" w:hAnsi="Arial CE" w:cs="Arial CE"/>
            <w:sz w:val="16"/>
            <w:szCs w:val="16"/>
          </w:rPr>
          <w:t>www.armsa.pl</w:t>
        </w:r>
      </w:hyperlink>
      <w:r>
        <w:rPr>
          <w:rFonts w:ascii="Arial CE" w:hAnsi="Arial CE" w:cs="Arial CE"/>
          <w:color w:val="000000"/>
          <w:sz w:val="16"/>
          <w:szCs w:val="16"/>
        </w:rPr>
        <w:br/>
      </w:r>
      <w:r>
        <w:rPr>
          <w:rFonts w:ascii="Arial CE" w:hAnsi="Arial CE" w:cs="Arial CE"/>
          <w:b/>
          <w:bCs/>
          <w:color w:val="000000"/>
          <w:sz w:val="16"/>
          <w:szCs w:val="16"/>
        </w:rPr>
        <w:t>Specyfikację istotnych warunków zamówienia można uzyskać pod adresem:</w:t>
      </w:r>
      <w:r>
        <w:rPr>
          <w:rFonts w:ascii="Arial CE" w:hAnsi="Arial CE" w:cs="Arial CE"/>
          <w:color w:val="000000"/>
          <w:sz w:val="16"/>
          <w:szCs w:val="16"/>
        </w:rPr>
        <w:t xml:space="preserv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IV.4.4) Termin składania wniosków o dopuszczenie do udziału w postępowaniu lub ofert:</w:t>
      </w:r>
      <w:r>
        <w:rPr>
          <w:rFonts w:ascii="Arial CE" w:hAnsi="Arial CE" w:cs="Arial CE"/>
          <w:color w:val="000000"/>
          <w:sz w:val="16"/>
          <w:szCs w:val="16"/>
        </w:rPr>
        <w:t xml:space="preserve"> 10.11.2015 godzina 09:00, miejsce: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IV.4.5) Termin związania ofertą:</w:t>
      </w:r>
      <w:r>
        <w:rPr>
          <w:rFonts w:ascii="Arial CE" w:hAnsi="Arial CE" w:cs="Arial CE"/>
          <w:color w:val="000000"/>
          <w:sz w:val="16"/>
          <w:szCs w:val="16"/>
        </w:rPr>
        <w:t> okres w dniach: 30 (od ostatecznego terminu składania ofert).</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IV.4.16) Informacje dodatkow</w:t>
      </w:r>
      <w:bookmarkStart w:id="0" w:name="_GoBack"/>
      <w:bookmarkEnd w:id="0"/>
      <w:r>
        <w:rPr>
          <w:rFonts w:ascii="Arial CE" w:hAnsi="Arial CE" w:cs="Arial CE"/>
          <w:b/>
          <w:bCs/>
          <w:color w:val="000000"/>
          <w:sz w:val="16"/>
          <w:szCs w:val="16"/>
        </w:rPr>
        <w:t>e, w tym dotyczące finansowania projektu/programu ze środków Unii Europejskiej:</w:t>
      </w:r>
      <w:r>
        <w:rPr>
          <w:rFonts w:ascii="Arial CE" w:hAnsi="Arial CE" w:cs="Arial CE"/>
          <w:color w:val="000000"/>
          <w:sz w:val="16"/>
          <w:szCs w:val="16"/>
        </w:rP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8B3B28" w:rsidRDefault="008B3B28" w:rsidP="008B3B28">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color w:val="000000"/>
          <w:sz w:val="16"/>
          <w:szCs w:val="16"/>
        </w:rPr>
        <w:t>nie</w:t>
      </w:r>
    </w:p>
    <w:p w:rsidR="004C0523" w:rsidRDefault="004C0523"/>
    <w:sectPr w:rsidR="004C0523" w:rsidSect="008B3B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D99"/>
    <w:multiLevelType w:val="multilevel"/>
    <w:tmpl w:val="132CF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67C95"/>
    <w:multiLevelType w:val="multilevel"/>
    <w:tmpl w:val="4430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931CB"/>
    <w:multiLevelType w:val="multilevel"/>
    <w:tmpl w:val="CB6C7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D85CF8"/>
    <w:multiLevelType w:val="multilevel"/>
    <w:tmpl w:val="B77A6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5343B6"/>
    <w:multiLevelType w:val="multilevel"/>
    <w:tmpl w:val="D8082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976438"/>
    <w:multiLevelType w:val="multilevel"/>
    <w:tmpl w:val="29BEC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7A017B"/>
    <w:multiLevelType w:val="multilevel"/>
    <w:tmpl w:val="EDDE2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540F85"/>
    <w:multiLevelType w:val="multilevel"/>
    <w:tmpl w:val="1F9E4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C2006E"/>
    <w:multiLevelType w:val="multilevel"/>
    <w:tmpl w:val="4EA8F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28"/>
    <w:rsid w:val="004C0523"/>
    <w:rsid w:val="008B3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B4C00-FA21-412A-8818-432F7F9C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B28"/>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3B28"/>
    <w:rPr>
      <w:color w:val="0563C1"/>
      <w:u w:val="single"/>
    </w:rPr>
  </w:style>
  <w:style w:type="paragraph" w:styleId="Tekstdymka">
    <w:name w:val="Balloon Text"/>
    <w:basedOn w:val="Normalny"/>
    <w:link w:val="TekstdymkaZnak"/>
    <w:uiPriority w:val="99"/>
    <w:semiHidden/>
    <w:unhideWhenUsed/>
    <w:rsid w:val="008B3B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B28"/>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10399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cp:lastPrinted>2015-11-02T11:47:00Z</cp:lastPrinted>
  <dcterms:created xsi:type="dcterms:W3CDTF">2015-11-02T11:46:00Z</dcterms:created>
  <dcterms:modified xsi:type="dcterms:W3CDTF">2015-11-02T11:47:00Z</dcterms:modified>
</cp:coreProperties>
</file>