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6F" w:rsidRDefault="007E126F" w:rsidP="007E126F">
      <w:pPr>
        <w:pStyle w:val="khheader"/>
        <w:spacing w:after="240" w:afterAutospacing="0"/>
      </w:pPr>
      <w:r>
        <w:rPr>
          <w:rStyle w:val="Pogrubienie"/>
        </w:rPr>
        <w:t>Warszawa: Przetarg nieograniczony na wyposażenie pracowni zawodowych w Ciechanowie</w:t>
      </w:r>
      <w:r>
        <w:br/>
      </w:r>
      <w:r>
        <w:rPr>
          <w:rStyle w:val="Pogrubienie"/>
        </w:rPr>
        <w:t>Numer ogłoszenia: 161171 - 2015; data zamieszczenia: 05.11.2015</w:t>
      </w:r>
      <w:r>
        <w:br/>
        <w:t>OGŁOSZENIE O ZAMÓWIENIU - dostawy</w:t>
      </w:r>
    </w:p>
    <w:p w:rsidR="007E126F" w:rsidRDefault="007E126F" w:rsidP="007E126F">
      <w:pPr>
        <w:pStyle w:val="NormalnyWeb"/>
      </w:pPr>
      <w:r>
        <w:rPr>
          <w:rStyle w:val="Pogrubienie"/>
        </w:rPr>
        <w:t>Zamieszczanie ogłoszenia:</w:t>
      </w:r>
      <w:r>
        <w:t> obowiązkowe.</w:t>
      </w:r>
    </w:p>
    <w:p w:rsidR="007E126F" w:rsidRDefault="007E126F" w:rsidP="007E126F">
      <w:pPr>
        <w:pStyle w:val="NormalnyWeb"/>
      </w:pPr>
      <w:r>
        <w:rPr>
          <w:rStyle w:val="Pogrubienie"/>
        </w:rPr>
        <w:t>Ogłoszenie dotyczy:</w:t>
      </w:r>
    </w:p>
    <w:tbl>
      <w:tblPr>
        <w:tblW w:w="0" w:type="auto"/>
        <w:tblCellSpacing w:w="15" w:type="dxa"/>
        <w:tblLook w:val="04A0" w:firstRow="1" w:lastRow="0" w:firstColumn="1" w:lastColumn="0" w:noHBand="0" w:noVBand="1"/>
      </w:tblPr>
      <w:tblGrid>
        <w:gridCol w:w="217"/>
        <w:gridCol w:w="5248"/>
      </w:tblGrid>
      <w:tr w:rsidR="007E126F" w:rsidTr="007E126F">
        <w:trPr>
          <w:tblCellSpacing w:w="15" w:type="dxa"/>
        </w:trPr>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Style w:val="Pogrubienie"/>
                <w:rFonts w:eastAsia="Times New Roman"/>
                <w:sz w:val="24"/>
                <w:szCs w:val="24"/>
              </w:rPr>
              <w:t>V</w:t>
            </w:r>
          </w:p>
        </w:tc>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Fonts w:ascii="Times New Roman" w:eastAsia="Times New Roman" w:hAnsi="Times New Roman"/>
                <w:sz w:val="24"/>
                <w:szCs w:val="24"/>
              </w:rPr>
              <w:t>zamówienia publicznego</w:t>
            </w:r>
          </w:p>
        </w:tc>
      </w:tr>
      <w:tr w:rsidR="007E126F" w:rsidTr="007E126F">
        <w:trPr>
          <w:tblCellSpacing w:w="15" w:type="dxa"/>
        </w:trPr>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Fonts w:ascii="Times New Roman" w:eastAsia="Times New Roman" w:hAnsi="Times New Roman"/>
                <w:sz w:val="24"/>
                <w:szCs w:val="24"/>
              </w:rPr>
              <w:t>zawarcia umowy ramowej</w:t>
            </w:r>
          </w:p>
        </w:tc>
      </w:tr>
      <w:tr w:rsidR="007E126F" w:rsidTr="007E126F">
        <w:trPr>
          <w:tblCellSpacing w:w="15" w:type="dxa"/>
        </w:trPr>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Fonts w:ascii="Times New Roman" w:eastAsia="Times New Roman" w:hAnsi="Times New Roman"/>
                <w:sz w:val="24"/>
                <w:szCs w:val="24"/>
              </w:rPr>
              <w:t> </w:t>
            </w:r>
          </w:p>
        </w:tc>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Fonts w:ascii="Times New Roman" w:eastAsia="Times New Roman" w:hAnsi="Times New Roman"/>
                <w:sz w:val="24"/>
                <w:szCs w:val="24"/>
              </w:rPr>
              <w:t>ustanowienia dynamicznego systemu zakupów (DSZ)</w:t>
            </w:r>
          </w:p>
        </w:tc>
      </w:tr>
    </w:tbl>
    <w:p w:rsidR="007E126F" w:rsidRDefault="007E126F" w:rsidP="007E126F">
      <w:pPr>
        <w:pStyle w:val="khtitle"/>
      </w:pPr>
      <w:r>
        <w:t>SEKCJA I: ZAMAWIAJĄCY</w:t>
      </w:r>
    </w:p>
    <w:p w:rsidR="007E126F" w:rsidRDefault="007E126F" w:rsidP="007E126F">
      <w:pPr>
        <w:pStyle w:val="NormalnyWeb"/>
      </w:pPr>
      <w:r>
        <w:rPr>
          <w:rStyle w:val="Pogrubienie"/>
        </w:rPr>
        <w:t>I. 1) NAZWA I ADRES:</w:t>
      </w:r>
      <w:r>
        <w:t xml:space="preserve"> Agencja Rozwoju Mazowsza S.A. , ul. </w:t>
      </w:r>
      <w:proofErr w:type="spellStart"/>
      <w:r>
        <w:t>Świętojerska</w:t>
      </w:r>
      <w:proofErr w:type="spellEnd"/>
      <w:r>
        <w:t xml:space="preserve"> 9, 00-236 Warszawa, woj. mazowieckie, tel. 22 566 47 76, faks 22 843 83 31.</w:t>
      </w:r>
    </w:p>
    <w:p w:rsidR="007E126F" w:rsidRDefault="007E126F" w:rsidP="007E126F">
      <w:pPr>
        <w:numPr>
          <w:ilvl w:val="0"/>
          <w:numId w:val="1"/>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Adres strony internetowej zamawiającego:</w:t>
      </w:r>
      <w:r>
        <w:rPr>
          <w:rFonts w:ascii="Times New Roman" w:eastAsia="Times New Roman" w:hAnsi="Times New Roman"/>
          <w:sz w:val="24"/>
          <w:szCs w:val="24"/>
        </w:rPr>
        <w:t> </w:t>
      </w:r>
      <w:hyperlink r:id="rId5" w:history="1">
        <w:r>
          <w:rPr>
            <w:rStyle w:val="Hipercze"/>
            <w:rFonts w:ascii="Times New Roman" w:eastAsia="Times New Roman" w:hAnsi="Times New Roman"/>
            <w:sz w:val="24"/>
            <w:szCs w:val="24"/>
          </w:rPr>
          <w:t>www.armsa.pl</w:t>
        </w:r>
      </w:hyperlink>
    </w:p>
    <w:p w:rsidR="007E126F" w:rsidRDefault="007E126F" w:rsidP="007E126F">
      <w:pPr>
        <w:pStyle w:val="NormalnyWeb"/>
      </w:pPr>
      <w:r>
        <w:rPr>
          <w:rStyle w:val="Pogrubienie"/>
        </w:rPr>
        <w:t>I. 2) RODZAJ ZAMAWIAJĄCEGO:</w:t>
      </w:r>
      <w:r>
        <w:t> Inny: spółka kapitałowa.</w:t>
      </w:r>
    </w:p>
    <w:p w:rsidR="007E126F" w:rsidRDefault="007E126F" w:rsidP="007E126F">
      <w:pPr>
        <w:pStyle w:val="khtitle"/>
      </w:pPr>
      <w:r>
        <w:t>SEKCJA II: PRZEDMIOT ZAMÓWIENIA</w:t>
      </w:r>
    </w:p>
    <w:p w:rsidR="007E126F" w:rsidRDefault="007E126F" w:rsidP="007E126F">
      <w:pPr>
        <w:pStyle w:val="NormalnyWeb"/>
      </w:pPr>
      <w:r>
        <w:rPr>
          <w:rStyle w:val="Pogrubienie"/>
        </w:rPr>
        <w:t>II.1) OKREŚLENIE PRZEDMIOTU ZAMÓWIENIA</w:t>
      </w:r>
    </w:p>
    <w:p w:rsidR="007E126F" w:rsidRDefault="007E126F" w:rsidP="007E126F">
      <w:pPr>
        <w:pStyle w:val="NormalnyWeb"/>
      </w:pPr>
      <w:r>
        <w:rPr>
          <w:rStyle w:val="Pogrubienie"/>
        </w:rPr>
        <w:t>II.1.1) Nazwa nadana zamówieniu przez zamawiającego:</w:t>
      </w:r>
      <w:r>
        <w:t> Przetarg nieograniczony na wyposażenie pracowni zawodowych w Ciechanowie.</w:t>
      </w:r>
    </w:p>
    <w:p w:rsidR="007E126F" w:rsidRDefault="007E126F" w:rsidP="007E126F">
      <w:pPr>
        <w:pStyle w:val="NormalnyWeb"/>
      </w:pPr>
      <w:r>
        <w:rPr>
          <w:rStyle w:val="Pogrubienie"/>
        </w:rPr>
        <w:t>II.1.2) Rodzaj zamówienia:</w:t>
      </w:r>
      <w:r>
        <w:t> dostawy.</w:t>
      </w:r>
    </w:p>
    <w:p w:rsidR="007E126F" w:rsidRDefault="007E126F" w:rsidP="007E126F">
      <w:pPr>
        <w:pStyle w:val="NormalnyWeb"/>
      </w:pPr>
      <w:r>
        <w:rPr>
          <w:rStyle w:val="Pogrubienie"/>
        </w:rPr>
        <w:t>II.1.4) Określenie przedmiotu oraz wielkości lub zakresu zamówienia:</w:t>
      </w:r>
      <w:r>
        <w:t xml:space="preserve"> 1. Przedmiotem zamówienia jest: - wyposażenie pracowni biologicznej w Zespole Szkół Nr 2 w Ciechanowie ul. Orylska 9, 06-400 Ciechanów (część A), - pracowni </w:t>
      </w:r>
      <w:proofErr w:type="spellStart"/>
      <w:r>
        <w:t>pracowni</w:t>
      </w:r>
      <w:proofErr w:type="spellEnd"/>
      <w:r>
        <w:t xml:space="preserve"> chemicznej w Zespole Szkół Nr 2 w Ciechanowie ul. Orylska 9, 06-400 Ciechanów (część B). Szczegółowy opis przedmiotu zamówienia został opisany w załącznikach 1a-1b do SIWZ. 2. Przedmiot zamówienia został podzielony na dwie części. Wykonawca może złożyć ofertę na jedną lub 2 części zamówienia..</w:t>
      </w:r>
    </w:p>
    <w:p w:rsidR="007E126F" w:rsidRDefault="007E126F" w:rsidP="007E126F">
      <w:pPr>
        <w:pStyle w:val="NormalnyWeb"/>
      </w:pPr>
      <w:r>
        <w:rPr>
          <w:rStyle w:val="Pogrubienie"/>
        </w:rPr>
        <w:t>II.1.5)</w:t>
      </w:r>
    </w:p>
    <w:tbl>
      <w:tblPr>
        <w:tblW w:w="0" w:type="auto"/>
        <w:tblCellSpacing w:w="15" w:type="dxa"/>
        <w:tblLook w:val="04A0" w:firstRow="1" w:lastRow="0" w:firstColumn="1" w:lastColumn="0" w:noHBand="0" w:noVBand="1"/>
      </w:tblPr>
      <w:tblGrid>
        <w:gridCol w:w="130"/>
        <w:gridCol w:w="5318"/>
      </w:tblGrid>
      <w:tr w:rsidR="007E126F" w:rsidTr="007E126F">
        <w:trPr>
          <w:tblCellSpacing w:w="15" w:type="dxa"/>
        </w:trPr>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Style w:val="Pogrubienie"/>
                <w:rFonts w:eastAsia="Times New Roman"/>
                <w:sz w:val="24"/>
                <w:szCs w:val="24"/>
              </w:rPr>
              <w:t>przewiduje się udzielenie zamówień uzupełniających</w:t>
            </w:r>
          </w:p>
        </w:tc>
      </w:tr>
    </w:tbl>
    <w:p w:rsidR="007E126F" w:rsidRDefault="007E126F" w:rsidP="007E126F">
      <w:pPr>
        <w:numPr>
          <w:ilvl w:val="0"/>
          <w:numId w:val="2"/>
        </w:numPr>
        <w:spacing w:before="100" w:beforeAutospacing="1" w:after="100" w:afterAutospacing="1"/>
        <w:rPr>
          <w:rFonts w:ascii="Times New Roman" w:eastAsia="Times New Roman" w:hAnsi="Times New Roman"/>
          <w:sz w:val="24"/>
          <w:szCs w:val="24"/>
        </w:rPr>
      </w:pPr>
      <w:r>
        <w:rPr>
          <w:rStyle w:val="Pogrubienie"/>
          <w:rFonts w:eastAsia="Times New Roman"/>
          <w:sz w:val="24"/>
          <w:szCs w:val="24"/>
        </w:rPr>
        <w:t>Określenie przedmiotu oraz wielkości lub zakresu zamówień uzupełniających</w:t>
      </w:r>
    </w:p>
    <w:p w:rsidR="007E126F" w:rsidRDefault="007E126F" w:rsidP="007E126F">
      <w:pPr>
        <w:numPr>
          <w:ilvl w:val="0"/>
          <w:numId w:val="2"/>
        </w:numPr>
        <w:spacing w:before="100" w:beforeAutospacing="1" w:after="100" w:afterAutospacing="1"/>
        <w:rPr>
          <w:rFonts w:ascii="Times New Roman" w:eastAsia="Times New Roman" w:hAnsi="Times New Roman"/>
          <w:sz w:val="24"/>
          <w:szCs w:val="24"/>
        </w:rPr>
      </w:pPr>
    </w:p>
    <w:p w:rsidR="007E126F" w:rsidRDefault="007E126F" w:rsidP="007E126F">
      <w:pPr>
        <w:pStyle w:val="NormalnyWeb"/>
      </w:pPr>
      <w:r>
        <w:rPr>
          <w:rStyle w:val="Pogrubienie"/>
        </w:rPr>
        <w:t>II.1.6) Wspólny Słownik Zamówień (CPV):</w:t>
      </w:r>
      <w:r>
        <w:t> 30.21.31.00-6, 48.00.00.00-8, 38.65.21.00-1, 39.10.00.00-3, 39.29.20.00-5, 38.51.00.00-3, 34.99.94.00-0, 38.00.00.00-5, 38.31.00.00-1, 38.30.00.00-8, 38.41.20.00-6, 38.43.70.00-7, 33.69.60.00-5, 39.18.10.00-4.</w:t>
      </w:r>
    </w:p>
    <w:p w:rsidR="007E126F" w:rsidRDefault="007E126F" w:rsidP="007E126F">
      <w:pPr>
        <w:pStyle w:val="NormalnyWeb"/>
      </w:pPr>
      <w:r>
        <w:rPr>
          <w:rStyle w:val="Pogrubienie"/>
        </w:rPr>
        <w:lastRenderedPageBreak/>
        <w:t>II.1.7) Czy dopuszcza się złożenie oferty częściowej:</w:t>
      </w:r>
      <w:r>
        <w:t> tak, liczba części: 2.</w:t>
      </w:r>
    </w:p>
    <w:p w:rsidR="007E126F" w:rsidRDefault="007E126F" w:rsidP="007E126F">
      <w:pPr>
        <w:pStyle w:val="NormalnyWeb"/>
      </w:pPr>
      <w:r>
        <w:rPr>
          <w:rStyle w:val="Pogrubienie"/>
        </w:rPr>
        <w:t>II.1.8) Czy dopuszcza się złożenie oferty wariantowej:</w:t>
      </w:r>
      <w:r>
        <w:t> nie.</w:t>
      </w:r>
    </w:p>
    <w:p w:rsidR="007E126F" w:rsidRDefault="007E126F" w:rsidP="007E126F">
      <w:pPr>
        <w:rPr>
          <w:rFonts w:ascii="Times New Roman" w:eastAsia="Times New Roman" w:hAnsi="Times New Roman"/>
          <w:sz w:val="24"/>
          <w:szCs w:val="24"/>
        </w:rPr>
      </w:pPr>
    </w:p>
    <w:p w:rsidR="007E126F" w:rsidRDefault="007E126F" w:rsidP="007E126F">
      <w:pPr>
        <w:pStyle w:val="NormalnyWeb"/>
      </w:pPr>
      <w:r>
        <w:rPr>
          <w:rStyle w:val="Pogrubienie"/>
        </w:rPr>
        <w:t>II.2) CZAS TRWANIA ZAMÓWIENIA LUB TERMIN WYKONANIA:</w:t>
      </w:r>
      <w:r>
        <w:t> Zakończenie: 29.11.2015.</w:t>
      </w:r>
    </w:p>
    <w:p w:rsidR="007E126F" w:rsidRDefault="007E126F" w:rsidP="007E126F">
      <w:pPr>
        <w:pStyle w:val="khtitle"/>
      </w:pPr>
      <w:r>
        <w:t>SEKCJA III: INFORMACJE O CHARAKTERZE PRAWNYM, EKONOMICZNYM, FINANSOWYM I TECHNICZNYM</w:t>
      </w:r>
    </w:p>
    <w:p w:rsidR="007E126F" w:rsidRDefault="007E126F" w:rsidP="007E126F">
      <w:pPr>
        <w:pStyle w:val="NormalnyWeb"/>
      </w:pPr>
      <w:r>
        <w:rPr>
          <w:rStyle w:val="Pogrubienie"/>
        </w:rPr>
        <w:t>III.1) WADIUM</w:t>
      </w:r>
    </w:p>
    <w:p w:rsidR="007E126F" w:rsidRDefault="007E126F" w:rsidP="007E126F">
      <w:pPr>
        <w:pStyle w:val="NormalnyWeb"/>
      </w:pPr>
      <w:r>
        <w:rPr>
          <w:rStyle w:val="Pogrubienie"/>
        </w:rPr>
        <w:t>Informacja na temat wadium:</w:t>
      </w:r>
      <w:r>
        <w:t> 1) Zamawiający żąda od Wykonawców wniesienia wadium w wysokości 600 zł (sześćset złotych) - w przypadku składania oferty na część A, 600 (sześćset złotych) - w przypadku składania oferty na część B. 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 2) Wadium wnosi się przed upływem terminu składania ofert.</w:t>
      </w:r>
    </w:p>
    <w:p w:rsidR="007E126F" w:rsidRDefault="007E126F" w:rsidP="007E126F">
      <w:pPr>
        <w:pStyle w:val="NormalnyWeb"/>
      </w:pPr>
      <w:r>
        <w:rPr>
          <w:rStyle w:val="Pogrubienie"/>
        </w:rPr>
        <w:t>III.2) ZALICZKI</w:t>
      </w:r>
    </w:p>
    <w:p w:rsidR="007E126F" w:rsidRDefault="007E126F" w:rsidP="007E126F">
      <w:pPr>
        <w:pStyle w:val="NormalnyWeb"/>
      </w:pPr>
      <w:r>
        <w:rPr>
          <w:rStyle w:val="Pogrubienie"/>
        </w:rPr>
        <w:t>III.3) WARUNKI UDZIAŁU W POSTĘPOWANIU ORAZ OPIS SPOSOBU DOKONYWANIA OCENY SPEŁNIANIA TYCH WARUNKÓW</w:t>
      </w:r>
    </w:p>
    <w:p w:rsidR="007E126F" w:rsidRDefault="007E126F" w:rsidP="007E126F">
      <w:pPr>
        <w:pStyle w:val="NormalnyWeb"/>
        <w:numPr>
          <w:ilvl w:val="0"/>
          <w:numId w:val="3"/>
        </w:numPr>
      </w:pPr>
      <w:r>
        <w:rPr>
          <w:rStyle w:val="Pogrubienie"/>
        </w:rPr>
        <w:t>III. 3.1) Uprawnienia do wykonywania określonej działalności lub czynności, jeżeli przepisy prawa nakładają obowiązek ich posiadania</w:t>
      </w:r>
    </w:p>
    <w:p w:rsidR="007E126F" w:rsidRDefault="007E126F" w:rsidP="007E126F">
      <w:pPr>
        <w:pStyle w:val="NormalnyWeb"/>
        <w:ind w:left="720"/>
      </w:pPr>
      <w:r>
        <w:rPr>
          <w:rStyle w:val="Pogrubienie"/>
        </w:rPr>
        <w:t>Opis sposobu dokonywania oceny spełniania tego warunku</w:t>
      </w:r>
    </w:p>
    <w:p w:rsidR="007E126F" w:rsidRDefault="007E126F" w:rsidP="007E126F">
      <w:pPr>
        <w:pStyle w:val="NormalnyWeb"/>
        <w:numPr>
          <w:ilvl w:val="1"/>
          <w:numId w:val="3"/>
        </w:numPr>
      </w:pPr>
      <w:r>
        <w:t>O udzielenie zamówienia mogą ubiegać się Wykonawcy, którzy posiadają uprawnienia do wykonywania określonej działalności lub czynności, jeżeli przepisy prawa nakładają obowiązek ich posiadania. Ocena spełnienia warunków nastąpi na podstawie przedstawionych przez Wykonawcę dokumentów, o których mowa w Rozdziale 6 SIWZ - zgodnie z formułą: spełnia - nie spełnia</w:t>
      </w:r>
    </w:p>
    <w:p w:rsidR="007E126F" w:rsidRDefault="007E126F" w:rsidP="007E126F">
      <w:pPr>
        <w:pStyle w:val="NormalnyWeb"/>
        <w:numPr>
          <w:ilvl w:val="0"/>
          <w:numId w:val="3"/>
        </w:numPr>
      </w:pPr>
      <w:r>
        <w:rPr>
          <w:rStyle w:val="Pogrubienie"/>
        </w:rPr>
        <w:t>III.3.2) Wiedza i doświadczenie</w:t>
      </w:r>
    </w:p>
    <w:p w:rsidR="007E126F" w:rsidRDefault="007E126F" w:rsidP="007E126F">
      <w:pPr>
        <w:pStyle w:val="NormalnyWeb"/>
        <w:ind w:left="720"/>
      </w:pPr>
      <w:r>
        <w:rPr>
          <w:rStyle w:val="Pogrubienie"/>
        </w:rPr>
        <w:t>Opis sposobu dokonywania oceny spełniania tego warunku</w:t>
      </w:r>
    </w:p>
    <w:p w:rsidR="007E126F" w:rsidRDefault="007E126F" w:rsidP="007E126F">
      <w:pPr>
        <w:pStyle w:val="NormalnyWeb"/>
        <w:numPr>
          <w:ilvl w:val="1"/>
          <w:numId w:val="3"/>
        </w:numPr>
      </w:pPr>
      <w:r>
        <w:t xml:space="preserve">O udzielenie zamówienia mogą ubiegać się </w:t>
      </w:r>
      <w:proofErr w:type="spellStart"/>
      <w:r>
        <w:t>WYkonawcy</w:t>
      </w:r>
      <w:proofErr w:type="spellEnd"/>
      <w:r>
        <w:t xml:space="preserve">, którzy: w okresie ostatnich 3 lat przed upływem terminu składania ofert, a jeżeli okres prowadzenia działalności jest krótszy - w tym okresie, wykonali należycie: - w zakresie Części A: co najmniej jedną dostawę sprzętu do pracowni biologicznej na łączną kwotę co najmniej 20 000 zł (dwadzieścia tysięcy złotych) brutto; - w zakresie Części B: co najmniej dostawę sprzętu do pracowni chemicznej na łączną kwotę co najmniej 20 000 zł (dwadzieścia tysięcy złotych) brutto. Ocena spełnienia warunków nastąpi na podstawie </w:t>
      </w:r>
      <w:r>
        <w:lastRenderedPageBreak/>
        <w:t>przedstawionych przez Wykonawcę dokumentów, o których mowa w Rozdziale 6 SIWZ - zgodnie z formułą: spełnia - nie spełnia</w:t>
      </w:r>
    </w:p>
    <w:p w:rsidR="007E126F" w:rsidRDefault="007E126F" w:rsidP="007E126F">
      <w:pPr>
        <w:pStyle w:val="NormalnyWeb"/>
        <w:numPr>
          <w:ilvl w:val="0"/>
          <w:numId w:val="3"/>
        </w:numPr>
      </w:pPr>
      <w:r>
        <w:rPr>
          <w:rStyle w:val="Pogrubienie"/>
        </w:rPr>
        <w:t>III.3.5) Sytuacja ekonomiczna i finansowa</w:t>
      </w:r>
    </w:p>
    <w:p w:rsidR="007E126F" w:rsidRDefault="007E126F" w:rsidP="007E126F">
      <w:pPr>
        <w:pStyle w:val="NormalnyWeb"/>
        <w:ind w:left="720"/>
      </w:pPr>
      <w:r>
        <w:rPr>
          <w:rStyle w:val="Pogrubienie"/>
        </w:rPr>
        <w:t>Opis sposobu dokonywania oceny spełniania tego warunku</w:t>
      </w:r>
    </w:p>
    <w:p w:rsidR="007E126F" w:rsidRDefault="007E126F" w:rsidP="007E126F">
      <w:pPr>
        <w:pStyle w:val="NormalnyWeb"/>
        <w:numPr>
          <w:ilvl w:val="1"/>
          <w:numId w:val="3"/>
        </w:numPr>
      </w:pPr>
      <w:r>
        <w:t>O udzielenie zamówienia mogą ubiegać się Wykonawcy, którzy znajdują się sytuacji ekonomicznej i finansowej pozwalającej na wykonane zamówienia. Ocena spełnienia warunków nastąpi na podstawie przedstawionych przez Wykonawcę dokumentów, o których mowa w Rozdziale 6 SIWZ - zgodnie z formułą: spełnia - nie spełnia</w:t>
      </w:r>
    </w:p>
    <w:p w:rsidR="007E126F" w:rsidRDefault="007E126F" w:rsidP="007E126F">
      <w:pPr>
        <w:pStyle w:val="NormalnyWeb"/>
      </w:pPr>
      <w:r>
        <w:rPr>
          <w:rStyle w:val="Pogrubienie"/>
        </w:rPr>
        <w:t>III.4) INFORMACJA O OŚWIADCZENIACH LUB DOKUMENTACH, JAKIE MAJĄ DOSTARCZYĆ WYKONAWCY W CELU POTWIERDZENIA SPEŁNIANIA WARUNKÓW UDZIAŁU W POSTĘPOWANIU ORAZ NIEPODLEGANIA WYKLUCZENIU NA PODSTAWIE ART. 24 UST. 1 USTAWY</w:t>
      </w:r>
    </w:p>
    <w:p w:rsidR="007E126F" w:rsidRDefault="007E126F" w:rsidP="007E126F">
      <w:pPr>
        <w:pStyle w:val="NormalnyWeb"/>
      </w:pPr>
      <w:r>
        <w:rPr>
          <w:rStyle w:val="Pogrubienie"/>
        </w:rPr>
        <w:t>III.4.1) W zakresie wykazania spełniania przez wykonawcę warunków, o których mowa w art. 22 ust. 1 ustawy, oprócz oświadczenia o spełnianiu warunków udziału w postępowaniu należy przedłożyć:</w:t>
      </w:r>
    </w:p>
    <w:p w:rsidR="007E126F" w:rsidRDefault="007E126F" w:rsidP="007E126F">
      <w:pPr>
        <w:numPr>
          <w:ilvl w:val="0"/>
          <w:numId w:val="4"/>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E126F" w:rsidRDefault="007E126F" w:rsidP="007E126F">
      <w:pPr>
        <w:pStyle w:val="NormalnyWeb"/>
      </w:pPr>
      <w:r>
        <w:rPr>
          <w:rStyle w:val="Pogrubienie"/>
        </w:rPr>
        <w:t>III.4.2) W zakresie potwierdzenia niepodlegania wykluczeniu na podstawie art. 24 ust. 1 ustawy, należy przedłożyć:</w:t>
      </w:r>
    </w:p>
    <w:p w:rsidR="007E126F" w:rsidRDefault="007E126F" w:rsidP="007E126F">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oświadczenie o braku podstaw do wykluczenia;</w:t>
      </w:r>
    </w:p>
    <w:p w:rsidR="007E126F" w:rsidRDefault="007E126F" w:rsidP="007E126F">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7E126F" w:rsidRDefault="007E126F" w:rsidP="007E126F">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E126F" w:rsidRDefault="007E126F" w:rsidP="007E126F">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w:t>
      </w:r>
      <w:r>
        <w:rPr>
          <w:rFonts w:ascii="Times New Roman" w:eastAsia="Times New Roman" w:hAnsi="Times New Roman"/>
          <w:sz w:val="24"/>
          <w:szCs w:val="24"/>
        </w:rPr>
        <w:lastRenderedPageBreak/>
        <w:t>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7E126F" w:rsidRDefault="007E126F" w:rsidP="007E126F">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7E126F" w:rsidRDefault="007E126F" w:rsidP="007E126F">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7E126F" w:rsidRDefault="007E126F" w:rsidP="007E126F">
      <w:pPr>
        <w:numPr>
          <w:ilvl w:val="0"/>
          <w:numId w:val="5"/>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7E126F" w:rsidRDefault="007E126F" w:rsidP="007E126F">
      <w:pPr>
        <w:pStyle w:val="bold"/>
      </w:pPr>
      <w:r>
        <w:t>III.4.3) Dokumenty podmiotów zagranicznych</w:t>
      </w:r>
    </w:p>
    <w:p w:rsidR="007E126F" w:rsidRDefault="007E126F" w:rsidP="007E126F">
      <w:pPr>
        <w:pStyle w:val="bold"/>
      </w:pPr>
      <w:r>
        <w:t>Jeżeli wykonawca ma siedzibę lub miejsce zamieszkania poza terytorium Rzeczypospolitej Polskiej, przedkłada:</w:t>
      </w:r>
    </w:p>
    <w:p w:rsidR="007E126F" w:rsidRDefault="007E126F" w:rsidP="007E126F">
      <w:pPr>
        <w:pStyle w:val="bold"/>
      </w:pPr>
      <w:r>
        <w:t>III.4.3.1) dokument wystawiony w kraju, w którym ma siedzibę lub miejsce zamieszkania potwierdzający, że:</w:t>
      </w:r>
    </w:p>
    <w:p w:rsidR="007E126F" w:rsidRDefault="007E126F" w:rsidP="007E126F">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7E126F" w:rsidRDefault="007E126F" w:rsidP="007E126F">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7E126F" w:rsidRDefault="007E126F" w:rsidP="007E126F">
      <w:pPr>
        <w:numPr>
          <w:ilvl w:val="0"/>
          <w:numId w:val="6"/>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nie orzeczono wobec niego zakazu ubiegania się o zamówienie - wystawiony nie wcześniej niż 6 miesięcy przed upływem terminu składania wniosków o dopuszczenie do udziału w postępowaniu o udzielenie zamówienia albo składania ofert;</w:t>
      </w:r>
    </w:p>
    <w:p w:rsidR="007E126F" w:rsidRDefault="007E126F" w:rsidP="007E126F">
      <w:pPr>
        <w:pStyle w:val="bold"/>
      </w:pPr>
      <w:r>
        <w:t>III.4.3.2)</w:t>
      </w:r>
    </w:p>
    <w:p w:rsidR="007E126F" w:rsidRDefault="007E126F" w:rsidP="007E126F">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7E126F" w:rsidRDefault="007E126F" w:rsidP="007E126F">
      <w:pPr>
        <w:numPr>
          <w:ilvl w:val="0"/>
          <w:numId w:val="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7E126F" w:rsidRDefault="007E126F" w:rsidP="007E126F">
      <w:pPr>
        <w:pStyle w:val="bold"/>
      </w:pPr>
      <w:r>
        <w:lastRenderedPageBreak/>
        <w:t>III.4.4) Dokumenty dotyczące przynależności do tej samej grupy kapitałowej</w:t>
      </w:r>
    </w:p>
    <w:p w:rsidR="007E126F" w:rsidRDefault="007E126F" w:rsidP="007E126F">
      <w:pPr>
        <w:numPr>
          <w:ilvl w:val="0"/>
          <w:numId w:val="8"/>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lista podmiotów należących do tej samej grupy kapitałowej w rozumieniu ustawy z dnia 16 lutego 2007 r. o ochronie konkurencji i konsumentów albo informacji o tym, że nie należy do grupy kapitałowej;</w:t>
      </w:r>
    </w:p>
    <w:p w:rsidR="007E126F" w:rsidRDefault="007E126F" w:rsidP="007E126F">
      <w:pPr>
        <w:pStyle w:val="khtitle"/>
      </w:pPr>
      <w:r>
        <w:t>SEKCJA IV: PROCEDURA</w:t>
      </w:r>
    </w:p>
    <w:p w:rsidR="007E126F" w:rsidRDefault="007E126F" w:rsidP="007E126F">
      <w:pPr>
        <w:pStyle w:val="NormalnyWeb"/>
      </w:pPr>
      <w:r>
        <w:rPr>
          <w:rStyle w:val="Pogrubienie"/>
        </w:rPr>
        <w:t>IV.1) TRYB UDZIELENIA ZAMÓWIENIA</w:t>
      </w:r>
    </w:p>
    <w:p w:rsidR="007E126F" w:rsidRDefault="007E126F" w:rsidP="007E126F">
      <w:pPr>
        <w:pStyle w:val="NormalnyWeb"/>
      </w:pPr>
      <w:r>
        <w:rPr>
          <w:rStyle w:val="Pogrubienie"/>
        </w:rPr>
        <w:t>IV.1.1) Tryb udzielenia zamówienia:</w:t>
      </w:r>
      <w:r>
        <w:t> przetarg nieograniczony.</w:t>
      </w:r>
    </w:p>
    <w:p w:rsidR="007E126F" w:rsidRDefault="007E126F" w:rsidP="007E126F">
      <w:pPr>
        <w:pStyle w:val="NormalnyWeb"/>
      </w:pPr>
      <w:r>
        <w:rPr>
          <w:rStyle w:val="Pogrubienie"/>
        </w:rPr>
        <w:t>IV.2) KRYTERIA OCENY OFERT</w:t>
      </w:r>
    </w:p>
    <w:p w:rsidR="007E126F" w:rsidRDefault="007E126F" w:rsidP="007E126F">
      <w:pPr>
        <w:pStyle w:val="NormalnyWeb"/>
      </w:pPr>
      <w:r>
        <w:rPr>
          <w:rStyle w:val="Pogrubienie"/>
        </w:rPr>
        <w:t>IV.2.1) Kryteria oceny ofert: </w:t>
      </w:r>
      <w:r>
        <w:t>cena oraz inne kryteria związane z przedmiotem zamówienia:</w:t>
      </w:r>
    </w:p>
    <w:p w:rsidR="007E126F" w:rsidRDefault="007E126F" w:rsidP="007E126F">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1 - Cena - 90</w:t>
      </w:r>
    </w:p>
    <w:p w:rsidR="007E126F" w:rsidRDefault="007E126F" w:rsidP="007E126F">
      <w:pPr>
        <w:numPr>
          <w:ilvl w:val="0"/>
          <w:numId w:val="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2 - Termin płatności - 10</w:t>
      </w:r>
    </w:p>
    <w:p w:rsidR="007E126F" w:rsidRDefault="007E126F" w:rsidP="007E126F">
      <w:pPr>
        <w:pStyle w:val="NormalnyWeb"/>
      </w:pPr>
      <w:r>
        <w:rPr>
          <w:rStyle w:val="Pogrubienie"/>
        </w:rPr>
        <w:t>IV.2.2)</w:t>
      </w:r>
    </w:p>
    <w:tbl>
      <w:tblPr>
        <w:tblW w:w="0" w:type="auto"/>
        <w:tblCellSpacing w:w="15" w:type="dxa"/>
        <w:tblLook w:val="04A0" w:firstRow="1" w:lastRow="0" w:firstColumn="1" w:lastColumn="0" w:noHBand="0" w:noVBand="1"/>
      </w:tblPr>
      <w:tblGrid>
        <w:gridCol w:w="130"/>
        <w:gridCol w:w="8790"/>
      </w:tblGrid>
      <w:tr w:rsidR="007E126F" w:rsidTr="007E126F">
        <w:trPr>
          <w:tblCellSpacing w:w="15" w:type="dxa"/>
        </w:trPr>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Style w:val="Pogrubienie"/>
                <w:rFonts w:eastAsia="Times New Roman"/>
                <w:sz w:val="24"/>
                <w:szCs w:val="24"/>
              </w:rPr>
              <w:t> </w:t>
            </w:r>
          </w:p>
        </w:tc>
        <w:tc>
          <w:tcPr>
            <w:tcW w:w="0" w:type="auto"/>
            <w:tcMar>
              <w:top w:w="15" w:type="dxa"/>
              <w:left w:w="15" w:type="dxa"/>
              <w:bottom w:w="15" w:type="dxa"/>
              <w:right w:w="15" w:type="dxa"/>
            </w:tcMar>
            <w:vAlign w:val="center"/>
            <w:hideMark/>
          </w:tcPr>
          <w:p w:rsidR="007E126F" w:rsidRDefault="007E126F">
            <w:pPr>
              <w:rPr>
                <w:rFonts w:ascii="Times New Roman" w:eastAsia="Times New Roman" w:hAnsi="Times New Roman"/>
                <w:sz w:val="24"/>
                <w:szCs w:val="24"/>
              </w:rPr>
            </w:pPr>
            <w:r>
              <w:rPr>
                <w:rStyle w:val="Pogrubienie"/>
                <w:rFonts w:eastAsia="Times New Roman"/>
                <w:sz w:val="24"/>
                <w:szCs w:val="24"/>
              </w:rPr>
              <w:t>przeprowadzona będzie aukcja elektroniczna,</w:t>
            </w:r>
            <w:r>
              <w:rPr>
                <w:rFonts w:ascii="Times New Roman" w:eastAsia="Times New Roman" w:hAnsi="Times New Roman"/>
                <w:sz w:val="24"/>
                <w:szCs w:val="24"/>
              </w:rPr>
              <w:t> adres strony, na której będzie prowadzona:</w:t>
            </w:r>
          </w:p>
        </w:tc>
      </w:tr>
    </w:tbl>
    <w:p w:rsidR="007E126F" w:rsidRDefault="007E126F" w:rsidP="007E126F">
      <w:pPr>
        <w:pStyle w:val="NormalnyWeb"/>
      </w:pPr>
      <w:r>
        <w:rPr>
          <w:rStyle w:val="Pogrubienie"/>
        </w:rPr>
        <w:t>IV.3) ZMIANA UMOWY</w:t>
      </w:r>
    </w:p>
    <w:p w:rsidR="007E126F" w:rsidRDefault="007E126F" w:rsidP="007E126F">
      <w:pPr>
        <w:pStyle w:val="NormalnyWeb"/>
      </w:pPr>
      <w:r>
        <w:rPr>
          <w:rStyle w:val="Pogrubienie"/>
        </w:rPr>
        <w:t>przewiduje się istotne zmiany postanowień zawartej umowy w stosunku do treści oferty, na podstawie której dokonano wyboru wykonawcy:</w:t>
      </w:r>
    </w:p>
    <w:p w:rsidR="007E126F" w:rsidRDefault="007E126F" w:rsidP="007E126F">
      <w:pPr>
        <w:pStyle w:val="NormalnyWeb"/>
      </w:pPr>
      <w:r>
        <w:rPr>
          <w:rStyle w:val="Pogrubienie"/>
        </w:rPr>
        <w:t>Dopuszczalne zmiany postanowień umowy oraz określenie warunków zmian</w:t>
      </w:r>
    </w:p>
    <w:p w:rsidR="007E126F" w:rsidRDefault="007E126F" w:rsidP="007E126F">
      <w:pPr>
        <w:pStyle w:val="NormalnyWeb"/>
      </w:pPr>
      <w:r>
        <w:t>Na podstawie art. 144 Ustawy Zamawiający dopuszcza możliwość zmian postanowień zawartej umowy w stosunku do treści oferty, na podstawie, której dokonano wyboru wykonawcy, niezależnie od postanowień w załączniku nr 7 do SIWZ, w następujących przypadkach: a) 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b) 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w:t>
      </w:r>
    </w:p>
    <w:p w:rsidR="007E126F" w:rsidRDefault="007E126F" w:rsidP="007E126F">
      <w:pPr>
        <w:pStyle w:val="NormalnyWeb"/>
      </w:pPr>
      <w:r>
        <w:rPr>
          <w:rStyle w:val="Pogrubienie"/>
        </w:rPr>
        <w:t>IV.4) INFORMACJE ADMINISTRACYJNE</w:t>
      </w:r>
    </w:p>
    <w:p w:rsidR="007E126F" w:rsidRDefault="007E126F" w:rsidP="007E126F">
      <w:pPr>
        <w:pStyle w:val="NormalnyWeb"/>
      </w:pPr>
      <w:r>
        <w:rPr>
          <w:rStyle w:val="Pogrubienie"/>
        </w:rPr>
        <w:t>IV.4.1)</w:t>
      </w:r>
      <w:r>
        <w:t> </w:t>
      </w:r>
      <w:r>
        <w:rPr>
          <w:rStyle w:val="Pogrubienie"/>
        </w:rPr>
        <w:t>Adres strony internetowej, na której jest dostępna specyfikacja istotnych warunków zamówienia:</w:t>
      </w:r>
      <w:r>
        <w:t> </w:t>
      </w:r>
      <w:hyperlink r:id="rId6" w:history="1">
        <w:r>
          <w:rPr>
            <w:rStyle w:val="Hipercze"/>
          </w:rPr>
          <w:t>www.armsa.pl</w:t>
        </w:r>
      </w:hyperlink>
      <w:r>
        <w:br/>
      </w:r>
      <w:r>
        <w:rPr>
          <w:rStyle w:val="Pogrubienie"/>
        </w:rPr>
        <w:t>Specyfikację istotnych warunków zamówienia można uzyskać pod adresem:</w:t>
      </w:r>
      <w:r>
        <w:t xml:space="preserve"> Agencja Rozwoju Mazowsza S.A., ul. </w:t>
      </w:r>
      <w:proofErr w:type="spellStart"/>
      <w:r>
        <w:t>Świętojerska</w:t>
      </w:r>
      <w:proofErr w:type="spellEnd"/>
      <w:r>
        <w:t xml:space="preserve"> 9, 00-236 Warszawa.</w:t>
      </w:r>
    </w:p>
    <w:p w:rsidR="007E126F" w:rsidRDefault="007E126F" w:rsidP="007E126F">
      <w:pPr>
        <w:pStyle w:val="NormalnyWeb"/>
      </w:pPr>
      <w:r>
        <w:rPr>
          <w:rStyle w:val="Pogrubienie"/>
        </w:rPr>
        <w:lastRenderedPageBreak/>
        <w:t>IV.4.4) Termin składania wniosków o dopuszczenie do udziału w postępowaniu lub ofert:</w:t>
      </w:r>
      <w:r>
        <w:t xml:space="preserve"> 13.11.2015 godzina 09:00, miejsce: Agencja Rozwoju Mazowsza S.A., ul. </w:t>
      </w:r>
      <w:proofErr w:type="spellStart"/>
      <w:r>
        <w:t>Świętojerska</w:t>
      </w:r>
      <w:proofErr w:type="spellEnd"/>
      <w:r>
        <w:t xml:space="preserve"> 9, 00-236 Warszawa.</w:t>
      </w:r>
    </w:p>
    <w:p w:rsidR="007E126F" w:rsidRDefault="007E126F" w:rsidP="007E126F">
      <w:pPr>
        <w:pStyle w:val="NormalnyWeb"/>
      </w:pPr>
      <w:r>
        <w:rPr>
          <w:rStyle w:val="Pogrubienie"/>
        </w:rPr>
        <w:t>IV.4.5) Termin związania ofertą:</w:t>
      </w:r>
      <w:r>
        <w:t> okres w dniach: 30 (od ostatecznego terminu składania ofert).</w:t>
      </w:r>
    </w:p>
    <w:p w:rsidR="007E126F" w:rsidRDefault="007E126F" w:rsidP="007E126F">
      <w:pPr>
        <w:pStyle w:val="NormalnyWeb"/>
      </w:pPr>
      <w:r>
        <w:rPr>
          <w:rStyle w:val="Pogrubienie"/>
        </w:rPr>
        <w:t>IV.4.16) Informacje dodatkowe, w tym dotyczące finansowania projektu/programu ze środków Unii Europejskiej:</w:t>
      </w:r>
      <w:r>
        <w:t> Zamówienie jest częścią projektu Zwiększenie potencjału szkół zawodowych na Mazowszu, realizowanego w ramach Priorytetu IX Rozwój wykształcenia i kompetencji w regionach, Działania 9.2 Podniesienie atrakcyjności i jakości szkolnictwa zawodowego Programu Operacyjnego Kapitał Ludzki.</w:t>
      </w:r>
    </w:p>
    <w:p w:rsidR="007E126F" w:rsidRDefault="007E126F" w:rsidP="007E126F">
      <w:pPr>
        <w:pStyle w:val="NormalnyWeb"/>
      </w:pPr>
      <w:r>
        <w:rPr>
          <w:rStyle w:val="Pogrubienie"/>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C9358E" w:rsidRDefault="00C9358E">
      <w:bookmarkStart w:id="0" w:name="_GoBack"/>
      <w:bookmarkEnd w:id="0"/>
    </w:p>
    <w:sectPr w:rsidR="00C93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B87"/>
    <w:multiLevelType w:val="multilevel"/>
    <w:tmpl w:val="C4CA1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64E1C"/>
    <w:multiLevelType w:val="multilevel"/>
    <w:tmpl w:val="7E7AA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27AF5"/>
    <w:multiLevelType w:val="multilevel"/>
    <w:tmpl w:val="CFEC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95EE4"/>
    <w:multiLevelType w:val="multilevel"/>
    <w:tmpl w:val="1EE45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B6429"/>
    <w:multiLevelType w:val="multilevel"/>
    <w:tmpl w:val="66728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96A15"/>
    <w:multiLevelType w:val="multilevel"/>
    <w:tmpl w:val="E96EE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3126E"/>
    <w:multiLevelType w:val="multilevel"/>
    <w:tmpl w:val="54D6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C5DC3"/>
    <w:multiLevelType w:val="multilevel"/>
    <w:tmpl w:val="781C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C51CE"/>
    <w:multiLevelType w:val="multilevel"/>
    <w:tmpl w:val="1D78C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6F"/>
    <w:rsid w:val="007E126F"/>
    <w:rsid w:val="00C9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3D8C2-77CF-4601-904F-59F328B7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126F"/>
    <w:pPr>
      <w:spacing w:after="0" w:line="240" w:lineRule="auto"/>
    </w:pPr>
    <w:rPr>
      <w:rFonts w:ascii="Calibri"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E126F"/>
    <w:rPr>
      <w:color w:val="0563C1"/>
      <w:u w:val="single"/>
    </w:rPr>
  </w:style>
  <w:style w:type="paragraph" w:styleId="NormalnyWeb">
    <w:name w:val="Normal (Web)"/>
    <w:basedOn w:val="Normalny"/>
    <w:uiPriority w:val="99"/>
    <w:semiHidden/>
    <w:unhideWhenUsed/>
    <w:rsid w:val="007E126F"/>
    <w:pPr>
      <w:spacing w:before="100" w:beforeAutospacing="1" w:after="100" w:afterAutospacing="1"/>
    </w:pPr>
    <w:rPr>
      <w:rFonts w:ascii="Times New Roman" w:hAnsi="Times New Roman"/>
      <w:sz w:val="24"/>
      <w:szCs w:val="24"/>
    </w:rPr>
  </w:style>
  <w:style w:type="paragraph" w:customStyle="1" w:styleId="khheader">
    <w:name w:val="kh_header"/>
    <w:basedOn w:val="Normalny"/>
    <w:uiPriority w:val="99"/>
    <w:semiHidden/>
    <w:rsid w:val="007E126F"/>
    <w:pPr>
      <w:spacing w:before="100" w:beforeAutospacing="1" w:after="100" w:afterAutospacing="1"/>
    </w:pPr>
    <w:rPr>
      <w:rFonts w:ascii="Times New Roman" w:hAnsi="Times New Roman"/>
      <w:sz w:val="24"/>
      <w:szCs w:val="24"/>
    </w:rPr>
  </w:style>
  <w:style w:type="paragraph" w:customStyle="1" w:styleId="khtitle">
    <w:name w:val="kh_title"/>
    <w:basedOn w:val="Normalny"/>
    <w:uiPriority w:val="99"/>
    <w:semiHidden/>
    <w:rsid w:val="007E126F"/>
    <w:pPr>
      <w:spacing w:before="100" w:beforeAutospacing="1" w:after="100" w:afterAutospacing="1"/>
    </w:pPr>
    <w:rPr>
      <w:rFonts w:ascii="Times New Roman" w:hAnsi="Times New Roman"/>
      <w:sz w:val="24"/>
      <w:szCs w:val="24"/>
    </w:rPr>
  </w:style>
  <w:style w:type="paragraph" w:customStyle="1" w:styleId="bold">
    <w:name w:val="bold"/>
    <w:basedOn w:val="Normalny"/>
    <w:uiPriority w:val="99"/>
    <w:semiHidden/>
    <w:rsid w:val="007E126F"/>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7E1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a.pl" TargetMode="External"/><Relationship Id="rId5" Type="http://schemas.openxmlformats.org/officeDocument/2006/relationships/hyperlink" Target="http://www.arms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1854</Words>
  <Characters>11129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aniedzielska</dc:creator>
  <cp:keywords/>
  <dc:description/>
  <cp:lastModifiedBy>aniedzielska</cp:lastModifiedBy>
  <cp:revision>1</cp:revision>
  <dcterms:created xsi:type="dcterms:W3CDTF">2015-11-05T10:43:00Z</dcterms:created>
  <dcterms:modified xsi:type="dcterms:W3CDTF">2015-11-05T10:44:00Z</dcterms:modified>
</cp:coreProperties>
</file>