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7" w:rsidRDefault="00950997" w:rsidP="00950997">
      <w:pPr>
        <w:pStyle w:val="khheader"/>
        <w:spacing w:before="0" w:beforeAutospacing="0" w:after="280" w:afterAutospacing="0" w:line="420" w:lineRule="atLeast"/>
        <w:ind w:left="225"/>
        <w:jc w:val="center"/>
        <w:rPr>
          <w:sz w:val="28"/>
          <w:szCs w:val="28"/>
        </w:rPr>
      </w:pPr>
      <w:r>
        <w:rPr>
          <w:rFonts w:ascii="Arial CE" w:hAnsi="Arial CE" w:cs="Arial CE"/>
          <w:b/>
          <w:bCs/>
          <w:sz w:val="28"/>
          <w:szCs w:val="28"/>
        </w:rPr>
        <w:t xml:space="preserve">Numer </w:t>
      </w:r>
      <w:proofErr w:type="spellStart"/>
      <w:r>
        <w:rPr>
          <w:rFonts w:ascii="Arial CE" w:hAnsi="Arial CE" w:cs="Arial CE"/>
          <w:b/>
          <w:bCs/>
          <w:sz w:val="28"/>
          <w:szCs w:val="28"/>
        </w:rPr>
        <w:t>ogłoszenia</w:t>
      </w:r>
      <w:proofErr w:type="spellEnd"/>
      <w:r>
        <w:rPr>
          <w:rFonts w:ascii="Arial CE" w:hAnsi="Arial CE" w:cs="Arial CE"/>
          <w:b/>
          <w:bCs/>
          <w:sz w:val="28"/>
          <w:szCs w:val="28"/>
        </w:rPr>
        <w:t>: 48342 - 2011; data zamieszczenia: 18.03.2011</w:t>
      </w:r>
      <w:r>
        <w:rPr>
          <w:rFonts w:ascii="Arial CE" w:hAnsi="Arial CE" w:cs="Arial CE"/>
          <w:sz w:val="28"/>
          <w:szCs w:val="28"/>
        </w:rPr>
        <w:br/>
      </w:r>
      <w:r>
        <w:rPr>
          <w:rFonts w:ascii="Arial CE" w:hAnsi="Arial CE" w:cs="Arial CE"/>
          <w:sz w:val="28"/>
          <w:szCs w:val="28"/>
        </w:rPr>
        <w:br/>
        <w:t>OGŁOSZENIE O ZMIANIE OGŁOSZENIA</w:t>
      </w:r>
    </w:p>
    <w:p w:rsidR="00950997" w:rsidRDefault="00950997" w:rsidP="00950997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Ogłoszenia o zamówieniu.</w:t>
      </w:r>
    </w:p>
    <w:p w:rsidR="00950997" w:rsidRDefault="00950997" w:rsidP="00950997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40206 - 2011 data 09.03.2011 r.</w:t>
      </w:r>
    </w:p>
    <w:p w:rsidR="00950997" w:rsidRDefault="00950997" w:rsidP="00950997">
      <w:pPr>
        <w:pStyle w:val="khtitle"/>
        <w:spacing w:before="375" w:beforeAutospacing="0" w:after="225" w:afterAutospacing="0" w:line="39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I: ZAMAWIAJĄCY</w:t>
      </w:r>
    </w:p>
    <w:p w:rsidR="00950997" w:rsidRDefault="00950997" w:rsidP="00950997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Agencja Rozwoju Mazowsza S.A., ul. Smolna 12, 00--37 Warszawa, woj. </w:t>
      </w:r>
      <w:proofErr w:type="spellStart"/>
      <w:r>
        <w:rPr>
          <w:rFonts w:ascii="Arial CE" w:hAnsi="Arial CE" w:cs="Arial CE"/>
          <w:sz w:val="20"/>
          <w:szCs w:val="20"/>
        </w:rPr>
        <w:t>mazowieckie</w:t>
      </w:r>
      <w:proofErr w:type="spellEnd"/>
      <w:r>
        <w:rPr>
          <w:rFonts w:ascii="Arial CE" w:hAnsi="Arial CE" w:cs="Arial CE"/>
          <w:sz w:val="20"/>
          <w:szCs w:val="20"/>
        </w:rPr>
        <w:t>, tel. 0-22 566 47 76, fax. 0-22 843 83 31.</w:t>
      </w:r>
    </w:p>
    <w:p w:rsidR="00950997" w:rsidRDefault="00950997" w:rsidP="00950997">
      <w:pPr>
        <w:pStyle w:val="khtitle"/>
        <w:spacing w:before="375" w:beforeAutospacing="0" w:after="225" w:afterAutospacing="0" w:line="390" w:lineRule="atLeast"/>
        <w:rPr>
          <w:rFonts w:ascii="Arial CE" w:hAnsi="Arial CE" w:cs="Arial CE"/>
          <w:b/>
          <w:bCs/>
          <w:u w:val="single"/>
        </w:rPr>
      </w:pPr>
      <w:r>
        <w:rPr>
          <w:rFonts w:ascii="Arial CE" w:hAnsi="Arial CE" w:cs="Arial CE"/>
          <w:b/>
          <w:bCs/>
          <w:u w:val="single"/>
        </w:rPr>
        <w:t>SEKCJA II: ZMIANY W OGŁOSZENIU</w:t>
      </w:r>
    </w:p>
    <w:p w:rsidR="00950997" w:rsidRDefault="00950997" w:rsidP="00950997">
      <w:pPr>
        <w:pStyle w:val="NormalnyWeb"/>
        <w:spacing w:before="0" w:beforeAutospacing="0" w:after="0" w:afterAutospacing="0" w:line="390" w:lineRule="atLeast"/>
        <w:ind w:left="2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950997" w:rsidRDefault="00950997" w:rsidP="00950997">
      <w:pPr>
        <w:numPr>
          <w:ilvl w:val="0"/>
          <w:numId w:val="10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II.1.3.</w:t>
      </w:r>
    </w:p>
    <w:p w:rsidR="00950997" w:rsidRDefault="00950997" w:rsidP="00950997">
      <w:pPr>
        <w:numPr>
          <w:ilvl w:val="0"/>
          <w:numId w:val="10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 xml:space="preserve">Przedmiot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: publikacja ogłoszeń prasowych w ramach projektu Turystyka - szansa dla rolnika realizowanego przez Zamawiającego (Działanie 8.1.2 PO KL) w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Jeden z tygodników może ukazywać się na terenie więcej niż jednego </w:t>
      </w:r>
      <w:proofErr w:type="spellStart"/>
      <w:r>
        <w:rPr>
          <w:rFonts w:ascii="Arial CE" w:hAnsi="Arial CE" w:cs="Arial CE"/>
          <w:sz w:val="20"/>
          <w:szCs w:val="20"/>
        </w:rPr>
        <w:t>powiatu</w:t>
      </w:r>
      <w:proofErr w:type="spellEnd"/>
      <w:r>
        <w:rPr>
          <w:rFonts w:ascii="Arial CE" w:hAnsi="Arial CE" w:cs="Arial CE"/>
          <w:sz w:val="20"/>
          <w:szCs w:val="20"/>
        </w:rPr>
        <w:t xml:space="preserve">. Szacuje się, że w trakcie obowiązywania umowy Zamawiający może zlecić publikację ogłoszeń prasowych w ramach działań rekrutacyjno - promocyjnych projektu Turystyka - szansa dla rolnika w ilości nie mniejszej niż raz miesięcznie w każdym z wybranych tygodników kolportowanych w powiatach wymienionych w przedmiocie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, przy czym minimalna ilość ogłoszeń </w:t>
      </w:r>
      <w:proofErr w:type="spellStart"/>
      <w:r>
        <w:rPr>
          <w:rFonts w:ascii="Arial CE" w:hAnsi="Arial CE" w:cs="Arial CE"/>
          <w:sz w:val="20"/>
          <w:szCs w:val="20"/>
        </w:rPr>
        <w:t>to</w:t>
      </w:r>
      <w:proofErr w:type="spellEnd"/>
      <w:r>
        <w:rPr>
          <w:rFonts w:ascii="Arial CE" w:hAnsi="Arial CE" w:cs="Arial CE"/>
          <w:sz w:val="20"/>
          <w:szCs w:val="20"/>
        </w:rPr>
        <w:t xml:space="preserve"> 78 w trakcie trwania umowy (w każdym z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6 tygodników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13 publikacji). Całkowita powierzchnia ogłoszeń nie może przekroczyć 24 960 cm2 (słownie: dwadzieścia cztery tysiące dziewięćset sześćdziesiąt centymetrów kwadratowych). Założenia techniczne: A. Ogłoszenia </w:t>
      </w:r>
      <w:r>
        <w:rPr>
          <w:rFonts w:ascii="Arial CE" w:hAnsi="Arial CE" w:cs="Arial CE"/>
          <w:sz w:val="20"/>
          <w:szCs w:val="20"/>
        </w:rPr>
        <w:lastRenderedPageBreak/>
        <w:t xml:space="preserve">będą emitowane w pełnym kolorze, na stronach ogłoszeniowych tygodników o charakterze lokalnym B. Średni nakład tygodnika (w okresie od 1.03.2011 do 31.05.2012) nie może być mniejszy niż 10 000 egzemplarzy C. Wymiar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zostanie określony każdorazowo przez Zamawiającego przed jego publikacją, z tym że będzie się mieścił w następujących granicach: szerokość od 120 mm do 160 mm; wysokość od 140 mm do 200 </w:t>
      </w:r>
      <w:proofErr w:type="spellStart"/>
      <w:r>
        <w:rPr>
          <w:rFonts w:ascii="Arial CE" w:hAnsi="Arial CE" w:cs="Arial CE"/>
          <w:sz w:val="20"/>
          <w:szCs w:val="20"/>
        </w:rPr>
        <w:t>mm</w:t>
      </w:r>
      <w:proofErr w:type="spellEnd"/>
      <w:r>
        <w:rPr>
          <w:rFonts w:ascii="Arial CE" w:hAnsi="Arial CE" w:cs="Arial CE"/>
          <w:sz w:val="20"/>
          <w:szCs w:val="20"/>
        </w:rPr>
        <w:t xml:space="preserve">. Tym samym łączna powierzchnia całkowita nie przekroczy 24 960 cm2 . D. Zamawiający zobowiązuje się do dostarczania Wykonawcy materiałów dotyczących ogłoszeń, nie później niż na 5 dni roboczych przed datą publikacji, a w szczególnych przypadkach w 4 dni do godz. 9.00 E. Projekt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 przykładową treścią i niezbędnymi logotypami stanowi załącznik </w:t>
      </w:r>
      <w:proofErr w:type="spellStart"/>
      <w:r>
        <w:rPr>
          <w:rFonts w:ascii="Arial CE" w:hAnsi="Arial CE" w:cs="Arial CE"/>
          <w:sz w:val="20"/>
          <w:szCs w:val="20"/>
        </w:rPr>
        <w:t>nr</w:t>
      </w:r>
      <w:proofErr w:type="spellEnd"/>
      <w:r>
        <w:rPr>
          <w:rFonts w:ascii="Arial CE" w:hAnsi="Arial CE" w:cs="Arial CE"/>
          <w:sz w:val="20"/>
          <w:szCs w:val="20"/>
        </w:rPr>
        <w:t xml:space="preserve"> 6 do SIWZ F. Zamawiający każdorazowo określi, termin publikacji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prasowego informując o tym Wykonawcę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na 5 dni przed planowanym terminem publikacji. G. Zamawiający każdorazowo żąda przedstawienia do akceptacji zlecanego do druku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przesłanego drogą elektroniczną, zapisanego w formacie PDF H. Publikacja ogłoszeń odbywać się będzie na podstawie każdorazowego pisemnego zlecenia zawierającego treść, wymiar jak i materiały graficzne niezbędne do jego przygotowania oraz datę ostatecznego zamieszczenia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>. I. Wykonawca zobowiązuje się do dostarczenia Zamawiającemu każdego egzemplarza tygodnika, w którym ukazało się ogłoszenie w celu zachowania w dokumentacji projektowej Zamawiającego. J. Płatność będzie realizowana za każdą należycie zrealizowaną publikację po doręczeniu Zamawiającemu przez Wykonawcę faktury VAT w terminie 14 dni (od daty doręczenia) na rachunek bankowy Wykonawcy wskazany w treści faktury.</w:t>
      </w:r>
    </w:p>
    <w:p w:rsidR="00950997" w:rsidRDefault="00950997" w:rsidP="00950997">
      <w:pPr>
        <w:numPr>
          <w:ilvl w:val="0"/>
          <w:numId w:val="10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 xml:space="preserve">Przedmiot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: publikacja ogłoszeń prasowych w ramach projektu Turystyka - szansa dla rolnika realizowanego przez Zamawiającego (Działanie 8.1.2 PO KL) w 6 tygodnikach lokalnych. Tygodniki muszą być kolportowane w powiatach: płockim, płońskim, siedleckim, ostrowskim, łosickim, węgrowskim, sochaczewskim i radomskim, przy czym Zamawiający nie wymaga aby każdy z tygodników ukazywał się w każdym z ww. powiatów. Wszystkie tygodniki łącznie winny obejmować swoim zakresem ww. obszar. Jeden z tygodników może ukazywać się na terenie więcej niż jednego </w:t>
      </w:r>
      <w:proofErr w:type="spellStart"/>
      <w:r>
        <w:rPr>
          <w:rFonts w:ascii="Arial CE" w:hAnsi="Arial CE" w:cs="Arial CE"/>
          <w:sz w:val="20"/>
          <w:szCs w:val="20"/>
        </w:rPr>
        <w:t>powiatu</w:t>
      </w:r>
      <w:proofErr w:type="spellEnd"/>
      <w:r>
        <w:rPr>
          <w:rFonts w:ascii="Arial CE" w:hAnsi="Arial CE" w:cs="Arial CE"/>
          <w:sz w:val="20"/>
          <w:szCs w:val="20"/>
        </w:rPr>
        <w:t xml:space="preserve">. Szacuje się, że w trakcie obowiązywania umowy Zamawiający może zlecić publikację ogłoszeń prasowych w ramach działań rekrutacyjno - promocyjnych projektu Turystyka - szansa dla rolnika w ilości nie mniejszej niż raz miesięcznie w każdym z wybranych tygodników kolportowanych w powiatach </w:t>
      </w:r>
      <w:r>
        <w:rPr>
          <w:rFonts w:ascii="Arial CE" w:hAnsi="Arial CE" w:cs="Arial CE"/>
          <w:sz w:val="20"/>
          <w:szCs w:val="20"/>
        </w:rPr>
        <w:lastRenderedPageBreak/>
        <w:t xml:space="preserve">wymienionych w przedmiocie </w:t>
      </w:r>
      <w:proofErr w:type="spellStart"/>
      <w:r>
        <w:rPr>
          <w:rFonts w:ascii="Arial CE" w:hAnsi="Arial CE" w:cs="Arial CE"/>
          <w:sz w:val="20"/>
          <w:szCs w:val="20"/>
        </w:rPr>
        <w:t>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, przy czym minimalna ilość ogłoszeń </w:t>
      </w:r>
      <w:proofErr w:type="spellStart"/>
      <w:r>
        <w:rPr>
          <w:rFonts w:ascii="Arial CE" w:hAnsi="Arial CE" w:cs="Arial CE"/>
          <w:sz w:val="20"/>
          <w:szCs w:val="20"/>
        </w:rPr>
        <w:t>to</w:t>
      </w:r>
      <w:proofErr w:type="spellEnd"/>
      <w:r>
        <w:rPr>
          <w:rFonts w:ascii="Arial CE" w:hAnsi="Arial CE" w:cs="Arial CE"/>
          <w:sz w:val="20"/>
          <w:szCs w:val="20"/>
        </w:rPr>
        <w:t xml:space="preserve"> 78 w trakcie trwania umowy (w każdym z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6 tygodników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13 publikacji). Całkowita powierzchnia ogłoszeń nie może przekroczyć 24 960 cm2 (słownie: dwadzieścia cztery tysiące dziewięćset sześćdziesiąt centymetrów kwadratowych). Założenia techniczne: A. Ogłoszenia będą emitowane w pełnym kolorze, na stronach ogłoszeniowych tygodników o charakterze lokalnym B. Średni nakład tygodnika (w okresie od 1.03.2011 do 31.05.2012) nie może być mniejszy niż 10 000 egzemplarzy, z zastrzeżeniem że w powiecie sochaczewskim Zamawiający dopuszcza by średni nakład był nie mniejszy niż 4 000 egzemplarzy. C. Wymiar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zostanie określony każdorazowo przez Zamawiającego przed jego publikacją, z tym że będzie się mieścił w następujących granicach: szerokość od 120 mm do 160 mm; wysokość od 140 mm do 200 </w:t>
      </w:r>
      <w:proofErr w:type="spellStart"/>
      <w:r>
        <w:rPr>
          <w:rFonts w:ascii="Arial CE" w:hAnsi="Arial CE" w:cs="Arial CE"/>
          <w:sz w:val="20"/>
          <w:szCs w:val="20"/>
        </w:rPr>
        <w:t>mm</w:t>
      </w:r>
      <w:proofErr w:type="spellEnd"/>
      <w:r>
        <w:rPr>
          <w:rFonts w:ascii="Arial CE" w:hAnsi="Arial CE" w:cs="Arial CE"/>
          <w:sz w:val="20"/>
          <w:szCs w:val="20"/>
        </w:rPr>
        <w:t xml:space="preserve">. Tym samym łączna powierzchnia całkowita nie przekroczy 24 960 cm2 . D. Zamawiający zobowiązuje się do dostarczania Wykonawcy materiałów dotyczących ogłoszeń, nie później niż na 5 dni roboczych przed datą publikacji, a w szczególnych przypadkach w 4 dni do godz. 9.00 E. Projekt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z przykładową treścią i niezbędnymi logotypami stanowi załącznik </w:t>
      </w:r>
      <w:proofErr w:type="spellStart"/>
      <w:r>
        <w:rPr>
          <w:rFonts w:ascii="Arial CE" w:hAnsi="Arial CE" w:cs="Arial CE"/>
          <w:sz w:val="20"/>
          <w:szCs w:val="20"/>
        </w:rPr>
        <w:t>nr</w:t>
      </w:r>
      <w:proofErr w:type="spellEnd"/>
      <w:r>
        <w:rPr>
          <w:rFonts w:ascii="Arial CE" w:hAnsi="Arial CE" w:cs="Arial CE"/>
          <w:sz w:val="20"/>
          <w:szCs w:val="20"/>
        </w:rPr>
        <w:t xml:space="preserve"> 6 do SIWZ F. Zamawiający każdorazowo określi, termin publikacji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prasowego informując o tym Wykonawcę </w:t>
      </w:r>
      <w:proofErr w:type="spellStart"/>
      <w:r>
        <w:rPr>
          <w:rFonts w:ascii="Arial CE" w:hAnsi="Arial CE" w:cs="Arial CE"/>
          <w:sz w:val="20"/>
          <w:szCs w:val="20"/>
        </w:rPr>
        <w:t>co</w:t>
      </w:r>
      <w:proofErr w:type="spellEnd"/>
      <w:r>
        <w:rPr>
          <w:rFonts w:ascii="Arial CE" w:hAnsi="Arial CE" w:cs="Arial CE"/>
          <w:sz w:val="20"/>
          <w:szCs w:val="20"/>
        </w:rPr>
        <w:t xml:space="preserve"> najmniej na 5 dni przed planowanym terminem publikacji. G. Zamawiający każdorazowo żąda przedstawienia do akceptacji zlecanego do druku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 xml:space="preserve"> przesłanego drogą elektroniczną, zapisanego w formacie PDF H. Publikacja ogłoszeń odbywać się będzie na podstawie każdorazowego pisemnego zlecenia zawierającego treść, wymiar jak i materiały graficzne niezbędne do jego przygotowania oraz datę ostatecznego zamieszczenia </w:t>
      </w:r>
      <w:proofErr w:type="spellStart"/>
      <w:r>
        <w:rPr>
          <w:rFonts w:ascii="Arial CE" w:hAnsi="Arial CE" w:cs="Arial CE"/>
          <w:sz w:val="20"/>
          <w:szCs w:val="20"/>
        </w:rPr>
        <w:t>ogłoszenia</w:t>
      </w:r>
      <w:proofErr w:type="spellEnd"/>
      <w:r>
        <w:rPr>
          <w:rFonts w:ascii="Arial CE" w:hAnsi="Arial CE" w:cs="Arial CE"/>
          <w:sz w:val="20"/>
          <w:szCs w:val="20"/>
        </w:rPr>
        <w:t>. I. Wykonawca zobowiązuje się do dostarczenia Zamawiającemu każdego egzemplarza tygodnika, w którym ukazało się ogłoszenie w celu zachowania w dokumentacji projektowej Zamawiającego. J. Płatność będzie realizowana za każdą należycie zrealizowaną publikację po doręczeniu Zamawiającemu przez Wykonawcę faktury VAT w terminie 14 dni (od daty doręczenia) na rachunek bankowy Wykonawcy wskazany w treści faktury.</w:t>
      </w:r>
    </w:p>
    <w:p w:rsidR="00950997" w:rsidRDefault="00950997" w:rsidP="00950997">
      <w:pPr>
        <w:numPr>
          <w:ilvl w:val="0"/>
          <w:numId w:val="11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IV.4.4.</w:t>
      </w:r>
    </w:p>
    <w:p w:rsidR="00950997" w:rsidRDefault="00950997" w:rsidP="00950997">
      <w:pPr>
        <w:numPr>
          <w:ilvl w:val="0"/>
          <w:numId w:val="11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22.03.2011 godzina 09:00, miejsce: Agencja Rozwoju Mazowsza S.A, ul. Smolna 12, 00-375 Warszawa, (</w:t>
      </w:r>
      <w:proofErr w:type="spellStart"/>
      <w:r>
        <w:rPr>
          <w:rFonts w:ascii="Arial CE" w:hAnsi="Arial CE" w:cs="Arial CE"/>
          <w:sz w:val="20"/>
          <w:szCs w:val="20"/>
        </w:rPr>
        <w:t>sekretariat</w:t>
      </w:r>
      <w:proofErr w:type="spellEnd"/>
      <w:r>
        <w:rPr>
          <w:rFonts w:ascii="Arial CE" w:hAnsi="Arial CE" w:cs="Arial CE"/>
          <w:sz w:val="20"/>
          <w:szCs w:val="20"/>
        </w:rPr>
        <w:t xml:space="preserve"> - 4 piętro).</w:t>
      </w:r>
    </w:p>
    <w:p w:rsidR="00950997" w:rsidRDefault="00950997" w:rsidP="00950997">
      <w:pPr>
        <w:numPr>
          <w:ilvl w:val="0"/>
          <w:numId w:val="11"/>
        </w:numPr>
        <w:spacing w:before="100" w:beforeAutospacing="1" w:after="100" w:afterAutospacing="1" w:line="39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W ogłoszeniu powinno być:</w:t>
      </w:r>
      <w:r>
        <w:rPr>
          <w:rStyle w:val="apple-converted-space"/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sz w:val="20"/>
          <w:szCs w:val="20"/>
        </w:rPr>
        <w:t>23.03.2011 godzina 09:00, miejsce: Agencja Rozwoju Mazowsza S.A, ul. Smolna 12, 00-375 Warszawa, (</w:t>
      </w:r>
      <w:proofErr w:type="spellStart"/>
      <w:r>
        <w:rPr>
          <w:rFonts w:ascii="Arial CE" w:hAnsi="Arial CE" w:cs="Arial CE"/>
          <w:sz w:val="20"/>
          <w:szCs w:val="20"/>
        </w:rPr>
        <w:t>sekretariat</w:t>
      </w:r>
      <w:proofErr w:type="spellEnd"/>
      <w:r>
        <w:rPr>
          <w:rFonts w:ascii="Arial CE" w:hAnsi="Arial CE" w:cs="Arial CE"/>
          <w:sz w:val="20"/>
          <w:szCs w:val="20"/>
        </w:rPr>
        <w:t xml:space="preserve"> - 4 piętro).</w:t>
      </w:r>
    </w:p>
    <w:p w:rsidR="006F5E74" w:rsidRPr="00950997" w:rsidRDefault="006F5E74" w:rsidP="00950997">
      <w:pPr>
        <w:rPr>
          <w:szCs w:val="20"/>
        </w:rPr>
      </w:pPr>
    </w:p>
    <w:sectPr w:rsidR="006F5E74" w:rsidRPr="00950997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9F" w:rsidRDefault="005A319F">
      <w:r>
        <w:separator/>
      </w:r>
    </w:p>
  </w:endnote>
  <w:endnote w:type="continuationSeparator" w:id="0">
    <w:p w:rsidR="005A319F" w:rsidRDefault="005A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26730F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BA4639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9F" w:rsidRDefault="005A319F">
      <w:r>
        <w:separator/>
      </w:r>
    </w:p>
  </w:footnote>
  <w:footnote w:type="continuationSeparator" w:id="0">
    <w:p w:rsidR="005A319F" w:rsidRDefault="005A3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BA4639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04303F"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04303F">
      <w:rPr>
        <w:rFonts w:ascii="Calibri" w:hAnsi="Calibri" w:cs="Arial"/>
        <w:color w:val="A6A6A6"/>
        <w:sz w:val="14"/>
        <w:szCs w:val="14"/>
      </w:rPr>
      <w:t>: 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BA4639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3103279"/>
    <w:multiLevelType w:val="multilevel"/>
    <w:tmpl w:val="1C3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0149"/>
    <w:multiLevelType w:val="multilevel"/>
    <w:tmpl w:val="161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7F08"/>
    <w:multiLevelType w:val="multilevel"/>
    <w:tmpl w:val="302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01F4A"/>
    <w:multiLevelType w:val="multilevel"/>
    <w:tmpl w:val="0FE2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05D53"/>
    <w:multiLevelType w:val="multilevel"/>
    <w:tmpl w:val="294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E72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C6069"/>
    <w:multiLevelType w:val="multilevel"/>
    <w:tmpl w:val="A84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E0A01"/>
    <w:multiLevelType w:val="multilevel"/>
    <w:tmpl w:val="E85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140B9"/>
    <w:multiLevelType w:val="multilevel"/>
    <w:tmpl w:val="7E0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F18E5"/>
    <w:multiLevelType w:val="multilevel"/>
    <w:tmpl w:val="8D3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82E2B"/>
    <w:multiLevelType w:val="multilevel"/>
    <w:tmpl w:val="A62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303F"/>
    <w:rsid w:val="00052FCF"/>
    <w:rsid w:val="00057166"/>
    <w:rsid w:val="00063A38"/>
    <w:rsid w:val="00067ACB"/>
    <w:rsid w:val="000B564A"/>
    <w:rsid w:val="000E10FB"/>
    <w:rsid w:val="0010106F"/>
    <w:rsid w:val="00101E8E"/>
    <w:rsid w:val="001030EF"/>
    <w:rsid w:val="001173F0"/>
    <w:rsid w:val="001316E9"/>
    <w:rsid w:val="00133CF1"/>
    <w:rsid w:val="0014747C"/>
    <w:rsid w:val="00151A21"/>
    <w:rsid w:val="00167C68"/>
    <w:rsid w:val="001828E9"/>
    <w:rsid w:val="001865EC"/>
    <w:rsid w:val="00191794"/>
    <w:rsid w:val="001A7C1E"/>
    <w:rsid w:val="001B3D0D"/>
    <w:rsid w:val="001E19A0"/>
    <w:rsid w:val="00210E07"/>
    <w:rsid w:val="00230024"/>
    <w:rsid w:val="00233B2E"/>
    <w:rsid w:val="00242CE4"/>
    <w:rsid w:val="00262D3B"/>
    <w:rsid w:val="0026730F"/>
    <w:rsid w:val="00270B9D"/>
    <w:rsid w:val="00271CB0"/>
    <w:rsid w:val="002839B5"/>
    <w:rsid w:val="002B5210"/>
    <w:rsid w:val="002C4C83"/>
    <w:rsid w:val="002F0870"/>
    <w:rsid w:val="00316DF6"/>
    <w:rsid w:val="003279BF"/>
    <w:rsid w:val="003343FD"/>
    <w:rsid w:val="00347A58"/>
    <w:rsid w:val="00352525"/>
    <w:rsid w:val="00355400"/>
    <w:rsid w:val="003617B3"/>
    <w:rsid w:val="003649D7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62F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319F"/>
    <w:rsid w:val="005A6407"/>
    <w:rsid w:val="005B24C5"/>
    <w:rsid w:val="005B4B94"/>
    <w:rsid w:val="005B50A8"/>
    <w:rsid w:val="005D436C"/>
    <w:rsid w:val="00624DF5"/>
    <w:rsid w:val="006A3548"/>
    <w:rsid w:val="006B13E0"/>
    <w:rsid w:val="006B58FC"/>
    <w:rsid w:val="006B7849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867AD"/>
    <w:rsid w:val="007A723A"/>
    <w:rsid w:val="007A7337"/>
    <w:rsid w:val="007F0E49"/>
    <w:rsid w:val="007F29BA"/>
    <w:rsid w:val="0080353E"/>
    <w:rsid w:val="0080360A"/>
    <w:rsid w:val="008036B3"/>
    <w:rsid w:val="008051DA"/>
    <w:rsid w:val="008266B2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0997"/>
    <w:rsid w:val="00951B02"/>
    <w:rsid w:val="00967EBD"/>
    <w:rsid w:val="00974ECB"/>
    <w:rsid w:val="009A0AF2"/>
    <w:rsid w:val="009A7548"/>
    <w:rsid w:val="009E1510"/>
    <w:rsid w:val="009E20B0"/>
    <w:rsid w:val="009F3C76"/>
    <w:rsid w:val="009F4BBB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8392C"/>
    <w:rsid w:val="00BA4639"/>
    <w:rsid w:val="00BB1416"/>
    <w:rsid w:val="00BC051A"/>
    <w:rsid w:val="00BC39A0"/>
    <w:rsid w:val="00BE38DC"/>
    <w:rsid w:val="00BE4F18"/>
    <w:rsid w:val="00C020B3"/>
    <w:rsid w:val="00C26D95"/>
    <w:rsid w:val="00C40673"/>
    <w:rsid w:val="00C65057"/>
    <w:rsid w:val="00C9322D"/>
    <w:rsid w:val="00D13946"/>
    <w:rsid w:val="00D37CCE"/>
    <w:rsid w:val="00D47A71"/>
    <w:rsid w:val="00D51EBB"/>
    <w:rsid w:val="00D86C4A"/>
    <w:rsid w:val="00D952A7"/>
    <w:rsid w:val="00DA18D8"/>
    <w:rsid w:val="00DE0EBB"/>
    <w:rsid w:val="00DE7D35"/>
    <w:rsid w:val="00E34EB1"/>
    <w:rsid w:val="00E65E40"/>
    <w:rsid w:val="00E93F29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BA4639"/>
  </w:style>
  <w:style w:type="paragraph" w:styleId="NormalnyWeb">
    <w:name w:val="Normal (Web)"/>
    <w:basedOn w:val="Normalny"/>
    <w:uiPriority w:val="99"/>
    <w:unhideWhenUsed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khheader">
    <w:name w:val="kh_header"/>
    <w:basedOn w:val="Normalny"/>
    <w:uiPriority w:val="99"/>
    <w:semiHidden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khtitle">
    <w:name w:val="kh_title"/>
    <w:basedOn w:val="Normalny"/>
    <w:uiPriority w:val="99"/>
    <w:semiHidden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bold">
    <w:name w:val="bold"/>
    <w:basedOn w:val="Normalny"/>
    <w:uiPriority w:val="99"/>
    <w:semiHidden/>
    <w:rsid w:val="007867AD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Domylnaczcionkaakapitu"/>
    <w:rsid w:val="0078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2011-03-09T14:06:00Z</cp:lastPrinted>
  <dcterms:created xsi:type="dcterms:W3CDTF">2011-03-18T10:06:00Z</dcterms:created>
  <dcterms:modified xsi:type="dcterms:W3CDTF">2011-03-18T10:06:00Z</dcterms:modified>
</cp:coreProperties>
</file>