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5B" w:rsidRPr="00771A9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771A94" w:rsidRDefault="00C46B5B" w:rsidP="00FA1C5C">
      <w:pPr>
        <w:pStyle w:val="Nagwek"/>
        <w:tabs>
          <w:tab w:val="left" w:pos="708"/>
        </w:tabs>
        <w:spacing w:line="276" w:lineRule="auto"/>
        <w:jc w:val="right"/>
        <w:rPr>
          <w:rFonts w:ascii="Century Gothic" w:hAnsi="Century Gothic"/>
          <w:sz w:val="20"/>
        </w:rPr>
      </w:pPr>
      <w:r>
        <w:rPr>
          <w:rFonts w:ascii="Century Gothic" w:hAnsi="Century Gothic"/>
          <w:sz w:val="20"/>
        </w:rPr>
        <w:tab/>
      </w:r>
      <w:r>
        <w:rPr>
          <w:rFonts w:ascii="Century Gothic" w:hAnsi="Century Gothic"/>
          <w:sz w:val="20"/>
        </w:rPr>
        <w:tab/>
      </w:r>
      <w:r w:rsidRPr="00771A94">
        <w:rPr>
          <w:rFonts w:ascii="Century Gothic" w:hAnsi="Century Gothic"/>
          <w:sz w:val="20"/>
        </w:rPr>
        <w:t xml:space="preserve">       Warszawa, dnia </w:t>
      </w:r>
      <w:r w:rsidR="00313E7A">
        <w:rPr>
          <w:rFonts w:ascii="Century Gothic" w:hAnsi="Century Gothic"/>
          <w:sz w:val="20"/>
        </w:rPr>
        <w:t>21</w:t>
      </w:r>
      <w:r w:rsidRPr="00771A94">
        <w:rPr>
          <w:rFonts w:ascii="Century Gothic" w:hAnsi="Century Gothic"/>
          <w:sz w:val="20"/>
        </w:rPr>
        <w:t xml:space="preserve"> </w:t>
      </w:r>
      <w:r>
        <w:rPr>
          <w:rFonts w:ascii="Century Gothic" w:hAnsi="Century Gothic"/>
          <w:sz w:val="20"/>
        </w:rPr>
        <w:t>kwietnia</w:t>
      </w:r>
      <w:r w:rsidR="00313E7A">
        <w:rPr>
          <w:rFonts w:ascii="Century Gothic" w:hAnsi="Century Gothic"/>
          <w:sz w:val="20"/>
        </w:rPr>
        <w:t xml:space="preserve"> 2015</w:t>
      </w:r>
      <w:r w:rsidRPr="00771A94">
        <w:rPr>
          <w:rFonts w:ascii="Century Gothic" w:hAnsi="Century Gothic"/>
          <w:sz w:val="20"/>
        </w:rPr>
        <w:t xml:space="preserve"> r.</w:t>
      </w:r>
    </w:p>
    <w:p w:rsidR="00C46B5B" w:rsidRPr="00771A94" w:rsidRDefault="00FA1C5C" w:rsidP="00C46B5B">
      <w:pPr>
        <w:pStyle w:val="Nagwek"/>
        <w:tabs>
          <w:tab w:val="left" w:pos="708"/>
        </w:tabs>
        <w:spacing w:line="276" w:lineRule="auto"/>
        <w:rPr>
          <w:rFonts w:ascii="Century Gothic" w:hAnsi="Century Gothic"/>
          <w:sz w:val="20"/>
        </w:rPr>
      </w:pPr>
      <w:r w:rsidRPr="00832B40">
        <w:rPr>
          <w:rFonts w:ascii="Century Gothic" w:hAnsi="Century Gothic"/>
          <w:sz w:val="20"/>
        </w:rPr>
        <w:t xml:space="preserve">Znak </w:t>
      </w:r>
      <w:r w:rsidRPr="00C132E8">
        <w:rPr>
          <w:rFonts w:ascii="Century Gothic" w:hAnsi="Century Gothic"/>
          <w:sz w:val="20"/>
        </w:rPr>
        <w:t>ARM</w:t>
      </w:r>
      <w:r w:rsidR="00C132E8">
        <w:rPr>
          <w:rFonts w:ascii="Century Gothic" w:hAnsi="Century Gothic"/>
          <w:sz w:val="20"/>
        </w:rPr>
        <w:t xml:space="preserve"> 15</w:t>
      </w:r>
      <w:r w:rsidRPr="00C132E8">
        <w:rPr>
          <w:rFonts w:ascii="Century Gothic" w:hAnsi="Century Gothic"/>
          <w:sz w:val="20"/>
        </w:rPr>
        <w:t>/</w:t>
      </w:r>
      <w:r w:rsidR="00C132E8">
        <w:rPr>
          <w:rFonts w:ascii="Century Gothic" w:hAnsi="Century Gothic"/>
          <w:sz w:val="20"/>
        </w:rPr>
        <w:t>15</w:t>
      </w:r>
    </w:p>
    <w:p w:rsidR="00C46B5B" w:rsidRPr="00771A9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832B40"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832B40">
        <w:rPr>
          <w:rFonts w:ascii="Century Gothic" w:hAnsi="Century Gothic"/>
          <w:b/>
          <w:szCs w:val="24"/>
        </w:rPr>
        <w:t>SPECYFIKACJA ISTOTNYCH WARUNKÓW ZAMÓWIENIA</w:t>
      </w:r>
    </w:p>
    <w:p w:rsidR="00C46B5B" w:rsidRPr="0074624C" w:rsidRDefault="0074624C" w:rsidP="00C46B5B">
      <w:pPr>
        <w:pStyle w:val="Tekstpodstawowy"/>
        <w:spacing w:line="276" w:lineRule="auto"/>
        <w:ind w:right="408"/>
        <w:jc w:val="center"/>
        <w:rPr>
          <w:rFonts w:ascii="Century Gothic" w:hAnsi="Century Gothic"/>
          <w:b/>
          <w:sz w:val="20"/>
          <w:u w:val="single"/>
        </w:rPr>
      </w:pPr>
      <w:r w:rsidRPr="0074624C">
        <w:rPr>
          <w:rFonts w:ascii="Century Gothic" w:hAnsi="Century Gothic"/>
          <w:b/>
          <w:sz w:val="20"/>
          <w:u w:val="single"/>
        </w:rPr>
        <w:t>Tekst uwzględniający zmianę z 20 maja 2015 roku</w:t>
      </w:r>
    </w:p>
    <w:p w:rsidR="00C46B5B" w:rsidRDefault="00C46B5B" w:rsidP="00FA1C5C">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dla postępowania prowadzonego w trybie przetargu nieograniczonego o szacunkowej wartości zamówienia wyższej niż kwoty określone w przepisach wydanych na podstawie </w:t>
      </w:r>
      <w:r w:rsidR="00E4297C" w:rsidRPr="00771A94">
        <w:rPr>
          <w:rFonts w:ascii="Century Gothic" w:hAnsi="Century Gothic"/>
          <w:sz w:val="20"/>
        </w:rPr>
        <w:t>art. 11 ust</w:t>
      </w:r>
      <w:r w:rsidRPr="00771A94">
        <w:rPr>
          <w:rFonts w:ascii="Century Gothic" w:hAnsi="Century Gothic"/>
          <w:sz w:val="20"/>
        </w:rPr>
        <w:t>. 8 ustawy z dnia 29 stycznia 2004 r. Prawo zamówień publicznych (tekst jednolity Dz. U. z 2013 r. poz. 907, ze zmianami)</w:t>
      </w:r>
      <w:r w:rsidRPr="00771A94">
        <w:rPr>
          <w:rFonts w:ascii="Century Gothic" w:hAnsi="Century Gothic"/>
          <w:sz w:val="20"/>
        </w:rPr>
        <w:br/>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na:</w:t>
      </w:r>
    </w:p>
    <w:p w:rsidR="00C46B5B" w:rsidRPr="00771A94"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 „</w:t>
      </w:r>
      <w:r>
        <w:rPr>
          <w:rFonts w:ascii="Century Gothic" w:hAnsi="Century Gothic"/>
          <w:sz w:val="20"/>
        </w:rPr>
        <w:t>Z</w:t>
      </w:r>
      <w:r w:rsidR="00313E7A">
        <w:rPr>
          <w:rFonts w:ascii="Century Gothic" w:hAnsi="Century Gothic"/>
          <w:sz w:val="20"/>
        </w:rPr>
        <w:t>akup, dostawę, montaż, instalację, konfigurację</w:t>
      </w:r>
      <w:r w:rsidRPr="00832B40">
        <w:rPr>
          <w:rFonts w:ascii="Century Gothic" w:hAnsi="Century Gothic"/>
          <w:sz w:val="20"/>
        </w:rPr>
        <w:t xml:space="preserve"> urządzeń</w:t>
      </w:r>
      <w:r w:rsidR="00313E7A">
        <w:rPr>
          <w:rFonts w:ascii="Century Gothic" w:hAnsi="Century Gothic"/>
          <w:sz w:val="20"/>
        </w:rPr>
        <w:t xml:space="preserve"> (w tym multimedialnych) oraz</w:t>
      </w:r>
      <w:r w:rsidRPr="00832B40">
        <w:rPr>
          <w:rFonts w:ascii="Century Gothic" w:hAnsi="Century Gothic"/>
          <w:sz w:val="20"/>
        </w:rPr>
        <w:t xml:space="preserve"> oprogramowania</w:t>
      </w:r>
      <w:r w:rsidR="00313E7A">
        <w:rPr>
          <w:rFonts w:ascii="Century Gothic" w:hAnsi="Century Gothic"/>
          <w:sz w:val="20"/>
        </w:rPr>
        <w:t xml:space="preserve"> do wybranych pracowni zawodowych</w:t>
      </w:r>
      <w:r w:rsidRPr="00771A94">
        <w:rPr>
          <w:rFonts w:ascii="Century Gothic" w:hAnsi="Century Gothic"/>
          <w:sz w:val="20"/>
        </w:rPr>
        <w:t xml:space="preserve">” </w:t>
      </w: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
          <w:bCs/>
          <w:sz w:val="20"/>
          <w:szCs w:val="24"/>
        </w:rPr>
        <w:t>1.   ZAMAWIAJĄCY</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Agencja Rozwoju Mazowsza S.A.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ul. </w:t>
      </w:r>
      <w:proofErr w:type="spellStart"/>
      <w:r w:rsidR="00313E7A">
        <w:rPr>
          <w:rFonts w:ascii="Century Gothic" w:hAnsi="Century Gothic"/>
          <w:b/>
          <w:sz w:val="20"/>
        </w:rPr>
        <w:t>Świętojerska</w:t>
      </w:r>
      <w:proofErr w:type="spellEnd"/>
      <w:r w:rsidR="00313E7A">
        <w:rPr>
          <w:rFonts w:ascii="Century Gothic" w:hAnsi="Century Gothic"/>
          <w:b/>
          <w:sz w:val="20"/>
        </w:rPr>
        <w:t xml:space="preserve"> 9, 00-236</w:t>
      </w:r>
      <w:r w:rsidRPr="00771A94">
        <w:rPr>
          <w:rFonts w:ascii="Century Gothic" w:hAnsi="Century Gothic"/>
          <w:b/>
          <w:sz w:val="20"/>
        </w:rPr>
        <w:t xml:space="preserve"> Warszawa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NIP: 521-337-46-90, REGON: 140391839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adres strony internetowej: </w:t>
      </w:r>
      <w:hyperlink r:id="rId8" w:history="1">
        <w:r w:rsidRPr="00771A94">
          <w:rPr>
            <w:rStyle w:val="Hipercze"/>
            <w:rFonts w:ascii="Century Gothic" w:hAnsi="Century Gothic"/>
            <w:b/>
            <w:sz w:val="20"/>
          </w:rPr>
          <w:t>www.armsa.pl</w:t>
        </w:r>
      </w:hyperlink>
    </w:p>
    <w:p w:rsidR="00C46B5B" w:rsidRPr="00771A94" w:rsidRDefault="00C46B5B" w:rsidP="00C46B5B">
      <w:pPr>
        <w:pStyle w:val="Tekstpodstawowy21"/>
        <w:spacing w:line="276" w:lineRule="auto"/>
        <w:jc w:val="left"/>
        <w:rPr>
          <w:rFonts w:ascii="Century Gothic" w:hAnsi="Century Gothic"/>
          <w:b/>
          <w:sz w:val="20"/>
          <w:szCs w:val="24"/>
        </w:rPr>
      </w:pP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 xml:space="preserve">INFORMACJE WPROWADZAJĄCE </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Użyte w Specyfikacji terminy mają następujące znaczenie:</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1) </w:t>
      </w:r>
      <w:r w:rsidRPr="00771A94">
        <w:rPr>
          <w:rFonts w:ascii="Century Gothic" w:hAnsi="Century Gothic"/>
          <w:b/>
          <w:sz w:val="20"/>
          <w:szCs w:val="24"/>
        </w:rPr>
        <w:t>„Zamawiający</w:t>
      </w:r>
      <w:r w:rsidRPr="00771A94">
        <w:rPr>
          <w:rFonts w:ascii="Century Gothic" w:hAnsi="Century Gothic"/>
          <w:sz w:val="20"/>
          <w:szCs w:val="24"/>
        </w:rPr>
        <w:t xml:space="preserve">” – </w:t>
      </w:r>
      <w:r w:rsidR="00313E7A">
        <w:rPr>
          <w:rFonts w:ascii="Century Gothic" w:hAnsi="Century Gothic"/>
          <w:sz w:val="20"/>
          <w:szCs w:val="24"/>
        </w:rPr>
        <w:t>Agencja Rozwoju Mazowsza S.A.</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2) </w:t>
      </w:r>
      <w:r w:rsidRPr="00771A94">
        <w:rPr>
          <w:rFonts w:ascii="Century Gothic" w:hAnsi="Century Gothic"/>
          <w:b/>
          <w:bCs/>
          <w:sz w:val="20"/>
          <w:szCs w:val="24"/>
        </w:rPr>
        <w:t>„Postępowanie”</w:t>
      </w:r>
      <w:r w:rsidRPr="00771A94">
        <w:rPr>
          <w:rFonts w:ascii="Century Gothic" w:hAnsi="Century Gothic"/>
          <w:bCs/>
          <w:sz w:val="20"/>
          <w:szCs w:val="24"/>
        </w:rPr>
        <w:t xml:space="preserve"> – postępowanie prowadzone  na podstawie niniejszej Specyfikacji, Ustawy oraz aktów wykonawczych wydanych na podstawie Ustawy,</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3) </w:t>
      </w:r>
      <w:r w:rsidRPr="00771A94">
        <w:rPr>
          <w:rFonts w:ascii="Century Gothic" w:hAnsi="Century Gothic"/>
          <w:b/>
          <w:bCs/>
          <w:sz w:val="20"/>
          <w:szCs w:val="24"/>
        </w:rPr>
        <w:t>„SIWZ”</w:t>
      </w:r>
      <w:r w:rsidRPr="00771A94">
        <w:rPr>
          <w:rFonts w:ascii="Century Gothic" w:hAnsi="Century Gothic"/>
          <w:bCs/>
          <w:sz w:val="20"/>
          <w:szCs w:val="24"/>
        </w:rPr>
        <w:t xml:space="preserve"> – niniejsza Specyfikacja Istotnych Warunków Zamówienia,</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Cs/>
          <w:sz w:val="20"/>
          <w:szCs w:val="24"/>
        </w:rPr>
        <w:t xml:space="preserve">4) </w:t>
      </w:r>
      <w:r w:rsidRPr="00771A94">
        <w:rPr>
          <w:rFonts w:ascii="Century Gothic" w:hAnsi="Century Gothic"/>
          <w:b/>
          <w:bCs/>
          <w:sz w:val="20"/>
          <w:szCs w:val="24"/>
        </w:rPr>
        <w:t>„Ustawa”</w:t>
      </w:r>
      <w:r w:rsidRPr="00771A94">
        <w:rPr>
          <w:rFonts w:ascii="Century Gothic" w:hAnsi="Century Gothic"/>
          <w:bCs/>
          <w:sz w:val="20"/>
          <w:szCs w:val="24"/>
        </w:rPr>
        <w:t xml:space="preserve"> - </w:t>
      </w:r>
      <w:r w:rsidRPr="00771A94">
        <w:rPr>
          <w:rFonts w:ascii="Century Gothic" w:hAnsi="Century Gothic"/>
          <w:sz w:val="20"/>
          <w:szCs w:val="24"/>
        </w:rPr>
        <w:t>ustawa z dnia 29 stycznia 2004 r. Prawo zamówień publicznych (tekst jednolity Dz. U. z 2013 r. poz. 907 ze zmianami),</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5) </w:t>
      </w:r>
      <w:r w:rsidRPr="00771A94">
        <w:rPr>
          <w:rFonts w:ascii="Century Gothic" w:hAnsi="Century Gothic"/>
          <w:b/>
          <w:sz w:val="20"/>
          <w:szCs w:val="24"/>
        </w:rPr>
        <w:t>„Wykonawca”</w:t>
      </w:r>
      <w:r w:rsidRPr="00771A94">
        <w:rPr>
          <w:rFonts w:ascii="Century Gothic" w:hAnsi="Century Gothic"/>
          <w:sz w:val="20"/>
          <w:szCs w:val="24"/>
        </w:rPr>
        <w:t xml:space="preserve"> - podmiot, który ubiega się o udzielenie zamówienia, złoży ofertę albo zawrze z Zamawiającym umowę w sprawie wykonania zamówienia.</w:t>
      </w:r>
    </w:p>
    <w:p w:rsidR="00C46B5B"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 </w:t>
      </w:r>
    </w:p>
    <w:p w:rsidR="00C46B5B"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b/>
          <w:bCs/>
          <w:sz w:val="20"/>
          <w:szCs w:val="24"/>
        </w:rPr>
      </w:pPr>
      <w:r w:rsidRPr="00771A94">
        <w:rPr>
          <w:rFonts w:ascii="Century Gothic" w:hAnsi="Century Gothic"/>
          <w:b/>
          <w:bCs/>
          <w:sz w:val="20"/>
          <w:szCs w:val="24"/>
        </w:rPr>
        <w:t>2.   TRYB UDZIELENIA ZAMÓWIENIA</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Postępowanie o udzielenie zamówienia publicznego prowadzone jest w trybie </w:t>
      </w:r>
      <w:r w:rsidRPr="00771A94">
        <w:rPr>
          <w:rFonts w:ascii="Century Gothic" w:hAnsi="Century Gothic"/>
          <w:b/>
          <w:bCs/>
          <w:sz w:val="20"/>
          <w:szCs w:val="24"/>
        </w:rPr>
        <w:t xml:space="preserve">przetargu nieograniczonego </w:t>
      </w:r>
      <w:r w:rsidRPr="00771A9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771A94" w:rsidRDefault="00C46B5B" w:rsidP="00C46B5B">
      <w:pPr>
        <w:pStyle w:val="Tekstpodstawowy21"/>
        <w:spacing w:line="276" w:lineRule="auto"/>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b/>
          <w:bCs/>
          <w:sz w:val="20"/>
          <w:szCs w:val="24"/>
        </w:rPr>
      </w:pPr>
      <w:r w:rsidRPr="00771A94">
        <w:rPr>
          <w:rFonts w:ascii="Century Gothic" w:hAnsi="Century Gothic"/>
          <w:b/>
          <w:bCs/>
          <w:sz w:val="20"/>
          <w:szCs w:val="24"/>
        </w:rPr>
        <w:t>3.   PRZEDMIOT ZAMÓWIENIA</w:t>
      </w:r>
    </w:p>
    <w:p w:rsidR="00C46B5B" w:rsidRPr="00832B40" w:rsidRDefault="00C46B5B" w:rsidP="00C46B5B">
      <w:pPr>
        <w:pStyle w:val="Tekstpodstawowy"/>
        <w:ind w:right="408"/>
        <w:jc w:val="both"/>
        <w:rPr>
          <w:rFonts w:ascii="Century Gothic" w:hAnsi="Century Gothic"/>
          <w:sz w:val="20"/>
        </w:rPr>
      </w:pPr>
      <w:r>
        <w:rPr>
          <w:rFonts w:ascii="Century Gothic" w:hAnsi="Century Gothic"/>
          <w:sz w:val="20"/>
        </w:rPr>
        <w:t xml:space="preserve">1. </w:t>
      </w:r>
      <w:r w:rsidRPr="00832B40">
        <w:rPr>
          <w:rFonts w:ascii="Century Gothic" w:hAnsi="Century Gothic"/>
          <w:sz w:val="20"/>
        </w:rPr>
        <w:t>Przedmiotem zamówienia jest zakup, dostawa, montaż, instalacja, konfiguracja urządzeń</w:t>
      </w:r>
      <w:r w:rsidR="00313E7A">
        <w:rPr>
          <w:rFonts w:ascii="Century Gothic" w:hAnsi="Century Gothic"/>
          <w:sz w:val="20"/>
        </w:rPr>
        <w:t xml:space="preserve"> (w tym multimedialnych) oraz </w:t>
      </w:r>
      <w:r w:rsidRPr="00832B40">
        <w:rPr>
          <w:rFonts w:ascii="Century Gothic" w:hAnsi="Century Gothic"/>
          <w:sz w:val="20"/>
        </w:rPr>
        <w:t xml:space="preserve"> oprogramowania </w:t>
      </w:r>
      <w:r w:rsidR="00313E7A">
        <w:rPr>
          <w:rFonts w:ascii="Century Gothic" w:hAnsi="Century Gothic"/>
          <w:sz w:val="20"/>
        </w:rPr>
        <w:t xml:space="preserve">do wybranych pracowni w szkołach znajdujących się na terenie województwa mazowieckiego. </w:t>
      </w:r>
      <w:r w:rsidRPr="00832B40">
        <w:rPr>
          <w:rFonts w:ascii="Century Gothic" w:hAnsi="Century Gothic"/>
          <w:sz w:val="20"/>
        </w:rPr>
        <w:t xml:space="preserve"> </w:t>
      </w:r>
      <w:r w:rsidR="00313E7A">
        <w:rPr>
          <w:rFonts w:ascii="Century Gothic" w:hAnsi="Century Gothic"/>
          <w:sz w:val="20"/>
        </w:rPr>
        <w:t>Szczegółowy opis przedmiotu zamówienia został opisany w załącznikach 1a-1j do niniejszej SIWZ.</w:t>
      </w:r>
    </w:p>
    <w:p w:rsidR="00313E7A"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lastRenderedPageBreak/>
        <w:t>2.</w:t>
      </w:r>
      <w:r w:rsidR="00313E7A">
        <w:rPr>
          <w:rFonts w:ascii="Century Gothic" w:hAnsi="Century Gothic"/>
          <w:sz w:val="20"/>
        </w:rPr>
        <w:t xml:space="preserve"> </w:t>
      </w:r>
      <w:r w:rsidR="00313E7A" w:rsidRPr="00313E7A">
        <w:rPr>
          <w:rFonts w:ascii="Century Gothic" w:hAnsi="Century Gothic"/>
          <w:sz w:val="20"/>
        </w:rPr>
        <w:t xml:space="preserve">Przedmiot zamówienia został podzielony na </w:t>
      </w:r>
      <w:r w:rsidR="00313E7A">
        <w:rPr>
          <w:rFonts w:ascii="Century Gothic" w:hAnsi="Century Gothic"/>
          <w:sz w:val="20"/>
        </w:rPr>
        <w:t>10</w:t>
      </w:r>
      <w:r w:rsidR="00313E7A" w:rsidRPr="00313E7A">
        <w:rPr>
          <w:rFonts w:ascii="Century Gothic" w:hAnsi="Century Gothic"/>
          <w:sz w:val="20"/>
        </w:rPr>
        <w:t xml:space="preserve"> części, tj. Część A (załącznik nr 1a do SIWZ)</w:t>
      </w:r>
      <w:r w:rsidR="00313E7A">
        <w:rPr>
          <w:rFonts w:ascii="Century Gothic" w:hAnsi="Century Gothic"/>
          <w:sz w:val="20"/>
        </w:rPr>
        <w:t>,</w:t>
      </w:r>
      <w:r w:rsidR="00313E7A" w:rsidRPr="00313E7A">
        <w:rPr>
          <w:rFonts w:ascii="Century Gothic" w:hAnsi="Century Gothic"/>
          <w:sz w:val="20"/>
        </w:rPr>
        <w:t xml:space="preserve"> cz</w:t>
      </w:r>
      <w:r w:rsidR="00313E7A">
        <w:rPr>
          <w:rFonts w:ascii="Century Gothic" w:hAnsi="Century Gothic"/>
          <w:sz w:val="20"/>
        </w:rPr>
        <w:t>ęść B (załącznik nr 1b do SIWZ), Część C</w:t>
      </w:r>
      <w:r w:rsidR="00313E7A" w:rsidRPr="00313E7A">
        <w:rPr>
          <w:rFonts w:ascii="Century Gothic" w:hAnsi="Century Gothic"/>
          <w:sz w:val="20"/>
        </w:rPr>
        <w:t xml:space="preserve"> (załącznik nr 1</w:t>
      </w:r>
      <w:r w:rsidR="00313E7A">
        <w:rPr>
          <w:rFonts w:ascii="Century Gothic" w:hAnsi="Century Gothic"/>
          <w:sz w:val="20"/>
        </w:rPr>
        <w:t>c</w:t>
      </w:r>
      <w:r w:rsidR="00313E7A" w:rsidRPr="00313E7A">
        <w:rPr>
          <w:rFonts w:ascii="Century Gothic" w:hAnsi="Century Gothic"/>
          <w:sz w:val="20"/>
        </w:rPr>
        <w:t xml:space="preserve"> do SIWZ)</w:t>
      </w:r>
      <w:r w:rsidR="00313E7A">
        <w:rPr>
          <w:rFonts w:ascii="Century Gothic" w:hAnsi="Century Gothic"/>
          <w:sz w:val="20"/>
        </w:rPr>
        <w:t>,</w:t>
      </w:r>
      <w:r w:rsidR="00313E7A" w:rsidRPr="00313E7A">
        <w:rPr>
          <w:rFonts w:ascii="Century Gothic" w:hAnsi="Century Gothic"/>
          <w:sz w:val="20"/>
        </w:rPr>
        <w:t xml:space="preserve"> Część </w:t>
      </w:r>
      <w:r w:rsidR="00313E7A">
        <w:rPr>
          <w:rFonts w:ascii="Century Gothic" w:hAnsi="Century Gothic"/>
          <w:sz w:val="20"/>
        </w:rPr>
        <w:t>D</w:t>
      </w:r>
      <w:r w:rsidR="00313E7A" w:rsidRPr="00313E7A">
        <w:rPr>
          <w:rFonts w:ascii="Century Gothic" w:hAnsi="Century Gothic"/>
          <w:sz w:val="20"/>
        </w:rPr>
        <w:t xml:space="preserve"> (załącznik nr 1</w:t>
      </w:r>
      <w:r w:rsidR="00313E7A">
        <w:rPr>
          <w:rFonts w:ascii="Century Gothic" w:hAnsi="Century Gothic"/>
          <w:sz w:val="20"/>
        </w:rPr>
        <w:t>d</w:t>
      </w:r>
      <w:r w:rsidR="00313E7A" w:rsidRPr="00313E7A">
        <w:rPr>
          <w:rFonts w:ascii="Century Gothic" w:hAnsi="Century Gothic"/>
          <w:sz w:val="20"/>
        </w:rPr>
        <w:t xml:space="preserve"> do SIWZ)</w:t>
      </w:r>
      <w:r w:rsidR="00313E7A">
        <w:rPr>
          <w:rFonts w:ascii="Century Gothic" w:hAnsi="Century Gothic"/>
          <w:sz w:val="20"/>
        </w:rPr>
        <w:t>, Część E (załącznik nr 1e</w:t>
      </w:r>
      <w:r w:rsidR="00313E7A" w:rsidRPr="00313E7A">
        <w:rPr>
          <w:rFonts w:ascii="Century Gothic" w:hAnsi="Century Gothic"/>
          <w:sz w:val="20"/>
        </w:rPr>
        <w:t xml:space="preserve"> do SIWZ)</w:t>
      </w:r>
      <w:r w:rsidR="00313E7A">
        <w:rPr>
          <w:rFonts w:ascii="Century Gothic" w:hAnsi="Century Gothic"/>
          <w:sz w:val="20"/>
        </w:rPr>
        <w:t xml:space="preserve">, </w:t>
      </w:r>
      <w:r w:rsidR="00313E7A" w:rsidRPr="00313E7A">
        <w:rPr>
          <w:rFonts w:ascii="Century Gothic" w:hAnsi="Century Gothic"/>
          <w:sz w:val="20"/>
        </w:rPr>
        <w:t xml:space="preserve">Część </w:t>
      </w:r>
      <w:r w:rsidR="00313E7A">
        <w:rPr>
          <w:rFonts w:ascii="Century Gothic" w:hAnsi="Century Gothic"/>
          <w:sz w:val="20"/>
        </w:rPr>
        <w:t>F</w:t>
      </w:r>
      <w:r w:rsidR="00313E7A" w:rsidRPr="00313E7A">
        <w:rPr>
          <w:rFonts w:ascii="Century Gothic" w:hAnsi="Century Gothic"/>
          <w:sz w:val="20"/>
        </w:rPr>
        <w:t xml:space="preserve"> (załącznik nr 1</w:t>
      </w:r>
      <w:r w:rsidR="00313E7A">
        <w:rPr>
          <w:rFonts w:ascii="Century Gothic" w:hAnsi="Century Gothic"/>
          <w:sz w:val="20"/>
        </w:rPr>
        <w:t>f</w:t>
      </w:r>
      <w:r w:rsidR="00313E7A" w:rsidRPr="00313E7A">
        <w:rPr>
          <w:rFonts w:ascii="Century Gothic" w:hAnsi="Century Gothic"/>
          <w:sz w:val="20"/>
        </w:rPr>
        <w:t xml:space="preserve"> do SIWZ)</w:t>
      </w:r>
      <w:r w:rsidR="00313E7A">
        <w:rPr>
          <w:rFonts w:ascii="Century Gothic" w:hAnsi="Century Gothic"/>
          <w:sz w:val="20"/>
        </w:rPr>
        <w:t>, Część G (załącznik nr 1g</w:t>
      </w:r>
      <w:r w:rsidR="00313E7A" w:rsidRPr="00313E7A">
        <w:rPr>
          <w:rFonts w:ascii="Century Gothic" w:hAnsi="Century Gothic"/>
          <w:sz w:val="20"/>
        </w:rPr>
        <w:t xml:space="preserve"> do SIWZ)</w:t>
      </w:r>
      <w:r w:rsidR="00313E7A">
        <w:rPr>
          <w:rFonts w:ascii="Century Gothic" w:hAnsi="Century Gothic"/>
          <w:sz w:val="20"/>
        </w:rPr>
        <w:t>, Część H</w:t>
      </w:r>
      <w:r w:rsidR="00313E7A" w:rsidRPr="00313E7A">
        <w:rPr>
          <w:rFonts w:ascii="Century Gothic" w:hAnsi="Century Gothic"/>
          <w:sz w:val="20"/>
        </w:rPr>
        <w:t xml:space="preserve"> (załącznik nr 1</w:t>
      </w:r>
      <w:r w:rsidR="00313E7A">
        <w:rPr>
          <w:rFonts w:ascii="Century Gothic" w:hAnsi="Century Gothic"/>
          <w:sz w:val="20"/>
        </w:rPr>
        <w:t>h</w:t>
      </w:r>
      <w:r w:rsidR="00313E7A" w:rsidRPr="00313E7A">
        <w:rPr>
          <w:rFonts w:ascii="Century Gothic" w:hAnsi="Century Gothic"/>
          <w:sz w:val="20"/>
        </w:rPr>
        <w:t xml:space="preserve"> do SIWZ)</w:t>
      </w:r>
      <w:r w:rsidR="00313E7A">
        <w:rPr>
          <w:rFonts w:ascii="Century Gothic" w:hAnsi="Century Gothic"/>
          <w:sz w:val="20"/>
        </w:rPr>
        <w:t>, Część I (załącznik nr 1i</w:t>
      </w:r>
      <w:r w:rsidR="00313E7A" w:rsidRPr="00313E7A">
        <w:rPr>
          <w:rFonts w:ascii="Century Gothic" w:hAnsi="Century Gothic"/>
          <w:sz w:val="20"/>
        </w:rPr>
        <w:t xml:space="preserve"> do SIWZ)</w:t>
      </w:r>
      <w:r w:rsidR="00313E7A">
        <w:rPr>
          <w:rFonts w:ascii="Century Gothic" w:hAnsi="Century Gothic"/>
          <w:sz w:val="20"/>
        </w:rPr>
        <w:t xml:space="preserve">, </w:t>
      </w:r>
      <w:r w:rsidR="00313E7A" w:rsidRPr="00313E7A">
        <w:rPr>
          <w:rFonts w:ascii="Century Gothic" w:hAnsi="Century Gothic"/>
          <w:sz w:val="20"/>
        </w:rPr>
        <w:t xml:space="preserve">Część </w:t>
      </w:r>
      <w:r w:rsidR="00313E7A">
        <w:rPr>
          <w:rFonts w:ascii="Century Gothic" w:hAnsi="Century Gothic"/>
          <w:sz w:val="20"/>
        </w:rPr>
        <w:t>J (załącznik nr 1j</w:t>
      </w:r>
      <w:r w:rsidR="00313E7A" w:rsidRPr="00313E7A">
        <w:rPr>
          <w:rFonts w:ascii="Century Gothic" w:hAnsi="Century Gothic"/>
          <w:sz w:val="20"/>
        </w:rPr>
        <w:t xml:space="preserve"> do SIWZ)</w:t>
      </w:r>
      <w:r w:rsidR="00313E7A">
        <w:rPr>
          <w:rFonts w:ascii="Century Gothic" w:hAnsi="Century Gothic"/>
          <w:sz w:val="20"/>
        </w:rPr>
        <w:t>,</w:t>
      </w:r>
      <w:r w:rsidR="00313E7A" w:rsidRPr="00313E7A">
        <w:rPr>
          <w:rFonts w:ascii="Century Gothic" w:hAnsi="Century Gothic"/>
          <w:sz w:val="20"/>
        </w:rPr>
        <w:t xml:space="preserve">Wykonawca może złożyć </w:t>
      </w:r>
      <w:r w:rsidR="00313E7A">
        <w:rPr>
          <w:rFonts w:ascii="Century Gothic" w:hAnsi="Century Gothic"/>
          <w:sz w:val="20"/>
        </w:rPr>
        <w:t xml:space="preserve">ofertę na jedną część jak i na większą liczbę </w:t>
      </w:r>
      <w:r w:rsidR="00313E7A" w:rsidRPr="00313E7A">
        <w:rPr>
          <w:rFonts w:ascii="Century Gothic" w:hAnsi="Century Gothic"/>
          <w:sz w:val="20"/>
        </w:rPr>
        <w:t xml:space="preserve">części. </w:t>
      </w:r>
      <w:r>
        <w:rPr>
          <w:rFonts w:ascii="Century Gothic" w:hAnsi="Century Gothic"/>
          <w:sz w:val="20"/>
        </w:rPr>
        <w:t xml:space="preserve"> </w:t>
      </w:r>
    </w:p>
    <w:p w:rsidR="00C46B5B"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4</w:t>
      </w:r>
      <w:r w:rsidRPr="00771A94">
        <w:rPr>
          <w:rFonts w:ascii="Century Gothic" w:hAnsi="Century Gothic"/>
          <w:sz w:val="20"/>
        </w:rPr>
        <w:t>. Przedmiot zamówienia wg kodów Wspólnego Słownika Zamówień (CPV).</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30213100-6 Komputery przenośne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30213300-8 Komputer biurkowy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48820000-2 Serwery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48000000-8 Pakiety oprogramowania i systemy informatyczne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30232100-5 Drukarki i plotery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38652100-1 Projektory</w:t>
      </w:r>
    </w:p>
    <w:p w:rsidR="00C46B5B"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38651000-3 Aparaty fotograficzne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30216110-0 Skanery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30236000-2 Różny sprzęt komputerowy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30237460-1 Klawiatury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30237410-6 Mysz komputerowa</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30213200-7 Komputer tablet</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30234500-3 Pamięci do przechowywania danych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32331500-7 Nagrywarki</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32342100-3 Słuchawki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302313</w:t>
      </w:r>
      <w:r w:rsidR="00A0048F">
        <w:rPr>
          <w:rFonts w:ascii="Century Gothic" w:hAnsi="Century Gothic"/>
          <w:sz w:val="20"/>
        </w:rPr>
        <w:t>00-0</w:t>
      </w:r>
      <w:r>
        <w:rPr>
          <w:rFonts w:ascii="Century Gothic" w:hAnsi="Century Gothic"/>
          <w:sz w:val="20"/>
        </w:rPr>
        <w:t xml:space="preserve"> Monitory ekranowe</w:t>
      </w:r>
    </w:p>
    <w:p w:rsidR="001F227B" w:rsidRDefault="001F227B"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30142000-6 Maszyny księgujące i kasy rejestrujące </w:t>
      </w:r>
    </w:p>
    <w:p w:rsidR="001F227B" w:rsidRPr="00832B40" w:rsidRDefault="001F227B"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35821000-5 Flagi </w:t>
      </w:r>
    </w:p>
    <w:p w:rsidR="00C46B5B" w:rsidRPr="00BB72F3"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sidRPr="00771A94">
        <w:rPr>
          <w:rFonts w:ascii="Century Gothic" w:hAnsi="Century Gothic"/>
          <w:b/>
          <w:sz w:val="20"/>
        </w:rPr>
        <w:t>4.</w:t>
      </w:r>
      <w:r w:rsidRPr="00771A94">
        <w:rPr>
          <w:rFonts w:ascii="Century Gothic" w:hAnsi="Century Gothic"/>
          <w:sz w:val="20"/>
        </w:rPr>
        <w:t xml:space="preserve"> </w:t>
      </w:r>
      <w:r w:rsidR="00FA1C5C" w:rsidRPr="00771A94">
        <w:rPr>
          <w:rFonts w:ascii="Century Gothic" w:hAnsi="Century Gothic"/>
          <w:b/>
          <w:bCs/>
          <w:sz w:val="20"/>
        </w:rPr>
        <w:t>TERMIN WYKONANIA</w:t>
      </w:r>
      <w:r w:rsidRPr="00771A94">
        <w:rPr>
          <w:rFonts w:ascii="Century Gothic" w:hAnsi="Century Gothic"/>
          <w:b/>
          <w:bCs/>
          <w:sz w:val="20"/>
        </w:rPr>
        <w:t xml:space="preserve"> ZAMÓWIENIA</w:t>
      </w:r>
    </w:p>
    <w:p w:rsidR="00C46B5B"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Przedmiot zamówienia zostanie wykonany </w:t>
      </w:r>
      <w:r w:rsidR="00A0048F">
        <w:rPr>
          <w:rFonts w:ascii="Century Gothic" w:hAnsi="Century Gothic"/>
          <w:sz w:val="20"/>
        </w:rPr>
        <w:t xml:space="preserve">w terminie 21 dni od podpisania umowy w żadnym razie nie później niż do 31 </w:t>
      </w:r>
      <w:r w:rsidR="004E6D43">
        <w:rPr>
          <w:rFonts w:ascii="Century Gothic" w:hAnsi="Century Gothic"/>
          <w:sz w:val="20"/>
        </w:rPr>
        <w:t>sierpni</w:t>
      </w:r>
      <w:r w:rsidR="00A0048F">
        <w:rPr>
          <w:rFonts w:ascii="Century Gothic" w:hAnsi="Century Gothic"/>
          <w:sz w:val="20"/>
        </w:rPr>
        <w:t>a 2015 roku</w:t>
      </w:r>
      <w:r w:rsidRPr="00832B40">
        <w:rPr>
          <w:rFonts w:ascii="Century Gothic" w:hAnsi="Century Gothic"/>
          <w:sz w:val="20"/>
        </w:rPr>
        <w:t>.</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5. WARUNKI UDZIAŁU W POSTĘPOWAN</w:t>
      </w:r>
      <w:bookmarkStart w:id="0" w:name="_GoBack"/>
      <w:bookmarkEnd w:id="0"/>
      <w:r w:rsidRPr="00771A94">
        <w:rPr>
          <w:rFonts w:ascii="Century Gothic" w:hAnsi="Century Gothic"/>
          <w:b/>
          <w:bCs/>
          <w:sz w:val="20"/>
          <w:szCs w:val="24"/>
        </w:rPr>
        <w:t>IU ORAZ OPIS SPOSOBU DOKONYWANIA OCENY SPEŁNIANIA TYCH WARUNKÓW</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1</w:t>
      </w:r>
      <w:r w:rsidRPr="00771A94">
        <w:rPr>
          <w:rFonts w:ascii="Century Gothic" w:hAnsi="Century Gothic"/>
          <w:sz w:val="20"/>
          <w:szCs w:val="24"/>
        </w:rPr>
        <w:t>. O udzielenie zamówienia mogą ubiegać się Wykonawcy, którzy nie podlegają wykluczeniu z postępowania i spełniają warunki, dotyczące:</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a) posiadania uprawnień do wykonywania określonej działalności lub czynności, jeżeli przepisy prawa nakładają obowiązek ich posiadania; </w:t>
      </w:r>
    </w:p>
    <w:p w:rsidR="00C46B5B" w:rsidRPr="00771A94" w:rsidRDefault="00C46B5B" w:rsidP="00C46B5B">
      <w:pPr>
        <w:pStyle w:val="Tekstpodstawowy21"/>
        <w:tabs>
          <w:tab w:val="left" w:pos="284"/>
        </w:tabs>
        <w:spacing w:line="276" w:lineRule="auto"/>
        <w:jc w:val="both"/>
        <w:rPr>
          <w:rFonts w:ascii="Century Gothic" w:hAnsi="Century Gothic"/>
          <w:bCs/>
          <w:sz w:val="20"/>
          <w:szCs w:val="24"/>
        </w:rPr>
      </w:pPr>
      <w:r w:rsidRPr="00771A94">
        <w:rPr>
          <w:rFonts w:ascii="Century Gothic" w:hAnsi="Century Gothic"/>
          <w:bCs/>
          <w:sz w:val="20"/>
          <w:szCs w:val="24"/>
        </w:rPr>
        <w:t xml:space="preserve">b) posiadania wiedzy i doświadczenia, tj. w okresie ostatnich 3 lat przed upływem terminu </w:t>
      </w:r>
      <w:r w:rsidRPr="00771A94">
        <w:rPr>
          <w:rFonts w:ascii="Century Gothic" w:hAnsi="Century Gothic"/>
          <w:bCs/>
          <w:sz w:val="20"/>
          <w:szCs w:val="24"/>
        </w:rPr>
        <w:lastRenderedPageBreak/>
        <w:t xml:space="preserve">składania ofert, </w:t>
      </w:r>
      <w:r w:rsidRPr="00771A94">
        <w:rPr>
          <w:rFonts w:ascii="Century Gothic" w:hAnsi="Century Gothic"/>
          <w:sz w:val="20"/>
          <w:szCs w:val="24"/>
        </w:rPr>
        <w:t xml:space="preserve">a jeżeli okres prowadzenia działalności jest krótszy - w tym okresie, </w:t>
      </w:r>
      <w:r w:rsidRPr="00771A94">
        <w:rPr>
          <w:rFonts w:ascii="Century Gothic" w:hAnsi="Century Gothic"/>
          <w:bCs/>
          <w:sz w:val="20"/>
          <w:szCs w:val="24"/>
        </w:rPr>
        <w:t>wykonali należycie:</w:t>
      </w:r>
    </w:p>
    <w:p w:rsidR="00C46B5B" w:rsidRPr="00DA6C27" w:rsidRDefault="00DA6C27" w:rsidP="007E07B2">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A: </w:t>
      </w:r>
      <w:r w:rsidR="00C46B5B" w:rsidRPr="00771A94">
        <w:rPr>
          <w:rFonts w:ascii="Century Gothic" w:hAnsi="Century Gothic"/>
          <w:bCs/>
          <w:sz w:val="20"/>
        </w:rPr>
        <w:t xml:space="preserve">co najmniej dwie </w:t>
      </w:r>
      <w:r w:rsidR="00C46B5B">
        <w:rPr>
          <w:rFonts w:ascii="Century Gothic" w:hAnsi="Century Gothic"/>
          <w:bCs/>
          <w:sz w:val="20"/>
        </w:rPr>
        <w:t>dostawy</w:t>
      </w:r>
      <w:r w:rsidR="00C46B5B" w:rsidRPr="00771A94">
        <w:rPr>
          <w:rFonts w:ascii="Century Gothic" w:hAnsi="Century Gothic"/>
          <w:bCs/>
          <w:sz w:val="20"/>
        </w:rPr>
        <w:t xml:space="preserve"> </w:t>
      </w:r>
      <w:r w:rsidR="00C46B5B">
        <w:rPr>
          <w:rFonts w:ascii="Century Gothic" w:hAnsi="Century Gothic"/>
          <w:bCs/>
          <w:sz w:val="20"/>
        </w:rPr>
        <w:t xml:space="preserve">sprzętu </w:t>
      </w:r>
      <w:r w:rsidR="00813F15">
        <w:rPr>
          <w:rFonts w:ascii="Century Gothic" w:hAnsi="Century Gothic"/>
          <w:bCs/>
          <w:sz w:val="20"/>
        </w:rPr>
        <w:t xml:space="preserve">komputerowego, </w:t>
      </w:r>
      <w:r w:rsidR="00813F15" w:rsidRPr="00771A94">
        <w:rPr>
          <w:rFonts w:ascii="Century Gothic" w:hAnsi="Century Gothic"/>
          <w:bCs/>
          <w:sz w:val="20"/>
        </w:rPr>
        <w:t>z</w:t>
      </w:r>
      <w:r w:rsidR="00C46B5B" w:rsidRPr="00771A94">
        <w:rPr>
          <w:rFonts w:ascii="Century Gothic" w:hAnsi="Century Gothic"/>
          <w:bCs/>
          <w:sz w:val="20"/>
        </w:rPr>
        <w:t xml:space="preserve"> których każda </w:t>
      </w:r>
      <w:r w:rsidR="00813F15">
        <w:rPr>
          <w:rFonts w:ascii="Century Gothic" w:hAnsi="Century Gothic"/>
          <w:bCs/>
          <w:sz w:val="20"/>
        </w:rPr>
        <w:t>obejmowała, co</w:t>
      </w:r>
      <w:r w:rsidR="00C46B5B">
        <w:rPr>
          <w:rFonts w:ascii="Century Gothic" w:hAnsi="Century Gothic"/>
          <w:bCs/>
          <w:sz w:val="20"/>
        </w:rPr>
        <w:t xml:space="preserve"> najmniej komputery przenośne, komputery stacjonarne i</w:t>
      </w:r>
      <w:r>
        <w:rPr>
          <w:rFonts w:ascii="Century Gothic" w:hAnsi="Century Gothic"/>
          <w:bCs/>
          <w:sz w:val="20"/>
        </w:rPr>
        <w:t xml:space="preserve"> oprogramowanie </w:t>
      </w:r>
      <w:r w:rsidR="00C46B5B">
        <w:rPr>
          <w:rFonts w:ascii="Century Gothic" w:hAnsi="Century Gothic"/>
          <w:bCs/>
          <w:sz w:val="20"/>
        </w:rPr>
        <w:t xml:space="preserve"> o</w:t>
      </w:r>
      <w:r>
        <w:rPr>
          <w:rFonts w:ascii="Century Gothic" w:hAnsi="Century Gothic"/>
          <w:bCs/>
          <w:sz w:val="20"/>
        </w:rPr>
        <w:t xml:space="preserve"> wartości </w:t>
      </w:r>
      <w:r w:rsidR="00C46B5B" w:rsidRPr="00E719FA">
        <w:rPr>
          <w:rFonts w:ascii="Century Gothic" w:hAnsi="Century Gothic"/>
          <w:sz w:val="20"/>
        </w:rPr>
        <w:t xml:space="preserve">nie mniejszej </w:t>
      </w:r>
      <w:r w:rsidR="00813F15" w:rsidRPr="00E719FA">
        <w:rPr>
          <w:rFonts w:ascii="Century Gothic" w:hAnsi="Century Gothic"/>
          <w:sz w:val="20"/>
        </w:rPr>
        <w:t xml:space="preserve">niż </w:t>
      </w:r>
      <w:r>
        <w:rPr>
          <w:rFonts w:ascii="Century Gothic" w:hAnsi="Century Gothic"/>
          <w:sz w:val="20"/>
        </w:rPr>
        <w:t>20</w:t>
      </w:r>
      <w:r w:rsidR="00813F15" w:rsidRPr="00E719FA">
        <w:rPr>
          <w:rFonts w:ascii="Century Gothic" w:hAnsi="Century Gothic"/>
          <w:sz w:val="20"/>
        </w:rPr>
        <w:t> 000 zł</w:t>
      </w:r>
      <w:r w:rsidR="00C46B5B" w:rsidRPr="00E719FA">
        <w:rPr>
          <w:rFonts w:ascii="Century Gothic" w:hAnsi="Century Gothic"/>
          <w:sz w:val="20"/>
        </w:rPr>
        <w:t xml:space="preserve">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B: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komputery stacjonarne i oprogramowanie  o wartości </w:t>
      </w:r>
      <w:r w:rsidRPr="00E719FA">
        <w:rPr>
          <w:rFonts w:ascii="Century Gothic" w:hAnsi="Century Gothic"/>
          <w:sz w:val="20"/>
        </w:rPr>
        <w:t xml:space="preserve">nie mniejszej niż </w:t>
      </w:r>
      <w:r>
        <w:rPr>
          <w:rFonts w:ascii="Century Gothic" w:hAnsi="Century Gothic"/>
          <w:sz w:val="20"/>
        </w:rPr>
        <w:t>100</w:t>
      </w:r>
      <w:r w:rsidRPr="00E719FA">
        <w:rPr>
          <w:rFonts w:ascii="Century Gothic" w:hAnsi="Century Gothic"/>
          <w:sz w:val="20"/>
        </w:rPr>
        <w:t> 000 zł brutto każda</w:t>
      </w:r>
      <w:r>
        <w:rPr>
          <w:rFonts w:ascii="Century Gothic" w:hAnsi="Century Gothic"/>
          <w:sz w:val="20"/>
        </w:rPr>
        <w:t xml:space="preserve">, a jedna z dostaw obejmowała swoim zakresem dostawę </w:t>
      </w:r>
      <w:proofErr w:type="spellStart"/>
      <w:r>
        <w:rPr>
          <w:rFonts w:ascii="Century Gothic" w:hAnsi="Century Gothic"/>
          <w:sz w:val="20"/>
        </w:rPr>
        <w:t>mikrorobotów</w:t>
      </w:r>
      <w:proofErr w:type="spellEnd"/>
      <w:r>
        <w:rPr>
          <w:rFonts w:ascii="Century Gothic" w:hAnsi="Century Gothic"/>
          <w:sz w:val="20"/>
        </w:rPr>
        <w:t xml:space="preserve"> z osprzętem</w:t>
      </w:r>
      <w:r w:rsidRPr="00E719FA">
        <w:rPr>
          <w:rFonts w:ascii="Century Gothic" w:hAnsi="Century Gothic"/>
          <w:sz w:val="20"/>
        </w:rPr>
        <w:t>;</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C: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w:t>
      </w:r>
      <w:proofErr w:type="spellStart"/>
      <w:r>
        <w:rPr>
          <w:rFonts w:ascii="Century Gothic" w:hAnsi="Century Gothic"/>
          <w:bCs/>
          <w:sz w:val="20"/>
        </w:rPr>
        <w:t>komputery</w:t>
      </w:r>
      <w:proofErr w:type="spellEnd"/>
      <w:r>
        <w:rPr>
          <w:rFonts w:ascii="Century Gothic" w:hAnsi="Century Gothic"/>
          <w:bCs/>
          <w:sz w:val="20"/>
        </w:rPr>
        <w:t xml:space="preserve"> stacjonarne i oprogramowanie  o wartości </w:t>
      </w:r>
      <w:r w:rsidRPr="00E719FA">
        <w:rPr>
          <w:rFonts w:ascii="Century Gothic" w:hAnsi="Century Gothic"/>
          <w:sz w:val="20"/>
        </w:rPr>
        <w:t xml:space="preserve">nie mniejszej niż </w:t>
      </w:r>
      <w:r>
        <w:rPr>
          <w:rFonts w:ascii="Century Gothic" w:hAnsi="Century Gothic"/>
          <w:sz w:val="20"/>
        </w:rPr>
        <w:t>70</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D: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i komputery stacjonarne o wartości </w:t>
      </w:r>
      <w:r w:rsidRPr="00E719FA">
        <w:rPr>
          <w:rFonts w:ascii="Century Gothic" w:hAnsi="Century Gothic"/>
          <w:sz w:val="20"/>
        </w:rPr>
        <w:t xml:space="preserve">nie mniejszej niż </w:t>
      </w:r>
      <w:r>
        <w:rPr>
          <w:rFonts w:ascii="Century Gothic" w:hAnsi="Century Gothic"/>
          <w:sz w:val="20"/>
        </w:rPr>
        <w:t>15</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E: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40</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F: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w:t>
      </w:r>
      <w:r w:rsidR="00D60656">
        <w:rPr>
          <w:rFonts w:ascii="Century Gothic" w:hAnsi="Century Gothic"/>
          <w:bCs/>
          <w:sz w:val="20"/>
        </w:rPr>
        <w:t xml:space="preserve">drukarki, monitory ekranowe oraz klawiatury </w:t>
      </w:r>
      <w:r>
        <w:rPr>
          <w:rFonts w:ascii="Century Gothic" w:hAnsi="Century Gothic"/>
          <w:bCs/>
          <w:sz w:val="20"/>
        </w:rPr>
        <w:t xml:space="preserve"> o wartości </w:t>
      </w:r>
      <w:r w:rsidRPr="00E719FA">
        <w:rPr>
          <w:rFonts w:ascii="Century Gothic" w:hAnsi="Century Gothic"/>
          <w:sz w:val="20"/>
        </w:rPr>
        <w:t xml:space="preserve">nie mniejszej niż </w:t>
      </w:r>
      <w:r w:rsidR="00D60656">
        <w:rPr>
          <w:rFonts w:ascii="Century Gothic" w:hAnsi="Century Gothic"/>
          <w:sz w:val="20"/>
        </w:rPr>
        <w:t>4</w:t>
      </w:r>
      <w:r>
        <w:rPr>
          <w:rFonts w:ascii="Century Gothic" w:hAnsi="Century Gothic"/>
          <w:sz w:val="20"/>
        </w:rPr>
        <w:t>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G: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50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H: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i oprogramowanie  o wartości </w:t>
      </w:r>
      <w:r w:rsidRPr="00E719FA">
        <w:rPr>
          <w:rFonts w:ascii="Century Gothic" w:hAnsi="Century Gothic"/>
          <w:sz w:val="20"/>
        </w:rPr>
        <w:t xml:space="preserve">nie mniejszej niż </w:t>
      </w:r>
      <w:r>
        <w:rPr>
          <w:rFonts w:ascii="Century Gothic" w:hAnsi="Century Gothic"/>
          <w:sz w:val="20"/>
        </w:rPr>
        <w:t>50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I: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190</w:t>
      </w:r>
      <w:r w:rsidRPr="00E719FA">
        <w:rPr>
          <w:rFonts w:ascii="Century Gothic" w:hAnsi="Century Gothic"/>
          <w:sz w:val="20"/>
        </w:rPr>
        <w:t> 000 zł brutto każda;</w:t>
      </w:r>
    </w:p>
    <w:p w:rsidR="00D60656" w:rsidRPr="00DA6C27"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J: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100</w:t>
      </w:r>
      <w:r w:rsidRPr="00E719FA">
        <w:rPr>
          <w:rFonts w:ascii="Century Gothic" w:hAnsi="Century Gothic"/>
          <w:sz w:val="20"/>
        </w:rPr>
        <w:t> 000 zł brutto każda;</w:t>
      </w:r>
    </w:p>
    <w:p w:rsidR="00C46B5B" w:rsidRPr="00771A94" w:rsidRDefault="00C46B5B" w:rsidP="00C46B5B">
      <w:pPr>
        <w:pStyle w:val="Tekstpodstawowy21"/>
        <w:spacing w:line="276" w:lineRule="auto"/>
        <w:jc w:val="both"/>
        <w:rPr>
          <w:rFonts w:ascii="Century Gothic" w:hAnsi="Century Gothic"/>
          <w:bCs/>
          <w:sz w:val="20"/>
        </w:rPr>
      </w:pPr>
      <w:r w:rsidRPr="00771A94">
        <w:rPr>
          <w:rFonts w:ascii="Century Gothic" w:hAnsi="Century Gothic"/>
          <w:bCs/>
          <w:sz w:val="20"/>
          <w:szCs w:val="24"/>
        </w:rPr>
        <w:t>c) dysponowania odpowiednim potencjałem technicznym oraz osobami zdolnymi do wykonania zamówienia</w:t>
      </w:r>
      <w:r>
        <w:rPr>
          <w:rFonts w:ascii="Century Gothic" w:hAnsi="Century Gothic"/>
          <w:bCs/>
          <w:sz w:val="20"/>
          <w:szCs w:val="24"/>
        </w:rPr>
        <w:t>.</w:t>
      </w:r>
      <w:r w:rsidRPr="00771A94">
        <w:rPr>
          <w:rFonts w:ascii="Century Gothic" w:hAnsi="Century Gothic"/>
          <w:bCs/>
          <w:sz w:val="20"/>
        </w:rPr>
        <w:t xml:space="preserve"> </w:t>
      </w:r>
    </w:p>
    <w:p w:rsidR="00D60656" w:rsidRDefault="00C46B5B" w:rsidP="00C46B5B">
      <w:pPr>
        <w:pStyle w:val="Tekstpodstawowy21"/>
        <w:spacing w:line="276" w:lineRule="auto"/>
        <w:jc w:val="both"/>
        <w:rPr>
          <w:rFonts w:ascii="Century Gothic" w:hAnsi="Century Gothic"/>
          <w:bCs/>
          <w:sz w:val="20"/>
          <w:szCs w:val="24"/>
        </w:rPr>
      </w:pPr>
      <w:r w:rsidRPr="00771A94">
        <w:rPr>
          <w:rFonts w:ascii="Century Gothic" w:hAnsi="Century Gothic"/>
          <w:bCs/>
          <w:sz w:val="20"/>
          <w:szCs w:val="24"/>
        </w:rPr>
        <w:t>d) syt</w:t>
      </w:r>
      <w:r>
        <w:rPr>
          <w:rFonts w:ascii="Century Gothic" w:hAnsi="Century Gothic"/>
          <w:bCs/>
          <w:sz w:val="20"/>
          <w:szCs w:val="24"/>
        </w:rPr>
        <w:t xml:space="preserve">uacji ekonomicznej i finansowej, tj. </w:t>
      </w:r>
      <w:r w:rsidR="00FA1C5C">
        <w:rPr>
          <w:rFonts w:ascii="Century Gothic" w:hAnsi="Century Gothic"/>
          <w:bCs/>
          <w:sz w:val="20"/>
          <w:szCs w:val="24"/>
        </w:rPr>
        <w:t xml:space="preserve">posiadają </w:t>
      </w:r>
      <w:r w:rsidR="00FA1C5C" w:rsidRPr="00771711">
        <w:rPr>
          <w:rFonts w:ascii="Century Gothic" w:hAnsi="Century Gothic" w:cs="Century Gothic"/>
          <w:bCs/>
          <w:sz w:val="20"/>
          <w:szCs w:val="24"/>
        </w:rPr>
        <w:t>środki</w:t>
      </w:r>
      <w:r w:rsidRPr="00771711">
        <w:rPr>
          <w:rFonts w:ascii="Century Gothic" w:hAnsi="Century Gothic" w:cs="Century Gothic"/>
          <w:bCs/>
          <w:sz w:val="20"/>
          <w:szCs w:val="24"/>
        </w:rPr>
        <w:t xml:space="preserve"> finansowe na rachunku bankowym bądź w spółdzielczej kasie oszczędnościow</w:t>
      </w:r>
      <w:r w:rsidRPr="00771711">
        <w:rPr>
          <w:rFonts w:ascii="Century Gothic" w:hAnsi="Century Gothic"/>
          <w:bCs/>
          <w:sz w:val="20"/>
          <w:szCs w:val="24"/>
        </w:rPr>
        <w:t xml:space="preserve">o-kredytowej lub zdolność kredytową w </w:t>
      </w:r>
      <w:r w:rsidR="00FA1C5C" w:rsidRPr="00771711">
        <w:rPr>
          <w:rFonts w:ascii="Century Gothic" w:hAnsi="Century Gothic"/>
          <w:bCs/>
          <w:sz w:val="20"/>
          <w:szCs w:val="24"/>
        </w:rPr>
        <w:t>wysokości, co</w:t>
      </w:r>
      <w:r w:rsidRPr="00771711">
        <w:rPr>
          <w:rFonts w:ascii="Century Gothic" w:hAnsi="Century Gothic"/>
          <w:bCs/>
          <w:sz w:val="20"/>
          <w:szCs w:val="24"/>
        </w:rPr>
        <w:t xml:space="preserve"> najmniej </w:t>
      </w:r>
    </w:p>
    <w:p w:rsidR="00C46B5B" w:rsidRDefault="00D60656" w:rsidP="00C46B5B">
      <w:pPr>
        <w:pStyle w:val="Tekstpodstawowy21"/>
        <w:spacing w:line="276" w:lineRule="auto"/>
        <w:jc w:val="both"/>
        <w:rPr>
          <w:rFonts w:ascii="Century Gothic" w:hAnsi="Century Gothic"/>
          <w:bCs/>
          <w:sz w:val="20"/>
          <w:szCs w:val="24"/>
        </w:rPr>
      </w:pPr>
      <w:r>
        <w:rPr>
          <w:rFonts w:ascii="Century Gothic" w:hAnsi="Century Gothic"/>
          <w:bCs/>
          <w:sz w:val="20"/>
          <w:szCs w:val="24"/>
        </w:rPr>
        <w:t>- 20 000 zł w zakresie części A,</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- 100 000 zł w zakresie części B,</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- 70 000 zł w zakresie części C,</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- 15 000 zł w zakresie części D,</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- 40 000 zł w zakresie części E,</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- 40 000 zł w zakresie części F,</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- 50 000 zł w zakresie części G,</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- 50 000 zł w zakresie części H,</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- 190 000 zł w zakresie części I,</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lastRenderedPageBreak/>
        <w:t>- 100 000 zł w zakresie części J,</w:t>
      </w:r>
    </w:p>
    <w:p w:rsidR="00D60656" w:rsidRDefault="00D60656" w:rsidP="00D60656">
      <w:pPr>
        <w:pStyle w:val="Tekstpodstawowy21"/>
        <w:spacing w:line="276" w:lineRule="auto"/>
        <w:jc w:val="both"/>
        <w:rPr>
          <w:rFonts w:ascii="Century Gothic" w:hAnsi="Century Gothic"/>
          <w:bCs/>
          <w:sz w:val="20"/>
          <w:szCs w:val="24"/>
        </w:rPr>
      </w:pP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r w:rsidRPr="00771A9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771A94" w:rsidRDefault="00C46B5B" w:rsidP="00C46B5B">
      <w:pPr>
        <w:pStyle w:val="Tekstpodstawowy21"/>
        <w:tabs>
          <w:tab w:val="left" w:pos="426"/>
        </w:tabs>
        <w:spacing w:line="276" w:lineRule="auto"/>
        <w:jc w:val="both"/>
        <w:rPr>
          <w:rFonts w:ascii="Century Gothic" w:hAnsi="Century Gothic"/>
          <w:sz w:val="20"/>
          <w:szCs w:val="24"/>
        </w:rPr>
      </w:pPr>
    </w:p>
    <w:p w:rsidR="00C46B5B" w:rsidRPr="00771A9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celu wykazania, że Wykonawca nie podlega wykluczeniu z postępowania należy przedłożyć:</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oświadczenie o braku podstaw do wykluczenia z postępowania na podstawie art. 24 ust. 1 </w:t>
      </w:r>
      <w:r>
        <w:rPr>
          <w:rFonts w:ascii="Century Gothic" w:hAnsi="Century Gothic"/>
          <w:sz w:val="20"/>
        </w:rPr>
        <w:t xml:space="preserve">Ustawy </w:t>
      </w:r>
      <w:r w:rsidRPr="00771A94">
        <w:rPr>
          <w:rFonts w:ascii="Century Gothic" w:hAnsi="Century Gothic"/>
          <w:sz w:val="20"/>
        </w:rPr>
        <w:t>(wzór oświadczenia stanowi załącznik nr 2 do SIWZ),</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63565"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aktualny odpis z właściwego rejestru lub z centralnej ewidencji i informacji o działalności gospodarczej, jeżeli odrębne przepisy wymagają wpisu </w:t>
      </w:r>
      <w:r w:rsidRPr="00771A94">
        <w:rPr>
          <w:rFonts w:ascii="Century Gothic" w:hAnsi="Century Gothic"/>
          <w:sz w:val="20"/>
        </w:rPr>
        <w:br/>
        <w:t xml:space="preserve">do rejestru lub ewidencji, w celu wykazania braku podstaw do wykluczenia w oparciu o art. 24 ust. 1 </w:t>
      </w:r>
      <w:proofErr w:type="spellStart"/>
      <w:r w:rsidRPr="00771A94">
        <w:rPr>
          <w:rFonts w:ascii="Century Gothic" w:hAnsi="Century Gothic"/>
          <w:sz w:val="20"/>
        </w:rPr>
        <w:t>pkt</w:t>
      </w:r>
      <w:proofErr w:type="spellEnd"/>
      <w:r w:rsidRPr="00771A94">
        <w:rPr>
          <w:rFonts w:ascii="Century Gothic" w:hAnsi="Century Gothic"/>
          <w:sz w:val="20"/>
        </w:rPr>
        <w:t xml:space="preserve"> 2 Ustawy, wystawiony nie wcześniej niż 6 miesięcy przed u</w:t>
      </w:r>
      <w:r>
        <w:rPr>
          <w:rFonts w:ascii="Century Gothic" w:hAnsi="Century Gothic"/>
          <w:sz w:val="20"/>
        </w:rPr>
        <w:t>pływem terminu składania ofert;</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63565">
        <w:rPr>
          <w:rFonts w:ascii="Century Gothic" w:hAnsi="Century Gothic"/>
          <w:sz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Century Gothic" w:hAnsi="Century Gothic"/>
          <w:sz w:val="20"/>
        </w:rPr>
        <w: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w:t>
      </w:r>
      <w:proofErr w:type="spellStart"/>
      <w:r w:rsidRPr="00771A94">
        <w:rPr>
          <w:rFonts w:ascii="Century Gothic" w:hAnsi="Century Gothic"/>
          <w:bCs/>
          <w:sz w:val="20"/>
        </w:rPr>
        <w:t>pkt</w:t>
      </w:r>
      <w:proofErr w:type="spellEnd"/>
      <w:r w:rsidRPr="00771A94">
        <w:rPr>
          <w:rFonts w:ascii="Century Gothic" w:hAnsi="Century Gothic"/>
          <w:bCs/>
          <w:sz w:val="20"/>
        </w:rPr>
        <w:t xml:space="preserve"> 4-8 Ustawy, wystawioną nie wcześniej niż 6 miesięcy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w:t>
      </w:r>
      <w:proofErr w:type="spellStart"/>
      <w:r w:rsidRPr="00771A94">
        <w:rPr>
          <w:rFonts w:ascii="Century Gothic" w:hAnsi="Century Gothic"/>
          <w:bCs/>
          <w:sz w:val="20"/>
        </w:rPr>
        <w:t>pkt</w:t>
      </w:r>
      <w:proofErr w:type="spellEnd"/>
      <w:r w:rsidRPr="00771A94">
        <w:rPr>
          <w:rFonts w:ascii="Century Gothic" w:hAnsi="Century Gothic"/>
          <w:bCs/>
          <w:sz w:val="20"/>
        </w:rPr>
        <w:t xml:space="preserve"> 9 Ustawy, wystawioną nie wcześniej niż 6 miesięcy przed </w:t>
      </w:r>
      <w:r>
        <w:rPr>
          <w:rFonts w:ascii="Century Gothic" w:hAnsi="Century Gothic"/>
          <w:bCs/>
          <w:sz w:val="20"/>
        </w:rPr>
        <w:t>upływem terminu składania ofert;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w:t>
      </w:r>
      <w:proofErr w:type="spellStart"/>
      <w:r w:rsidRPr="00771A94">
        <w:rPr>
          <w:rFonts w:ascii="Century Gothic" w:hAnsi="Century Gothic"/>
          <w:bCs/>
          <w:sz w:val="20"/>
        </w:rPr>
        <w:t>pkt</w:t>
      </w:r>
      <w:proofErr w:type="spellEnd"/>
      <w:r w:rsidRPr="00771A94">
        <w:rPr>
          <w:rFonts w:ascii="Century Gothic" w:hAnsi="Century Gothic"/>
          <w:bCs/>
          <w:sz w:val="20"/>
        </w:rPr>
        <w:t xml:space="preserve"> 10 i 11 Ustawy, wystawioną nie wcześniej niż 6 miesięcy przed </w:t>
      </w:r>
      <w:r>
        <w:rPr>
          <w:rFonts w:ascii="Century Gothic" w:hAnsi="Century Gothic"/>
          <w:bCs/>
          <w:sz w:val="20"/>
        </w:rPr>
        <w:t>upływem terminu składania ofert.</w:t>
      </w:r>
    </w:p>
    <w:p w:rsidR="00C46B5B" w:rsidRPr="00771A94" w:rsidRDefault="00C46B5B" w:rsidP="00C46B5B">
      <w:pPr>
        <w:pStyle w:val="Tekstpodstawowy2"/>
        <w:tabs>
          <w:tab w:val="left" w:pos="426"/>
          <w:tab w:val="left" w:pos="2520"/>
        </w:tabs>
        <w:spacing w:after="0" w:line="276" w:lineRule="auto"/>
        <w:ind w:left="720"/>
        <w:jc w:val="both"/>
        <w:rPr>
          <w:rFonts w:ascii="Century Gothic" w:hAnsi="Century Gothic"/>
          <w:sz w:val="20"/>
        </w:rPr>
      </w:pPr>
      <w:r>
        <w:rPr>
          <w:rFonts w:ascii="Century Gothic" w:hAnsi="Century Gothic"/>
          <w:sz w:val="20"/>
        </w:rPr>
        <w:tab/>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771A94">
        <w:rPr>
          <w:rFonts w:ascii="Century Gothic" w:hAnsi="Century Gothic"/>
          <w:sz w:val="20"/>
        </w:rPr>
        <w:t>W celu wykazania, że Wykonawca spełnia warunki udziału w postępowaniu należy przedłożyć:</w:t>
      </w:r>
    </w:p>
    <w:p w:rsidR="00C46B5B" w:rsidRPr="00771A9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oświadczenie Wykonawcy o </w:t>
      </w:r>
      <w:r w:rsidRPr="00771A94">
        <w:rPr>
          <w:rFonts w:ascii="Century Gothic" w:hAnsi="Century Gothic"/>
          <w:sz w:val="20"/>
          <w:lang w:eastAsia="ar-SA"/>
        </w:rPr>
        <w:t xml:space="preserve">spełnianiu warunków udziału w postępowaniu </w:t>
      </w:r>
      <w:r w:rsidRPr="00771A94">
        <w:rPr>
          <w:rFonts w:ascii="Century Gothic" w:hAnsi="Century Gothic"/>
          <w:sz w:val="20"/>
        </w:rPr>
        <w:t xml:space="preserve">(wzór oświadczenia stanowi </w:t>
      </w:r>
      <w:r w:rsidRPr="00771A94">
        <w:rPr>
          <w:rFonts w:ascii="Century Gothic" w:hAnsi="Century Gothic"/>
          <w:bCs/>
          <w:sz w:val="20"/>
        </w:rPr>
        <w:t xml:space="preserve">załącznik nr </w:t>
      </w:r>
      <w:r>
        <w:rPr>
          <w:rFonts w:ascii="Century Gothic" w:hAnsi="Century Gothic"/>
          <w:bCs/>
          <w:sz w:val="20"/>
        </w:rPr>
        <w:t>5</w:t>
      </w:r>
      <w:r w:rsidRPr="00771A94">
        <w:rPr>
          <w:rFonts w:ascii="Century Gothic" w:hAnsi="Century Gothic"/>
          <w:bCs/>
          <w:sz w:val="20"/>
        </w:rPr>
        <w:t xml:space="preserve"> do SIWZ</w:t>
      </w:r>
      <w:r w:rsidRPr="00771A94">
        <w:rPr>
          <w:rFonts w:ascii="Century Gothic" w:hAnsi="Century Gothic"/>
          <w:sz w:val="20"/>
        </w:rPr>
        <w:t>);</w:t>
      </w:r>
    </w:p>
    <w:p w:rsidR="00C46B5B" w:rsidRPr="00771A9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771A94">
        <w:rPr>
          <w:rFonts w:ascii="Century Gothic" w:hAnsi="Century Gothic"/>
          <w:sz w:val="20"/>
        </w:rPr>
        <w:lastRenderedPageBreak/>
        <w:t xml:space="preserve">wykaz wykonanych, a w przypadku świadczeń okresowych lub ciągłych również wykonywanych, głównych </w:t>
      </w:r>
      <w:r>
        <w:rPr>
          <w:rFonts w:ascii="Century Gothic" w:hAnsi="Century Gothic"/>
          <w:sz w:val="20"/>
        </w:rPr>
        <w:t>dostaw</w:t>
      </w:r>
      <w:r w:rsidRPr="00771A94">
        <w:rPr>
          <w:rFonts w:ascii="Century Gothic" w:hAnsi="Century Gothic"/>
          <w:sz w:val="20"/>
        </w:rPr>
        <w:t>, w okresie ostatnich trzech lat przed upływem terminu składania ofert, a jeżeli okres prowadzenia działalności jest krótszy – w tym okresie, wraz z podaniem ich wartości, przedmiotu, dat wykonania i podmiotów, na rzecz, których</w:t>
      </w:r>
      <w:r>
        <w:rPr>
          <w:rFonts w:ascii="Century Gothic" w:hAnsi="Century Gothic"/>
          <w:sz w:val="20"/>
        </w:rPr>
        <w:t xml:space="preserve"> dostawy</w:t>
      </w:r>
      <w:r w:rsidRPr="00771A94">
        <w:rPr>
          <w:rFonts w:ascii="Century Gothic" w:hAnsi="Century Gothic"/>
          <w:sz w:val="20"/>
        </w:rPr>
        <w:t xml:space="preserve">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771A94" w:rsidRDefault="00C46B5B" w:rsidP="00C46B5B">
      <w:pPr>
        <w:ind w:firstLine="708"/>
        <w:rPr>
          <w:rFonts w:ascii="Century Gothic" w:hAnsi="Century Gothic"/>
          <w:sz w:val="20"/>
        </w:rPr>
      </w:pPr>
      <w:r w:rsidRPr="00771A94">
        <w:rPr>
          <w:rFonts w:ascii="Century Gothic" w:hAnsi="Century Gothic"/>
          <w:sz w:val="20"/>
        </w:rPr>
        <w:t>Dowodami, o których mowa powyżej, są:</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xml:space="preserve">- poświadczenie, z </w:t>
      </w:r>
      <w:r w:rsidR="00FA1C5C" w:rsidRPr="00771A94">
        <w:rPr>
          <w:rFonts w:ascii="Century Gothic" w:hAnsi="Century Gothic"/>
          <w:sz w:val="20"/>
        </w:rPr>
        <w:t>tym, że</w:t>
      </w:r>
      <w:r w:rsidRPr="00771A94">
        <w:rPr>
          <w:rFonts w:ascii="Century Gothic" w:hAnsi="Century Gothic"/>
          <w:sz w:val="20"/>
        </w:rPr>
        <w:t xml:space="preserve"> w odniesieniu do nadal wykonywanych </w:t>
      </w:r>
      <w:r>
        <w:rPr>
          <w:rFonts w:ascii="Century Gothic" w:hAnsi="Century Gothic"/>
          <w:sz w:val="20"/>
        </w:rPr>
        <w:t>dostaw</w:t>
      </w:r>
      <w:r w:rsidRPr="00771A94">
        <w:rPr>
          <w:rFonts w:ascii="Century Gothic" w:hAnsi="Century Gothic"/>
          <w:sz w:val="20"/>
        </w:rPr>
        <w:t xml:space="preserve"> okresowych lub ciągłych poświadczenie powinno być wydane nie wcześniej niż na 3 miesiące przed upływem terminu składania ofert;</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oświadczenie wykonawcy - jeżeli z uzasadnionych przyczyn o obiektywnym charakterze wykonawca nie jest w stanie uzyskać poświadczenia, o którym mowa powyżej.</w:t>
      </w:r>
    </w:p>
    <w:p w:rsidR="00C46B5B" w:rsidRPr="006C5E1F"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Pr>
          <w:rFonts w:ascii="Century Gothic" w:hAnsi="Century Gothic"/>
          <w:sz w:val="20"/>
        </w:rPr>
        <w:t>informację</w:t>
      </w:r>
      <w:r w:rsidRPr="006C5E1F">
        <w:rPr>
          <w:rFonts w:ascii="Century Gothic" w:hAnsi="Century Gothic"/>
          <w:sz w:val="20"/>
        </w:rPr>
        <w:t xml:space="preserve"> banku lub spółdzielczej kasy oszczędnościowo-kredytowej potwierdzając</w:t>
      </w:r>
      <w:r>
        <w:rPr>
          <w:rFonts w:ascii="Century Gothic" w:hAnsi="Century Gothic"/>
          <w:sz w:val="20"/>
        </w:rPr>
        <w:t>ą</w:t>
      </w:r>
      <w:r w:rsidRPr="006C5E1F">
        <w:rPr>
          <w:rFonts w:ascii="Century Gothic" w:hAnsi="Century Gothic"/>
          <w:sz w:val="20"/>
        </w:rPr>
        <w:t xml:space="preserve"> wysokość posiadanych środków finansowych lub zdolność</w:t>
      </w:r>
      <w:r>
        <w:rPr>
          <w:rFonts w:ascii="Century Gothic" w:hAnsi="Century Gothic"/>
          <w:sz w:val="20"/>
        </w:rPr>
        <w:t xml:space="preserve"> kredytową wykonawcy, wystawioną</w:t>
      </w:r>
      <w:r w:rsidRPr="006C5E1F">
        <w:rPr>
          <w:rFonts w:ascii="Century Gothic" w:hAnsi="Century Gothic"/>
          <w:sz w:val="20"/>
        </w:rPr>
        <w:t xml:space="preserve"> nie wcześniej niż 3 miesiące przed upływem terminu składania ofert;</w:t>
      </w:r>
    </w:p>
    <w:p w:rsidR="00C46B5B" w:rsidRPr="006C5E1F" w:rsidRDefault="00C46B5B" w:rsidP="00C46B5B">
      <w:pPr>
        <w:pStyle w:val="Tekstpodstawowy2"/>
        <w:tabs>
          <w:tab w:val="left" w:pos="426"/>
        </w:tabs>
        <w:spacing w:after="0" w:line="276" w:lineRule="auto"/>
        <w:ind w:left="720"/>
        <w:jc w:val="both"/>
        <w:rPr>
          <w:rFonts w:ascii="Century Gothic" w:hAnsi="Century Gothic"/>
          <w:sz w:val="20"/>
        </w:rPr>
      </w:pP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Jeżeli wykonawca ma siedzibę lub miejsce zamieszkania poza terytorium Rzeczypospolitej Polskiej, zamiast dokumentów, o których mowa w punkcie 1):</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a) lit. c-</w:t>
      </w:r>
      <w:r>
        <w:rPr>
          <w:rFonts w:ascii="Century Gothic" w:hAnsi="Century Gothic"/>
          <w:sz w:val="20"/>
        </w:rPr>
        <w:t>e) i lit. g</w:t>
      </w:r>
      <w:r w:rsidRPr="00771A94">
        <w:rPr>
          <w:rFonts w:ascii="Century Gothic" w:hAnsi="Century Gothic"/>
          <w:sz w:val="20"/>
        </w:rPr>
        <w:t>) - składa dokument lub dokumenty wystawione w kraju, w którym ma siedzibę lub miejsce zamieszkania, potwierdzające odpowiednio, że: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otwarto jego likwidacji ani nie ogłoszono upadłości,</w:t>
      </w:r>
    </w:p>
    <w:p w:rsidR="00C46B5B" w:rsidRPr="00771A94" w:rsidRDefault="00C46B5B" w:rsidP="00C46B5B">
      <w:pPr>
        <w:pStyle w:val="Tekstpodstawowy2"/>
        <w:tabs>
          <w:tab w:val="left" w:pos="180"/>
        </w:tabs>
        <w:spacing w:after="0" w:line="276" w:lineRule="auto"/>
        <w:ind w:left="360"/>
        <w:rPr>
          <w:rFonts w:ascii="Century Gothic" w:hAnsi="Century Gothic"/>
          <w:sz w:val="20"/>
        </w:rPr>
      </w:pPr>
      <w:r w:rsidRPr="00771A9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orzeczono wobec niego zakazu ubiegania się o zamówienie.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Pr>
          <w:rFonts w:ascii="Century Gothic" w:hAnsi="Century Gothic"/>
          <w:sz w:val="20"/>
        </w:rPr>
        <w:t>b) lit. f</w:t>
      </w:r>
      <w:r w:rsidRPr="00771A94">
        <w:rPr>
          <w:rFonts w:ascii="Century Gothic" w:hAnsi="Century Gothic"/>
          <w:sz w:val="20"/>
        </w:rPr>
        <w:t xml:space="preserve">), </w:t>
      </w:r>
      <w:r>
        <w:rPr>
          <w:rFonts w:ascii="Century Gothic" w:hAnsi="Century Gothic"/>
          <w:sz w:val="20"/>
        </w:rPr>
        <w:t>h</w:t>
      </w:r>
      <w:r w:rsidRPr="00771A94">
        <w:rPr>
          <w:rFonts w:ascii="Century Gothic" w:hAnsi="Century Gothic"/>
          <w:sz w:val="20"/>
        </w:rPr>
        <w:t xml:space="preserve">) - składa zaświadczenie właściwego organu sądowego lub administracyjnego miejsca zamieszkania albo zamieszkania osoby, której dokumenty dotyczą, w zakresie określonym w art. 24 ust. 1 </w:t>
      </w:r>
      <w:proofErr w:type="spellStart"/>
      <w:r w:rsidRPr="00771A94">
        <w:rPr>
          <w:rFonts w:ascii="Century Gothic" w:hAnsi="Century Gothic"/>
          <w:sz w:val="20"/>
        </w:rPr>
        <w:t>pkt</w:t>
      </w:r>
      <w:proofErr w:type="spellEnd"/>
      <w:r w:rsidRPr="00771A94">
        <w:rPr>
          <w:rFonts w:ascii="Century Gothic" w:hAnsi="Century Gothic"/>
          <w:sz w:val="20"/>
        </w:rPr>
        <w:t xml:space="preserve"> 4-8, 10 i 11 ustawy.</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Dokumenty, o których mowa w </w:t>
      </w:r>
      <w:proofErr w:type="spellStart"/>
      <w:r w:rsidRPr="00771A94">
        <w:rPr>
          <w:rFonts w:ascii="Century Gothic" w:hAnsi="Century Gothic"/>
          <w:sz w:val="20"/>
        </w:rPr>
        <w:t>pkt</w:t>
      </w:r>
      <w:proofErr w:type="spellEnd"/>
      <w:r w:rsidRPr="00771A94">
        <w:rPr>
          <w:rFonts w:ascii="Century Gothic" w:hAnsi="Century Gothic"/>
          <w:sz w:val="20"/>
        </w:rPr>
        <w:t xml:space="preserve"> 4 lit. a) tiret pierwsze i trzecie oraz lit. </w:t>
      </w:r>
      <w:r w:rsidR="00FA1C5C" w:rsidRPr="00771A94">
        <w:rPr>
          <w:rFonts w:ascii="Century Gothic" w:hAnsi="Century Gothic"/>
          <w:sz w:val="20"/>
        </w:rPr>
        <w:t>b) powinny</w:t>
      </w:r>
      <w:r w:rsidRPr="00771A94">
        <w:rPr>
          <w:rFonts w:ascii="Century Gothic" w:hAnsi="Century Gothic"/>
          <w:sz w:val="20"/>
        </w:rPr>
        <w:t xml:space="preserve"> być wystawione nie wcześniej niż 6 miesięcy przed upływem terminu składania ofert. Dokumenty, o których mowa w </w:t>
      </w:r>
      <w:proofErr w:type="spellStart"/>
      <w:r w:rsidRPr="00771A94">
        <w:rPr>
          <w:rFonts w:ascii="Century Gothic" w:hAnsi="Century Gothic"/>
          <w:sz w:val="20"/>
        </w:rPr>
        <w:t>pkt</w:t>
      </w:r>
      <w:proofErr w:type="spellEnd"/>
      <w:r w:rsidRPr="00771A94">
        <w:rPr>
          <w:rFonts w:ascii="Century Gothic" w:hAnsi="Century Gothic"/>
          <w:sz w:val="20"/>
        </w:rPr>
        <w:t xml:space="preserve"> 4 lit. a) tiret drugie, powinny być wystawione nie wcześniej niż 3 miesiące przed upływem terminu składania ofert.</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 xml:space="preserve">Jeżeli w miejscu zamieszkania osoby lub w kraju, w którym wykonawca ma siedzibę lub miejsce zamieszkania nie wydaje się dokumentów, o których mowa w </w:t>
      </w:r>
      <w:proofErr w:type="spellStart"/>
      <w:r w:rsidRPr="00771A94">
        <w:rPr>
          <w:rFonts w:ascii="Century Gothic" w:hAnsi="Century Gothic"/>
          <w:sz w:val="20"/>
        </w:rPr>
        <w:t>pkt</w:t>
      </w:r>
      <w:proofErr w:type="spellEnd"/>
      <w:r w:rsidRPr="00771A94">
        <w:rPr>
          <w:rFonts w:ascii="Century Gothic" w:hAnsi="Century Gothic"/>
          <w:sz w:val="20"/>
        </w:rPr>
        <w:t xml:space="preserve">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t>
      </w:r>
      <w:r w:rsidRPr="00771A94">
        <w:rPr>
          <w:rFonts w:ascii="Century Gothic" w:hAnsi="Century Gothic"/>
          <w:sz w:val="20"/>
        </w:rPr>
        <w:lastRenderedPageBreak/>
        <w:t xml:space="preserve">wykonawca ma siedzibę lub miejsce zamieszkania, lub przed notariuszem. Postanowienia </w:t>
      </w:r>
      <w:proofErr w:type="spellStart"/>
      <w:r w:rsidRPr="00771A94">
        <w:rPr>
          <w:rFonts w:ascii="Century Gothic" w:hAnsi="Century Gothic"/>
          <w:sz w:val="20"/>
        </w:rPr>
        <w:t>pkt</w:t>
      </w:r>
      <w:proofErr w:type="spellEnd"/>
      <w:r w:rsidRPr="00771A94">
        <w:rPr>
          <w:rFonts w:ascii="Century Gothic" w:hAnsi="Century Gothic"/>
          <w:sz w:val="20"/>
        </w:rPr>
        <w:t xml:space="preserve"> 5) stosuje się odpowiednio.</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Wykonawcy mogą wspólnie ubiegać się o udzielenie zamówieni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771A94">
          <w:rPr>
            <w:rFonts w:ascii="Century Gothic" w:hAnsi="Century Gothic"/>
            <w:sz w:val="20"/>
          </w:rPr>
          <w:t>a.</w:t>
        </w:r>
      </w:smartTag>
    </w:p>
    <w:p w:rsidR="00C46B5B" w:rsidRPr="00771A94" w:rsidRDefault="00C46B5B" w:rsidP="00C46B5B">
      <w:pPr>
        <w:autoSpaceDE w:val="0"/>
        <w:ind w:left="1440" w:hanging="240"/>
        <w:rPr>
          <w:rFonts w:ascii="Century Gothic" w:hAnsi="Century Gothic"/>
          <w:sz w:val="20"/>
        </w:rPr>
      </w:pPr>
    </w:p>
    <w:p w:rsidR="00C46B5B" w:rsidRPr="00771A9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771A9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771A9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Podstawowym sposobem porozumiewania się jest korespondencja pisemna przekazywana za pomocą operatorów pocztowych, względnie do rąk własnych.</w:t>
      </w:r>
    </w:p>
    <w:p w:rsidR="00C46B5B" w:rsidRPr="00771A9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Zamawiający dopuszcza również porozumiewanie się za pomocą skrzynki e-mail na adres: </w:t>
      </w:r>
      <w:r w:rsidR="00F80DD9">
        <w:rPr>
          <w:rFonts w:ascii="Century Gothic" w:hAnsi="Century Gothic"/>
          <w:sz w:val="20"/>
        </w:rPr>
        <w:t>a.lewandowska</w:t>
      </w:r>
      <w:r w:rsidRPr="00771A94">
        <w:rPr>
          <w:rFonts w:ascii="Century Gothic" w:hAnsi="Century Gothic"/>
          <w:sz w:val="20"/>
        </w:rPr>
        <w:t xml:space="preserve">@armsa.pl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Osobą uprawnioną do kontaktu z Wykonawcami jest Pan</w:t>
      </w:r>
      <w:r w:rsidR="00F80DD9">
        <w:rPr>
          <w:rFonts w:ascii="Century Gothic" w:hAnsi="Century Gothic"/>
          <w:sz w:val="20"/>
        </w:rPr>
        <w:t>i</w:t>
      </w:r>
      <w:r w:rsidRPr="00771A94">
        <w:rPr>
          <w:rFonts w:ascii="Century Gothic" w:hAnsi="Century Gothic"/>
          <w:sz w:val="20"/>
        </w:rPr>
        <w:t xml:space="preserve"> </w:t>
      </w:r>
      <w:r w:rsidR="00F80DD9">
        <w:rPr>
          <w:rFonts w:ascii="Century Gothic" w:hAnsi="Century Gothic"/>
          <w:sz w:val="20"/>
        </w:rPr>
        <w:t>Anna Niedzielska</w:t>
      </w:r>
      <w:r w:rsidRPr="00771A94">
        <w:rPr>
          <w:rFonts w:ascii="Century Gothic" w:hAnsi="Century Gothic"/>
          <w:sz w:val="20"/>
        </w:rPr>
        <w:t xml:space="preserve"> (e-mail: </w:t>
      </w:r>
      <w:r w:rsidR="00F80DD9">
        <w:rPr>
          <w:rFonts w:ascii="Century Gothic" w:hAnsi="Century Gothic"/>
          <w:sz w:val="20"/>
        </w:rPr>
        <w:t>a.lewandowska</w:t>
      </w:r>
      <w:hyperlink r:id="rId9" w:history="1">
        <w:r w:rsidRPr="00771A94">
          <w:rPr>
            <w:rFonts w:ascii="Century Gothic" w:hAnsi="Century Gothic"/>
            <w:sz w:val="20"/>
          </w:rPr>
          <w:t>@armsa.pl</w:t>
        </w:r>
      </w:hyperlink>
      <w:r w:rsidRPr="00771A94">
        <w:rPr>
          <w:rFonts w:ascii="Century Gothic" w:hAnsi="Century Gothic"/>
          <w:sz w:val="20"/>
        </w:rPr>
        <w:t>) w dniach roboczych od poniedziałku do piątku w godzinach 08.00-14.00.</w:t>
      </w:r>
    </w:p>
    <w:p w:rsidR="00C46B5B" w:rsidRPr="00771A9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8.   WYMAGANIA DOTYCZĄCE WADIUM.</w:t>
      </w:r>
    </w:p>
    <w:p w:rsidR="00F80DD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od </w:t>
      </w:r>
      <w:r w:rsidRPr="00375E4A">
        <w:rPr>
          <w:rFonts w:ascii="Century Gothic" w:hAnsi="Century Gothic"/>
          <w:sz w:val="20"/>
        </w:rPr>
        <w:t>Wykon</w:t>
      </w:r>
      <w:r w:rsidRPr="00F00D82">
        <w:rPr>
          <w:rFonts w:ascii="Century Gothic" w:hAnsi="Century Gothic"/>
          <w:sz w:val="20"/>
        </w:rPr>
        <w:t>awców wniesienia wadium w wysokości</w:t>
      </w:r>
      <w:r w:rsidR="00F80DD9">
        <w:rPr>
          <w:rFonts w:ascii="Century Gothic" w:hAnsi="Century Gothic"/>
          <w:sz w:val="20"/>
        </w:rPr>
        <w:t>:</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700 zł – w odniesieniu do części A zamówienia,</w:t>
      </w:r>
    </w:p>
    <w:p w:rsidR="00C46B5B"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2 000 zł – w odniesieniu do części B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1 400 zł – w odniesieniu do części C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lastRenderedPageBreak/>
        <w:t>300 zł – w odniesieniu do części D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900 zł – w odniesieniu do części E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900 zł – w odniesieniu do części F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1 100 zł – w odniesieniu do części G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1 100 zł – w odniesieniu do części H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4 500 zł – w odniesieniu do części I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2 000 zł – w odniesieniu do części J zamówienia.</w:t>
      </w:r>
    </w:p>
    <w:p w:rsidR="00F80DD9" w:rsidRDefault="00F80DD9" w:rsidP="00F80DD9">
      <w:pPr>
        <w:pStyle w:val="Tekstpodstawowy2"/>
        <w:tabs>
          <w:tab w:val="left" w:pos="180"/>
        </w:tabs>
        <w:suppressAutoHyphens/>
        <w:spacing w:after="0" w:line="276" w:lineRule="auto"/>
        <w:ind w:left="360"/>
        <w:jc w:val="both"/>
        <w:rPr>
          <w:rFonts w:ascii="Century Gothic" w:hAnsi="Century Gothic"/>
          <w:sz w:val="20"/>
        </w:rPr>
      </w:pPr>
      <w:r w:rsidRPr="00F80DD9">
        <w:rPr>
          <w:rFonts w:ascii="Century Gothic" w:hAnsi="Century Gothic"/>
          <w:sz w:val="20"/>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375E4A">
        <w:rPr>
          <w:rFonts w:ascii="Century Gothic" w:hAnsi="Century Gothic"/>
          <w:sz w:val="20"/>
        </w:rPr>
        <w:t>Wadium wnosi się przed upływem</w:t>
      </w:r>
      <w:r w:rsidRPr="00771A94">
        <w:rPr>
          <w:rFonts w:ascii="Century Gothic" w:hAnsi="Century Gothic"/>
          <w:sz w:val="20"/>
        </w:rPr>
        <w:t xml:space="preserve">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Wadium może być wnoszone w jednej lub kilku następujących formach: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 pieniądzu;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bankowych;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ubezpieczeniowych;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udzielanych przez podmioty, o których mowa w art. 6b ust. 5 </w:t>
      </w:r>
      <w:proofErr w:type="spellStart"/>
      <w:r w:rsidRPr="00771A94">
        <w:rPr>
          <w:rFonts w:ascii="Century Gothic" w:hAnsi="Century Gothic"/>
          <w:sz w:val="20"/>
        </w:rPr>
        <w:t>pkt</w:t>
      </w:r>
      <w:proofErr w:type="spellEnd"/>
      <w:r w:rsidRPr="00771A94">
        <w:rPr>
          <w:rFonts w:ascii="Century Gothic" w:hAnsi="Century Gothic"/>
          <w:sz w:val="20"/>
        </w:rPr>
        <w:t xml:space="preserve"> 2 ustawy z dnia 9 listopada 2000 r. o utworzeniu Polskiej Agencji Rozwoju Przedsiębiorczości (</w:t>
      </w:r>
      <w:proofErr w:type="spellStart"/>
      <w:r w:rsidRPr="00771A94">
        <w:rPr>
          <w:rFonts w:ascii="Century Gothic" w:hAnsi="Century Gothic"/>
          <w:sz w:val="20"/>
        </w:rPr>
        <w:t>Dz.U</w:t>
      </w:r>
      <w:proofErr w:type="spellEnd"/>
      <w:r w:rsidRPr="00771A94">
        <w:rPr>
          <w:rFonts w:ascii="Century Gothic" w:hAnsi="Century Gothic"/>
          <w:sz w:val="20"/>
        </w:rPr>
        <w:t xml:space="preserve">. z 2007 r. Nr 42, poz. 275, z 2008 r. Nr 116, poz. 730 i 732 i Nr 227, poz. 1505 oraz z 2010 r. Nr 96, poz. 620). </w:t>
      </w:r>
    </w:p>
    <w:p w:rsidR="00C46B5B" w:rsidRPr="00E3416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wnoszone w pieniądzu wpłaca się przelewem na rachunek bankowy Zamawiającego, tj. PKO BP 60 1020 1097 0000 7902 0115 6553</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wniesione w pieniądzu Zamawiający przechowuje</w:t>
      </w:r>
      <w:r w:rsidRPr="00771A94">
        <w:rPr>
          <w:rFonts w:ascii="Century Gothic" w:hAnsi="Century Gothic"/>
          <w:sz w:val="20"/>
        </w:rPr>
        <w:t xml:space="preserve"> na rachunku bankowym.</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Zamawiający zwraca wadium wszystkim wykonawcom niezwłocznie po wyborze oferty najkorzystniejszej lub unieważnieniu postępowania, z wyjątkiem wykonawcy, którego oferta została wybrana, jako najkorzystniejsza, z zastrzeżeniem pkt. 11.</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zwraca niezwłocznie wadium na wniosek wykonawcy, który wycofał ofertę przed upływem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którego oferta została wybrana: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lastRenderedPageBreak/>
        <w:t xml:space="preserve">odmówił podpisania umowy w sprawie zamówienia publicznego na warunkach określonych w ofercie;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nie wniósł wymaganego zabezpieczenia należytego wykonania umowy;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zawarcie umowy w sprawie zamówienia publicznego stało się niemożliwe z przyczyn leżących po stronie wykonawcy.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9.   TERMIN ZWIĄZANIA OFERTĄ.</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1). Wykonawca jest związany ofertą 60 dni od daty upływu terminu składania ofert.</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10. OPIS SPOSOBU PRZYGOTOWYWANIA OFERT.</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1.  Wykonawca może złożyć tylko jedną ofertę</w:t>
      </w:r>
      <w:r w:rsidR="00F80DD9">
        <w:rPr>
          <w:rFonts w:ascii="Century Gothic" w:hAnsi="Century Gothic"/>
          <w:sz w:val="20"/>
          <w:szCs w:val="24"/>
        </w:rPr>
        <w:t xml:space="preserve"> na każdą część zamówienia</w:t>
      </w:r>
      <w:r w:rsidRPr="00771A94">
        <w:rPr>
          <w:rFonts w:ascii="Century Gothic" w:hAnsi="Century Gothic"/>
          <w:sz w:val="20"/>
          <w:szCs w:val="24"/>
        </w:rPr>
        <w:t xml:space="preserve"> w formie pisemnej w języku polskim, napisaną trwałą techniką (długopisem, na maszynie lub komputerze). Cena powinna być podana w złotych polskich.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4.  Ofertę należy przygotować na formularzu ofertowym stanowiącym załącznik nr 1</w:t>
      </w:r>
      <w:r w:rsidRPr="00771A94">
        <w:rPr>
          <w:rFonts w:ascii="Century Gothic" w:hAnsi="Century Gothic"/>
          <w:b/>
          <w:sz w:val="20"/>
          <w:szCs w:val="24"/>
        </w:rPr>
        <w:t xml:space="preserve"> </w:t>
      </w:r>
      <w:r w:rsidRPr="00771A94">
        <w:rPr>
          <w:rFonts w:ascii="Century Gothic" w:hAnsi="Century Gothic"/>
          <w:sz w:val="20"/>
          <w:szCs w:val="24"/>
        </w:rPr>
        <w:t xml:space="preserve">do SIWZ. Oferta winna zawierać wszystkie wymagane dokumenty, oświadczenia i załączniki, o których mowa w treści niniejszej SIWZ.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5. Oferta oraz wszystkie dokumenty, oświadczenia i załączniki muszą być podpisane przez Wykonawcę lub osobę (osoby) upoważnioną(</w:t>
      </w:r>
      <w:proofErr w:type="spellStart"/>
      <w:r w:rsidRPr="00771A94">
        <w:rPr>
          <w:rFonts w:ascii="Century Gothic" w:hAnsi="Century Gothic"/>
          <w:sz w:val="20"/>
          <w:szCs w:val="24"/>
        </w:rPr>
        <w:t>ne</w:t>
      </w:r>
      <w:proofErr w:type="spellEnd"/>
      <w:r w:rsidRPr="00771A94">
        <w:rPr>
          <w:rFonts w:ascii="Century Gothic" w:hAnsi="Century Gothic"/>
          <w:sz w:val="20"/>
          <w:szCs w:val="24"/>
        </w:rPr>
        <w:t>) do występowania w imieniu Wykonawcy (zgodnie z wyciągiem z właściwego rejestru).</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7.  Oferta musi być kompletna, trwale spięta (zszyta), strony oferty wraz z załącznikami powinny być parafowane i ponumerowane.</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8. Wykonawca może złożyć tylko jedną ofertę. Złożenie większej liczby ofert lub złożenie oferty zawierającej propozycje alternatywne spowoduje odrzucenie wszystkich ofert złożonych przez Wykonawcę. Ofertę składa się pod rygorem nieważności w formie </w:t>
      </w:r>
      <w:r w:rsidRPr="00C23AC6">
        <w:rPr>
          <w:rFonts w:ascii="Century Gothic" w:hAnsi="Century Gothic"/>
          <w:sz w:val="20"/>
          <w:szCs w:val="24"/>
        </w:rPr>
        <w:t>pisemnej.</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C23AC6">
        <w:rPr>
          <w:rFonts w:ascii="Century Gothic" w:hAnsi="Century Gothic"/>
          <w:sz w:val="20"/>
          <w:szCs w:val="24"/>
        </w:rPr>
        <w:t>9. Koszty związane z przygotowaniem oferty ponosi składający ofertę.</w:t>
      </w:r>
    </w:p>
    <w:p w:rsidR="00C46B5B"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C23AC6">
        <w:rPr>
          <w:rFonts w:ascii="Century Gothic" w:hAnsi="Century Gothic"/>
          <w:sz w:val="20"/>
          <w:szCs w:val="24"/>
        </w:rPr>
        <w:t xml:space="preserve">10. Oferta wraz ze wszelkimi dokumentami, oświadczeniami i załącznikami powinna </w:t>
      </w:r>
      <w:r w:rsidRPr="00C23AC6">
        <w:rPr>
          <w:rFonts w:ascii="Century Gothic" w:hAnsi="Century Gothic"/>
          <w:sz w:val="20"/>
          <w:szCs w:val="24"/>
        </w:rPr>
        <w:lastRenderedPageBreak/>
        <w:t>znajdować się w zamkniętej, opieczętowanej, nieprzejrzystej  kopercie z napisem:</w:t>
      </w:r>
    </w:p>
    <w:p w:rsidR="00C46B5B" w:rsidRPr="00C23AC6"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Default="00C46B5B" w:rsidP="00C46B5B">
      <w:pPr>
        <w:autoSpaceDE w:val="0"/>
        <w:jc w:val="center"/>
        <w:rPr>
          <w:rFonts w:ascii="Century Gothic" w:hAnsi="Century Gothic"/>
          <w:b/>
          <w:sz w:val="20"/>
        </w:rPr>
      </w:pPr>
      <w:r w:rsidRPr="00C23AC6">
        <w:rPr>
          <w:rFonts w:ascii="Century Gothic" w:hAnsi="Century Gothic"/>
          <w:b/>
          <w:sz w:val="20"/>
        </w:rPr>
        <w:t xml:space="preserve">Oferta </w:t>
      </w:r>
      <w:r w:rsidR="00FA1C5C" w:rsidRPr="00C23AC6">
        <w:rPr>
          <w:rFonts w:ascii="Century Gothic" w:hAnsi="Century Gothic"/>
          <w:b/>
          <w:sz w:val="20"/>
        </w:rPr>
        <w:t xml:space="preserve">na </w:t>
      </w:r>
      <w:r w:rsidR="00FA1C5C" w:rsidRPr="00F00D82">
        <w:rPr>
          <w:rFonts w:ascii="Century Gothic" w:hAnsi="Century Gothic"/>
          <w:b/>
          <w:sz w:val="20"/>
        </w:rPr>
        <w:t>„</w:t>
      </w:r>
      <w:r w:rsidR="00F80DD9" w:rsidRPr="00F80DD9">
        <w:rPr>
          <w:rFonts w:ascii="Century Gothic" w:hAnsi="Century Gothic"/>
          <w:b/>
          <w:sz w:val="20"/>
        </w:rPr>
        <w:t>Zakup, dostawę, montaż, instalację, konfigurację urządzeń (w tym multimedialnych) oraz oprogramowania do wybranych pracowni zawodowych</w:t>
      </w:r>
      <w:r w:rsidRPr="00F00D82">
        <w:rPr>
          <w:rFonts w:ascii="Century Gothic" w:hAnsi="Century Gothic"/>
          <w:b/>
          <w:sz w:val="20"/>
        </w:rPr>
        <w:t>”</w:t>
      </w:r>
    </w:p>
    <w:p w:rsidR="00C46B5B" w:rsidRPr="00C23AC6" w:rsidRDefault="00C46B5B" w:rsidP="00C46B5B">
      <w:pPr>
        <w:autoSpaceDE w:val="0"/>
        <w:jc w:val="center"/>
        <w:rPr>
          <w:rFonts w:ascii="Century Gothic" w:hAnsi="Century Gothic"/>
          <w:sz w:val="20"/>
        </w:rPr>
      </w:pPr>
      <w:r w:rsidRPr="00C23AC6">
        <w:rPr>
          <w:rFonts w:ascii="Century Gothic" w:hAnsi="Century Gothic"/>
          <w:b/>
          <w:sz w:val="20"/>
        </w:rPr>
        <w:t xml:space="preserve"> </w:t>
      </w:r>
      <w:r w:rsidRPr="00C23AC6">
        <w:rPr>
          <w:rFonts w:ascii="Century Gothic" w:hAnsi="Century Gothic"/>
          <w:sz w:val="20"/>
        </w:rPr>
        <w:t xml:space="preserve">nie otwierać przed dniem </w:t>
      </w:r>
      <w:r w:rsidR="00F80DD9">
        <w:rPr>
          <w:rFonts w:ascii="Century Gothic" w:hAnsi="Century Gothic"/>
          <w:sz w:val="20"/>
        </w:rPr>
        <w:t>0</w:t>
      </w:r>
      <w:r w:rsidR="0074624C">
        <w:rPr>
          <w:rFonts w:ascii="Century Gothic" w:hAnsi="Century Gothic"/>
          <w:sz w:val="20"/>
        </w:rPr>
        <w:t>8</w:t>
      </w:r>
      <w:r w:rsidRPr="00C23AC6">
        <w:rPr>
          <w:rFonts w:ascii="Century Gothic" w:hAnsi="Century Gothic"/>
          <w:sz w:val="20"/>
        </w:rPr>
        <w:t>.0</w:t>
      </w:r>
      <w:r w:rsidR="00F80DD9">
        <w:rPr>
          <w:rFonts w:ascii="Century Gothic" w:hAnsi="Century Gothic"/>
          <w:sz w:val="20"/>
        </w:rPr>
        <w:t>6.2015</w:t>
      </w:r>
      <w:r w:rsidRPr="00C23AC6">
        <w:rPr>
          <w:rFonts w:ascii="Century Gothic" w:hAnsi="Century Gothic"/>
          <w:sz w:val="20"/>
        </w:rPr>
        <w:t xml:space="preserve"> r. do godz. 09.15</w:t>
      </w:r>
    </w:p>
    <w:p w:rsidR="00C46B5B" w:rsidRPr="00C23AC6" w:rsidRDefault="00C46B5B" w:rsidP="00C46B5B">
      <w:pPr>
        <w:ind w:right="-83"/>
        <w:jc w:val="center"/>
        <w:rPr>
          <w:rFonts w:ascii="Century Gothic" w:hAnsi="Century Gothic"/>
          <w:sz w:val="20"/>
        </w:rPr>
      </w:pPr>
      <w:r w:rsidRPr="00C23AC6">
        <w:rPr>
          <w:rFonts w:ascii="Century Gothic" w:hAnsi="Century Gothic"/>
          <w:sz w:val="20"/>
        </w:rPr>
        <w:t>W górnym lewym rogu koperty powinna być umieszczona nazwa i siedziba Wykonawcy.</w:t>
      </w:r>
    </w:p>
    <w:p w:rsidR="00C46B5B" w:rsidRPr="00C23AC6" w:rsidRDefault="00C46B5B" w:rsidP="00C46B5B">
      <w:pPr>
        <w:pStyle w:val="Tekstpodstawowy21"/>
        <w:tabs>
          <w:tab w:val="left" w:pos="993"/>
        </w:tabs>
        <w:spacing w:line="276" w:lineRule="auto"/>
        <w:jc w:val="both"/>
        <w:rPr>
          <w:rFonts w:ascii="Century Gothic" w:hAnsi="Century Gothic"/>
          <w:sz w:val="20"/>
          <w:szCs w:val="24"/>
        </w:rPr>
      </w:pPr>
      <w:r w:rsidRPr="00C23AC6">
        <w:rPr>
          <w:rFonts w:ascii="Century Gothic" w:hAnsi="Century Gothic"/>
          <w:sz w:val="20"/>
          <w:szCs w:val="24"/>
        </w:rPr>
        <w:tab/>
      </w:r>
    </w:p>
    <w:p w:rsidR="00C46B5B" w:rsidRPr="00C23AC6" w:rsidRDefault="00C46B5B" w:rsidP="00C46B5B">
      <w:pPr>
        <w:pStyle w:val="Tekstpodstawowy21"/>
        <w:tabs>
          <w:tab w:val="left" w:pos="993"/>
        </w:tabs>
        <w:spacing w:line="276" w:lineRule="auto"/>
        <w:jc w:val="both"/>
        <w:rPr>
          <w:rFonts w:ascii="Century Gothic" w:hAnsi="Century Gothic"/>
          <w:b/>
          <w:bCs/>
          <w:sz w:val="20"/>
          <w:szCs w:val="24"/>
        </w:rPr>
      </w:pPr>
      <w:r w:rsidRPr="00C23AC6">
        <w:rPr>
          <w:rFonts w:ascii="Century Gothic" w:hAnsi="Century Gothic"/>
          <w:b/>
          <w:bCs/>
          <w:sz w:val="20"/>
          <w:szCs w:val="24"/>
        </w:rPr>
        <w:t>11. MIEJSCE ORAZ TERMIN SKŁADANIA I OTWARCIA OFERT.</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Oferty należy składać na adres: Agencja Rozwoju Mazowsza S.A, </w:t>
      </w:r>
      <w:r w:rsidRPr="00C23AC6">
        <w:rPr>
          <w:rFonts w:ascii="Century Gothic" w:hAnsi="Century Gothic"/>
          <w:sz w:val="20"/>
          <w:szCs w:val="24"/>
        </w:rPr>
        <w:br/>
        <w:t xml:space="preserve">ul. </w:t>
      </w:r>
      <w:proofErr w:type="spellStart"/>
      <w:r w:rsidR="00F80DD9">
        <w:rPr>
          <w:rFonts w:ascii="Century Gothic" w:hAnsi="Century Gothic"/>
          <w:sz w:val="20"/>
          <w:szCs w:val="24"/>
        </w:rPr>
        <w:t>Świętojerska</w:t>
      </w:r>
      <w:proofErr w:type="spellEnd"/>
      <w:r w:rsidR="00F80DD9">
        <w:rPr>
          <w:rFonts w:ascii="Century Gothic" w:hAnsi="Century Gothic"/>
          <w:sz w:val="20"/>
          <w:szCs w:val="24"/>
        </w:rPr>
        <w:t xml:space="preserve"> 9, 00-236 </w:t>
      </w:r>
      <w:r w:rsidRPr="00C23AC6">
        <w:rPr>
          <w:rFonts w:ascii="Century Gothic" w:hAnsi="Century Gothic"/>
          <w:sz w:val="20"/>
          <w:szCs w:val="24"/>
        </w:rPr>
        <w:t>Warszawa.</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C23AC6">
        <w:rPr>
          <w:rFonts w:ascii="Century Gothic" w:hAnsi="Century Gothic"/>
          <w:sz w:val="20"/>
          <w:szCs w:val="24"/>
        </w:rPr>
        <w:t xml:space="preserve">Termin składania </w:t>
      </w:r>
      <w:r w:rsidR="00FA1C5C" w:rsidRPr="00C23AC6">
        <w:rPr>
          <w:rFonts w:ascii="Century Gothic" w:hAnsi="Century Gothic"/>
          <w:sz w:val="20"/>
          <w:szCs w:val="24"/>
        </w:rPr>
        <w:t>ofert: do</w:t>
      </w:r>
      <w:r w:rsidRPr="00C23AC6">
        <w:rPr>
          <w:rFonts w:ascii="Century Gothic" w:hAnsi="Century Gothic"/>
          <w:sz w:val="20"/>
          <w:szCs w:val="24"/>
        </w:rPr>
        <w:t xml:space="preserve"> dnia  </w:t>
      </w:r>
      <w:r w:rsidR="0074624C">
        <w:rPr>
          <w:rFonts w:ascii="Century Gothic" w:hAnsi="Century Gothic"/>
          <w:sz w:val="20"/>
          <w:szCs w:val="24"/>
        </w:rPr>
        <w:t>08</w:t>
      </w:r>
      <w:r w:rsidRPr="00C23AC6">
        <w:rPr>
          <w:rFonts w:ascii="Century Gothic" w:hAnsi="Century Gothic"/>
          <w:sz w:val="20"/>
          <w:szCs w:val="24"/>
        </w:rPr>
        <w:t>.0</w:t>
      </w:r>
      <w:r w:rsidR="00F80DD9">
        <w:rPr>
          <w:rFonts w:ascii="Century Gothic" w:hAnsi="Century Gothic"/>
          <w:sz w:val="20"/>
          <w:szCs w:val="24"/>
        </w:rPr>
        <w:t>6.2015</w:t>
      </w:r>
      <w:r w:rsidRPr="00C23AC6">
        <w:rPr>
          <w:rFonts w:ascii="Century Gothic" w:hAnsi="Century Gothic"/>
          <w:sz w:val="20"/>
          <w:szCs w:val="24"/>
        </w:rPr>
        <w:t xml:space="preserve"> roku do godz. 09.00 </w:t>
      </w:r>
      <w:r w:rsidRPr="00C23AC6">
        <w:rPr>
          <w:rFonts w:ascii="Century Gothic" w:hAnsi="Century Gothic"/>
          <w:sz w:val="20"/>
          <w:szCs w:val="24"/>
          <w:u w:val="single"/>
        </w:rPr>
        <w:t>UWAGA</w:t>
      </w:r>
      <w:r w:rsidRPr="00C23AC6">
        <w:rPr>
          <w:rFonts w:ascii="Century Gothic" w:hAnsi="Century Gothic"/>
          <w:sz w:val="20"/>
          <w:szCs w:val="24"/>
          <w:u w:val="single"/>
        </w:rPr>
        <w:tab/>
        <w:t>! Decyduje data i godzina wpływu oferty do Zamawiającego, a nie data jej wysłania przesyłką pocztową lub kurierską.</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Termin otwarcia ofert </w:t>
      </w:r>
      <w:r w:rsidR="0074624C">
        <w:rPr>
          <w:rFonts w:ascii="Century Gothic" w:hAnsi="Century Gothic"/>
          <w:sz w:val="20"/>
          <w:szCs w:val="24"/>
        </w:rPr>
        <w:t>08</w:t>
      </w:r>
      <w:r w:rsidRPr="00C23AC6">
        <w:rPr>
          <w:rFonts w:ascii="Century Gothic" w:hAnsi="Century Gothic"/>
          <w:sz w:val="20"/>
          <w:szCs w:val="24"/>
        </w:rPr>
        <w:t>.0</w:t>
      </w:r>
      <w:r w:rsidR="00F80DD9">
        <w:rPr>
          <w:rFonts w:ascii="Century Gothic" w:hAnsi="Century Gothic"/>
          <w:sz w:val="20"/>
          <w:szCs w:val="24"/>
        </w:rPr>
        <w:t>6.2015 roku godz. 09.15.</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Oferty otrzymane przez Zamawiającego po podanym terminie, zostaną zwrócone Wykonawcy bez otwierania.</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Bezpośrednio przed otwarciem ofert Zamawiający podaję kwotę, jaką zamierza przeznaczyć na sfinansowanie zamówienia.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SPOSOBU OBLICZENIA CENY.</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t>
      </w:r>
      <w:r w:rsidRPr="004E6D43">
        <w:rPr>
          <w:rFonts w:ascii="Century Gothic" w:hAnsi="Century Gothic"/>
          <w:sz w:val="20"/>
          <w:szCs w:val="24"/>
        </w:rPr>
        <w:t xml:space="preserve">wymaganiami Zamawiającego realizacji przedmiotu zamówienia. Cena oferty podana w formularzu ofertowym musi być zgodna z ceną podaną w tabeli </w:t>
      </w:r>
      <w:r w:rsidR="00F80DD9" w:rsidRPr="004E6D43">
        <w:rPr>
          <w:rFonts w:ascii="Century Gothic" w:hAnsi="Century Gothic"/>
          <w:sz w:val="20"/>
          <w:szCs w:val="24"/>
        </w:rPr>
        <w:t xml:space="preserve">cenowej (załączniki </w:t>
      </w:r>
      <w:r w:rsidR="004E6D43">
        <w:rPr>
          <w:rFonts w:ascii="Century Gothic" w:hAnsi="Century Gothic"/>
          <w:sz w:val="20"/>
          <w:szCs w:val="24"/>
        </w:rPr>
        <w:t>11a – 11j</w:t>
      </w:r>
      <w:r w:rsidR="00F80DD9" w:rsidRPr="004E6D43">
        <w:rPr>
          <w:rFonts w:ascii="Century Gothic" w:hAnsi="Century Gothic"/>
          <w:sz w:val="20"/>
          <w:szCs w:val="24"/>
        </w:rPr>
        <w:t>)</w:t>
      </w:r>
      <w:r w:rsidRPr="004E6D43">
        <w:rPr>
          <w:rFonts w:ascii="Century Gothic" w:hAnsi="Century Gothic"/>
          <w:sz w:val="20"/>
          <w:szCs w:val="24"/>
        </w:rPr>
        <w:t>. Ceny podane w</w:t>
      </w:r>
      <w:r w:rsidR="004E6D43">
        <w:rPr>
          <w:rFonts w:ascii="Century Gothic" w:hAnsi="Century Gothic"/>
          <w:sz w:val="20"/>
          <w:szCs w:val="24"/>
        </w:rPr>
        <w:t xml:space="preserve">e właściwej </w:t>
      </w:r>
      <w:r w:rsidRPr="004E6D43">
        <w:rPr>
          <w:rFonts w:ascii="Century Gothic" w:hAnsi="Century Gothic"/>
          <w:sz w:val="20"/>
          <w:szCs w:val="24"/>
        </w:rPr>
        <w:t xml:space="preserve">tabeli </w:t>
      </w:r>
      <w:r w:rsidR="004E6D43">
        <w:rPr>
          <w:rFonts w:ascii="Century Gothic" w:hAnsi="Century Gothic"/>
          <w:sz w:val="20"/>
          <w:szCs w:val="24"/>
        </w:rPr>
        <w:t>cenowej</w:t>
      </w:r>
      <w:r w:rsidRPr="004E6D43">
        <w:rPr>
          <w:rFonts w:ascii="Century Gothic" w:hAnsi="Century Gothic"/>
          <w:sz w:val="20"/>
          <w:szCs w:val="24"/>
        </w:rPr>
        <w:t xml:space="preserve"> muszą obejmować pełny zakres świadczenia wynikający z SIWZ i załączników (w szczególności</w:t>
      </w:r>
      <w:r w:rsidRPr="00C23AC6">
        <w:rPr>
          <w:rFonts w:ascii="Century Gothic" w:hAnsi="Century Gothic"/>
          <w:sz w:val="20"/>
          <w:szCs w:val="24"/>
        </w:rPr>
        <w:t xml:space="preserve"> istotnych postanowień umowy). Wartości elementów przedmiotu zamówienia nie wymienionych literalnie w </w:t>
      </w:r>
      <w:r w:rsidR="00F80DD9">
        <w:rPr>
          <w:rFonts w:ascii="Century Gothic" w:hAnsi="Century Gothic"/>
          <w:sz w:val="20"/>
          <w:szCs w:val="24"/>
        </w:rPr>
        <w:t xml:space="preserve">tabelach cenowych </w:t>
      </w:r>
      <w:r w:rsidRPr="00C23AC6">
        <w:rPr>
          <w:rFonts w:ascii="Century Gothic" w:hAnsi="Century Gothic"/>
          <w:sz w:val="20"/>
          <w:szCs w:val="24"/>
        </w:rPr>
        <w:t xml:space="preserve"> należy uwzględnić w </w:t>
      </w:r>
      <w:r>
        <w:rPr>
          <w:rFonts w:ascii="Century Gothic" w:hAnsi="Century Gothic"/>
          <w:sz w:val="20"/>
          <w:szCs w:val="24"/>
        </w:rPr>
        <w:t>obecnych</w:t>
      </w:r>
      <w:r w:rsidRPr="00C23AC6">
        <w:rPr>
          <w:rFonts w:ascii="Century Gothic" w:hAnsi="Century Gothic"/>
          <w:sz w:val="20"/>
          <w:szCs w:val="24"/>
        </w:rPr>
        <w:t xml:space="preserve"> pozycjach tabeli, bez zmiany ich opisu.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Wykonawca może podać tylko jedną cenę. Oferty z cenami wariantowymi zostaną odrzucone.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Cena nie ulega zmianie przez okres obowiązywania umowy. </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491E07"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491E07">
        <w:rPr>
          <w:rFonts w:ascii="Century Gothic" w:hAnsi="Century Gothic"/>
          <w:b/>
          <w:bCs/>
          <w:sz w:val="20"/>
          <w:szCs w:val="24"/>
        </w:rPr>
        <w:t>OPIS KRYTERIÓW, KTÓRYMI ZAMAWIAJĄCY BĘDZIE SIĘ KIEROWAŁ PRZY WYBORZE OFERTY, WRAZ Z PODANIEM ZNACZENIA TYCH KRYTERIÓW I SPOSOBU OCENY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1). Kryteria oceny ofert oraz ich waga.</w:t>
      </w:r>
    </w:p>
    <w:tbl>
      <w:tblPr>
        <w:tblW w:w="0" w:type="auto"/>
        <w:tblInd w:w="2" w:type="dxa"/>
        <w:tblLayout w:type="fixed"/>
        <w:tblLook w:val="01E0"/>
      </w:tblPr>
      <w:tblGrid>
        <w:gridCol w:w="7200"/>
        <w:gridCol w:w="2160"/>
      </w:tblGrid>
      <w:tr w:rsidR="00C46B5B" w:rsidRPr="00491E07" w:rsidTr="004D304A">
        <w:tc>
          <w:tcPr>
            <w:tcW w:w="7200" w:type="dxa"/>
          </w:tcPr>
          <w:p w:rsidR="00C46B5B" w:rsidRPr="00491E07" w:rsidRDefault="00C46B5B" w:rsidP="004D304A">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a) Cena </w:t>
            </w:r>
          </w:p>
        </w:tc>
        <w:tc>
          <w:tcPr>
            <w:tcW w:w="2160" w:type="dxa"/>
          </w:tcPr>
          <w:p w:rsidR="00C46B5B" w:rsidRPr="00491E07" w:rsidRDefault="00491E07" w:rsidP="004D304A">
            <w:pPr>
              <w:pStyle w:val="Tekstpodstawowy2"/>
              <w:tabs>
                <w:tab w:val="left" w:pos="360"/>
              </w:tabs>
              <w:spacing w:line="276" w:lineRule="auto"/>
              <w:jc w:val="both"/>
              <w:rPr>
                <w:rFonts w:ascii="Century Gothic" w:hAnsi="Century Gothic"/>
                <w:sz w:val="20"/>
              </w:rPr>
            </w:pPr>
            <w:r>
              <w:rPr>
                <w:rFonts w:ascii="Century Gothic" w:hAnsi="Century Gothic"/>
                <w:sz w:val="20"/>
              </w:rPr>
              <w:t>–  9</w:t>
            </w:r>
            <w:r w:rsidR="00C46B5B" w:rsidRPr="00491E07">
              <w:rPr>
                <w:rFonts w:ascii="Century Gothic" w:hAnsi="Century Gothic"/>
                <w:sz w:val="20"/>
              </w:rPr>
              <w:t xml:space="preserve">0 %,  </w:t>
            </w:r>
          </w:p>
        </w:tc>
      </w:tr>
    </w:tbl>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lastRenderedPageBreak/>
        <w:t>2). W kryterium „Cena” każda oferta uzyska zaokrągloną do dwóch miejsc po przecinku ilość punktów zgodnie ze wzorem:</w:t>
      </w:r>
    </w:p>
    <w:p w:rsidR="00C46B5B" w:rsidRPr="00491E07" w:rsidRDefault="00491E07" w:rsidP="00C46B5B">
      <w:pPr>
        <w:pStyle w:val="Tekstpodstawowy2"/>
        <w:tabs>
          <w:tab w:val="left" w:pos="360"/>
        </w:tabs>
        <w:spacing w:line="276" w:lineRule="auto"/>
        <w:jc w:val="both"/>
        <w:rPr>
          <w:rFonts w:ascii="Century Gothic" w:hAnsi="Century Gothic"/>
          <w:sz w:val="20"/>
        </w:rPr>
      </w:pPr>
      <w:r>
        <w:rPr>
          <w:rFonts w:ascii="Century Gothic" w:hAnsi="Century Gothic"/>
          <w:sz w:val="20"/>
        </w:rPr>
        <w:t xml:space="preserve">C  =  </w:t>
      </w:r>
      <w:proofErr w:type="spellStart"/>
      <w:r>
        <w:rPr>
          <w:rFonts w:ascii="Century Gothic" w:hAnsi="Century Gothic"/>
          <w:sz w:val="20"/>
        </w:rPr>
        <w:t>Cmin</w:t>
      </w:r>
      <w:proofErr w:type="spellEnd"/>
      <w:r>
        <w:rPr>
          <w:rFonts w:ascii="Century Gothic" w:hAnsi="Century Gothic"/>
          <w:sz w:val="20"/>
        </w:rPr>
        <w:t xml:space="preserve"> / </w:t>
      </w:r>
      <w:proofErr w:type="spellStart"/>
      <w:r>
        <w:rPr>
          <w:rFonts w:ascii="Century Gothic" w:hAnsi="Century Gothic"/>
          <w:sz w:val="20"/>
        </w:rPr>
        <w:t>Cb</w:t>
      </w:r>
      <w:proofErr w:type="spellEnd"/>
      <w:r>
        <w:rPr>
          <w:rFonts w:ascii="Century Gothic" w:hAnsi="Century Gothic"/>
          <w:sz w:val="20"/>
        </w:rPr>
        <w:t xml:space="preserve"> x 9</w:t>
      </w:r>
      <w:r w:rsidR="00C46B5B" w:rsidRPr="00491E07">
        <w:rPr>
          <w:rFonts w:ascii="Century Gothic" w:hAnsi="Century Gothic"/>
          <w:sz w:val="20"/>
        </w:rPr>
        <w:t>0</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gdzie:</w:t>
      </w:r>
    </w:p>
    <w:p w:rsidR="00C46B5B" w:rsidRPr="00491E07" w:rsidRDefault="00FA1C5C"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 - oznacza</w:t>
      </w:r>
      <w:r w:rsidR="00C46B5B" w:rsidRPr="00491E07">
        <w:rPr>
          <w:rFonts w:ascii="Century Gothic" w:hAnsi="Century Gothic"/>
          <w:sz w:val="20"/>
        </w:rPr>
        <w:t xml:space="preserve"> liczbę punktów jakie otrzyma oferta za kryterium "Cena";</w:t>
      </w:r>
    </w:p>
    <w:p w:rsidR="00C46B5B" w:rsidRPr="00491E07" w:rsidRDefault="00C46B5B" w:rsidP="00C46B5B">
      <w:pPr>
        <w:pStyle w:val="Tekstpodstawowy2"/>
        <w:tabs>
          <w:tab w:val="left" w:pos="360"/>
        </w:tabs>
        <w:spacing w:line="276" w:lineRule="auto"/>
        <w:jc w:val="both"/>
        <w:rPr>
          <w:rFonts w:ascii="Century Gothic" w:hAnsi="Century Gothic"/>
          <w:sz w:val="20"/>
        </w:rPr>
      </w:pPr>
      <w:proofErr w:type="spellStart"/>
      <w:r w:rsidRPr="00491E07">
        <w:rPr>
          <w:rFonts w:ascii="Century Gothic" w:hAnsi="Century Gothic"/>
          <w:sz w:val="20"/>
        </w:rPr>
        <w:t>Cmin</w:t>
      </w:r>
      <w:proofErr w:type="spellEnd"/>
      <w:r w:rsidRPr="00491E07">
        <w:rPr>
          <w:rFonts w:ascii="Century Gothic" w:hAnsi="Century Gothic"/>
          <w:sz w:val="20"/>
        </w:rPr>
        <w:t xml:space="preserve"> - najniższa cena spośród wszystkich nieodrzuconych ofert;</w:t>
      </w:r>
    </w:p>
    <w:p w:rsidR="00C46B5B" w:rsidRPr="00491E07" w:rsidRDefault="00C46B5B" w:rsidP="00C46B5B">
      <w:pPr>
        <w:pStyle w:val="Tekstpodstawowy2"/>
        <w:tabs>
          <w:tab w:val="left" w:pos="360"/>
        </w:tabs>
        <w:spacing w:line="276" w:lineRule="auto"/>
        <w:jc w:val="both"/>
        <w:rPr>
          <w:rFonts w:ascii="Century Gothic" w:hAnsi="Century Gothic"/>
          <w:sz w:val="20"/>
        </w:rPr>
      </w:pPr>
      <w:proofErr w:type="spellStart"/>
      <w:r w:rsidRPr="00491E07">
        <w:rPr>
          <w:rFonts w:ascii="Century Gothic" w:hAnsi="Century Gothic"/>
          <w:sz w:val="20"/>
        </w:rPr>
        <w:t>Cb</w:t>
      </w:r>
      <w:proofErr w:type="spellEnd"/>
      <w:r w:rsidRPr="00491E07">
        <w:rPr>
          <w:rFonts w:ascii="Century Gothic" w:hAnsi="Century Gothic"/>
          <w:sz w:val="20"/>
        </w:rPr>
        <w:t xml:space="preserve"> – cena badanej oferty</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b) Termin gwarancji    –  10 %,  </w:t>
      </w:r>
    </w:p>
    <w:p w:rsid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W kryterium „Termin gwarancji” Zamawiający oceniał będzie zaoferowaną przez wykonawców długość okresu gwarancji na</w:t>
      </w:r>
      <w:r>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xml:space="preserve">- laptopy (odnośnie części  </w:t>
      </w:r>
      <w:r w:rsidR="00391B73">
        <w:rPr>
          <w:rFonts w:ascii="Century Gothic" w:hAnsi="Century Gothic"/>
          <w:sz w:val="20"/>
        </w:rPr>
        <w:t xml:space="preserve"> D i</w:t>
      </w:r>
      <w:r>
        <w:rPr>
          <w:rFonts w:ascii="Century Gothic" w:hAnsi="Century Gothic"/>
          <w:sz w:val="20"/>
        </w:rPr>
        <w:t xml:space="preserve"> H</w:t>
      </w:r>
      <w:r w:rsidR="00391B73">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xml:space="preserve">- komputery stacjonarne (odnośnie części  A, </w:t>
      </w:r>
      <w:r w:rsidR="00391B73">
        <w:rPr>
          <w:rFonts w:ascii="Century Gothic" w:hAnsi="Century Gothic"/>
          <w:sz w:val="20"/>
        </w:rPr>
        <w:t xml:space="preserve">B, C, </w:t>
      </w:r>
      <w:r>
        <w:rPr>
          <w:rFonts w:ascii="Century Gothic" w:hAnsi="Century Gothic"/>
          <w:sz w:val="20"/>
        </w:rPr>
        <w:t>E, G, I, J</w:t>
      </w:r>
      <w:r w:rsidR="00391B73">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monitory (odnośnie części F)</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objęte przedmiotem zamówienia (w przypadku zaoferowania różnych terminów na poszczególne rodzaje wykonawca nie otrzyma punktów w tym kryterium, nie licząc przypadku zaoferowania terminu krótszego niż minimalnie wymagany, kiedy to oferta zostanie odrzucona). Wykonawcy, którzy zaoferują termin gwarancji </w:t>
      </w:r>
      <w:r w:rsidR="00391B73">
        <w:rPr>
          <w:rFonts w:ascii="Century Gothic" w:hAnsi="Century Gothic"/>
          <w:sz w:val="20"/>
        </w:rPr>
        <w:t xml:space="preserve">36 </w:t>
      </w:r>
      <w:r w:rsidRPr="00491E07">
        <w:rPr>
          <w:rFonts w:ascii="Century Gothic" w:hAnsi="Century Gothic"/>
          <w:sz w:val="20"/>
        </w:rPr>
        <w:t xml:space="preserve">miesięcy lub dłuższy otrzymają 10 </w:t>
      </w:r>
      <w:proofErr w:type="spellStart"/>
      <w:r w:rsidRPr="00491E07">
        <w:rPr>
          <w:rFonts w:ascii="Century Gothic" w:hAnsi="Century Gothic"/>
          <w:sz w:val="20"/>
        </w:rPr>
        <w:t>pkt</w:t>
      </w:r>
      <w:proofErr w:type="spellEnd"/>
      <w:r w:rsidRPr="00491E07">
        <w:rPr>
          <w:rFonts w:ascii="Century Gothic" w:hAnsi="Century Gothic"/>
          <w:sz w:val="20"/>
        </w:rPr>
        <w:t>, wykonawcy którzy zaofer</w:t>
      </w:r>
      <w:r w:rsidR="00391B73">
        <w:rPr>
          <w:rFonts w:ascii="Century Gothic" w:hAnsi="Century Gothic"/>
          <w:sz w:val="20"/>
        </w:rPr>
        <w:t>ują minimalny okres gwarancji (12</w:t>
      </w:r>
      <w:r w:rsidRPr="00491E07">
        <w:rPr>
          <w:rFonts w:ascii="Century Gothic" w:hAnsi="Century Gothic"/>
          <w:sz w:val="20"/>
        </w:rPr>
        <w:t xml:space="preserve"> miesięcy) otrzymają 0 punktów, pozostałym wykonawcom punkty zostaną przydzielone zgodnie ze wzorem : </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  =  [</w:t>
      </w:r>
      <w:proofErr w:type="spellStart"/>
      <w:r w:rsidRPr="00491E07">
        <w:rPr>
          <w:rFonts w:ascii="Century Gothic" w:hAnsi="Century Gothic"/>
          <w:sz w:val="20"/>
        </w:rPr>
        <w:t>(G</w:t>
      </w:r>
      <w:proofErr w:type="spellEnd"/>
      <w:r w:rsidRPr="00491E07">
        <w:rPr>
          <w:rFonts w:ascii="Century Gothic" w:hAnsi="Century Gothic"/>
          <w:sz w:val="20"/>
        </w:rPr>
        <w:t xml:space="preserve">b – </w:t>
      </w:r>
      <w:r w:rsidR="00391B73">
        <w:rPr>
          <w:rFonts w:ascii="Century Gothic" w:hAnsi="Century Gothic"/>
          <w:sz w:val="20"/>
        </w:rPr>
        <w:t>12</w:t>
      </w:r>
      <w:r w:rsidRPr="00491E07">
        <w:rPr>
          <w:rFonts w:ascii="Century Gothic" w:hAnsi="Century Gothic"/>
          <w:sz w:val="20"/>
        </w:rPr>
        <w:t xml:space="preserve">) / 24] x 10 </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gdzie:</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 - oznacza liczbę punktów, jakie otrzyma oferta za kryterium "Termin gwarancji";</w:t>
      </w:r>
    </w:p>
    <w:p w:rsidR="00491E07" w:rsidRPr="00491E07" w:rsidRDefault="00491E07" w:rsidP="00491E07">
      <w:pPr>
        <w:pStyle w:val="Tekstpodstawowy2"/>
        <w:tabs>
          <w:tab w:val="left" w:pos="360"/>
        </w:tabs>
        <w:spacing w:line="276" w:lineRule="auto"/>
        <w:jc w:val="both"/>
        <w:rPr>
          <w:rFonts w:ascii="Century Gothic" w:hAnsi="Century Gothic"/>
          <w:sz w:val="20"/>
        </w:rPr>
      </w:pPr>
      <w:proofErr w:type="spellStart"/>
      <w:r w:rsidRPr="00491E07">
        <w:rPr>
          <w:rFonts w:ascii="Century Gothic" w:hAnsi="Century Gothic"/>
          <w:sz w:val="20"/>
        </w:rPr>
        <w:t>Gb</w:t>
      </w:r>
      <w:proofErr w:type="spellEnd"/>
      <w:r w:rsidRPr="00491E07">
        <w:rPr>
          <w:rFonts w:ascii="Century Gothic" w:hAnsi="Century Gothic"/>
          <w:sz w:val="20"/>
        </w:rPr>
        <w:t xml:space="preserve"> –  okres gwarancji w ofercie badanej</w:t>
      </w:r>
    </w:p>
    <w:p w:rsid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Długość okresu gwarancji musi być wyrażona w miesiącach pod rygorem pominięcia w ramach oceny punktowej</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3). Zamawiający udzieli zamówienia wykonawcy, który </w:t>
      </w:r>
      <w:r w:rsidR="00491E07">
        <w:rPr>
          <w:rFonts w:ascii="Century Gothic" w:hAnsi="Century Gothic"/>
          <w:sz w:val="20"/>
        </w:rPr>
        <w:t>łącznie uzyska najwyższa ilość punktów biorąc pod uwagę obydwa kryteria oceny ofert.</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14.  INFORMACJE O FORMALNOŚCIACH, JAKIE POWINNY ZOSTAĆ DOPEŁNIONE PO WYBORZE OFERTY W CELU ZAWARCIA UMOWY W SPRAWIE ZAMÓWIENIA PUBLICZNEGO.</w:t>
      </w: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1. </w:t>
      </w:r>
      <w:r w:rsidRPr="00771A94">
        <w:rPr>
          <w:rFonts w:ascii="Century Gothic" w:hAnsi="Century Gothic"/>
          <w:bCs/>
          <w:sz w:val="20"/>
        </w:rPr>
        <w:tab/>
        <w:t>Niezwłocznie po wyborze najkorzystniejszej oferty zamawiaj</w:t>
      </w:r>
      <w:r w:rsidRPr="00771A94">
        <w:rPr>
          <w:rFonts w:ascii="Century Gothic" w:eastAsia="TimesNewRoman" w:hAnsi="Century Gothic"/>
          <w:bCs/>
          <w:sz w:val="20"/>
        </w:rPr>
        <w:t>ą</w:t>
      </w:r>
      <w:r w:rsidRPr="00771A94">
        <w:rPr>
          <w:rFonts w:ascii="Century Gothic" w:hAnsi="Century Gothic"/>
          <w:bCs/>
          <w:sz w:val="20"/>
        </w:rPr>
        <w:t>cy jednocze</w:t>
      </w:r>
      <w:r w:rsidRPr="00771A94">
        <w:rPr>
          <w:rFonts w:ascii="Century Gothic" w:eastAsia="TimesNewRoman" w:hAnsi="Century Gothic"/>
          <w:bCs/>
          <w:sz w:val="20"/>
        </w:rPr>
        <w:t>ś</w:t>
      </w:r>
      <w:r w:rsidRPr="00771A94">
        <w:rPr>
          <w:rFonts w:ascii="Century Gothic" w:hAnsi="Century Gothic"/>
          <w:bCs/>
          <w:sz w:val="20"/>
        </w:rPr>
        <w:t>nie zawiadomi wykonawców, którzy złożyli oferty, o:</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a) </w:t>
      </w:r>
      <w:r w:rsidRPr="00771A94">
        <w:rPr>
          <w:rFonts w:ascii="Century Gothic" w:hAnsi="Century Gothic"/>
          <w:bCs/>
          <w:sz w:val="20"/>
        </w:rPr>
        <w:tab/>
        <w:t>wyborze najkorzystniejszej oferty, podaj</w:t>
      </w:r>
      <w:r w:rsidRPr="00771A94">
        <w:rPr>
          <w:rFonts w:ascii="Century Gothic" w:eastAsia="TimesNewRoman" w:hAnsi="Century Gothic"/>
          <w:bCs/>
          <w:sz w:val="20"/>
        </w:rPr>
        <w:t>ą</w:t>
      </w:r>
      <w:r w:rsidRPr="00771A94">
        <w:rPr>
          <w:rFonts w:ascii="Century Gothic" w:hAnsi="Century Gothic"/>
          <w:bCs/>
          <w:sz w:val="20"/>
        </w:rPr>
        <w:t>c nazw</w:t>
      </w:r>
      <w:r w:rsidRPr="00771A94">
        <w:rPr>
          <w:rFonts w:ascii="Century Gothic" w:eastAsia="TimesNewRoman" w:hAnsi="Century Gothic"/>
          <w:bCs/>
          <w:sz w:val="20"/>
        </w:rPr>
        <w:t xml:space="preserve">ę </w:t>
      </w:r>
      <w:r w:rsidRPr="00771A94">
        <w:rPr>
          <w:rFonts w:ascii="Century Gothic" w:hAnsi="Century Gothic"/>
          <w:bCs/>
          <w:sz w:val="20"/>
        </w:rPr>
        <w:t>(firm</w:t>
      </w:r>
      <w:r w:rsidRPr="00771A94">
        <w:rPr>
          <w:rFonts w:ascii="Century Gothic" w:eastAsia="TimesNewRoman" w:hAnsi="Century Gothic"/>
          <w:bCs/>
          <w:sz w:val="20"/>
        </w:rPr>
        <w:t>ę</w:t>
      </w:r>
      <w:r w:rsidRPr="00771A94">
        <w:rPr>
          <w:rFonts w:ascii="Century Gothic" w:hAnsi="Century Gothic"/>
          <w:bCs/>
          <w:sz w:val="20"/>
        </w:rPr>
        <w:t>), albo imi</w:t>
      </w:r>
      <w:r w:rsidRPr="00771A94">
        <w:rPr>
          <w:rFonts w:ascii="Century Gothic" w:eastAsia="TimesNewRoman" w:hAnsi="Century Gothic"/>
          <w:bCs/>
          <w:sz w:val="20"/>
        </w:rPr>
        <w:t xml:space="preserve">ę </w:t>
      </w:r>
      <w:r w:rsidRPr="00771A94">
        <w:rPr>
          <w:rFonts w:ascii="Century Gothic" w:hAnsi="Century Gothic"/>
          <w:bCs/>
          <w:sz w:val="20"/>
        </w:rPr>
        <w:t>i nazwisko, siedzib</w:t>
      </w:r>
      <w:r w:rsidRPr="00771A94">
        <w:rPr>
          <w:rFonts w:ascii="Century Gothic" w:eastAsia="TimesNewRoman" w:hAnsi="Century Gothic"/>
          <w:bCs/>
          <w:sz w:val="20"/>
        </w:rPr>
        <w:t xml:space="preserve">ę </w:t>
      </w:r>
      <w:r w:rsidRPr="00771A94">
        <w:rPr>
          <w:rFonts w:ascii="Century Gothic" w:hAnsi="Century Gothic"/>
          <w:bCs/>
          <w:sz w:val="20"/>
        </w:rPr>
        <w:t>albo adres zamieszkania i adres wykonawcy, którego ofert</w:t>
      </w:r>
      <w:r w:rsidRPr="00771A94">
        <w:rPr>
          <w:rFonts w:ascii="Century Gothic" w:eastAsia="TimesNewRoman" w:hAnsi="Century Gothic"/>
          <w:bCs/>
          <w:sz w:val="20"/>
        </w:rPr>
        <w:t xml:space="preserve">ę </w:t>
      </w:r>
      <w:r w:rsidRPr="00771A94">
        <w:rPr>
          <w:rFonts w:ascii="Century Gothic" w:hAnsi="Century Gothic"/>
          <w:bCs/>
          <w:sz w:val="20"/>
        </w:rPr>
        <w:t>wybrano, uzasadnienie jej wyboru oraz nazwy (firmy), albo imiona i nazwiska, siedziby albo miejsca zamieszkania i adresy wykonawców, którzy złożyli oferty, a także punktacj</w:t>
      </w:r>
      <w:r w:rsidRPr="00771A94">
        <w:rPr>
          <w:rFonts w:ascii="Century Gothic" w:eastAsia="TimesNewRoman" w:hAnsi="Century Gothic"/>
          <w:bCs/>
          <w:sz w:val="20"/>
        </w:rPr>
        <w:t xml:space="preserve">ę </w:t>
      </w:r>
      <w:r w:rsidRPr="00771A94">
        <w:rPr>
          <w:rFonts w:ascii="Century Gothic" w:hAnsi="Century Gothic"/>
          <w:bCs/>
          <w:sz w:val="20"/>
        </w:rPr>
        <w:t>przyznan</w:t>
      </w:r>
      <w:r w:rsidRPr="00771A94">
        <w:rPr>
          <w:rFonts w:ascii="Century Gothic" w:eastAsia="TimesNewRoman" w:hAnsi="Century Gothic"/>
          <w:bCs/>
          <w:sz w:val="20"/>
        </w:rPr>
        <w:t xml:space="preserve">ą </w:t>
      </w:r>
      <w:r w:rsidRPr="00771A94">
        <w:rPr>
          <w:rFonts w:ascii="Century Gothic" w:hAnsi="Century Gothic"/>
          <w:bCs/>
          <w:sz w:val="20"/>
        </w:rPr>
        <w:t>ofertom w ka</w:t>
      </w:r>
      <w:r w:rsidRPr="00771A94">
        <w:rPr>
          <w:rFonts w:ascii="Century Gothic" w:eastAsia="TimesNewRoman" w:hAnsi="Century Gothic"/>
          <w:bCs/>
          <w:sz w:val="20"/>
        </w:rPr>
        <w:t>żdym</w:t>
      </w:r>
      <w:r w:rsidRPr="00771A94">
        <w:rPr>
          <w:rFonts w:ascii="Century Gothic" w:hAnsi="Century Gothic"/>
          <w:bCs/>
          <w:sz w:val="20"/>
        </w:rPr>
        <w:t xml:space="preserve"> kryterium oceny ofert i ł</w:t>
      </w:r>
      <w:r w:rsidRPr="00771A94">
        <w:rPr>
          <w:rFonts w:ascii="Century Gothic" w:eastAsia="TimesNewRoman" w:hAnsi="Century Gothic"/>
          <w:bCs/>
          <w:sz w:val="20"/>
        </w:rPr>
        <w:t>ą</w:t>
      </w:r>
      <w:r w:rsidRPr="00771A94">
        <w:rPr>
          <w:rFonts w:ascii="Century Gothic" w:hAnsi="Century Gothic"/>
          <w:bCs/>
          <w:sz w:val="20"/>
        </w:rPr>
        <w:t>czn</w:t>
      </w:r>
      <w:r w:rsidRPr="00771A94">
        <w:rPr>
          <w:rFonts w:ascii="Century Gothic" w:eastAsia="TimesNewRoman" w:hAnsi="Century Gothic"/>
          <w:bCs/>
          <w:sz w:val="20"/>
        </w:rPr>
        <w:t xml:space="preserve">ą </w:t>
      </w:r>
      <w:r w:rsidRPr="00771A94">
        <w:rPr>
          <w:rFonts w:ascii="Century Gothic" w:hAnsi="Century Gothic"/>
          <w:bCs/>
          <w:sz w:val="20"/>
        </w:rPr>
        <w:t>punktacj</w:t>
      </w:r>
      <w:r w:rsidRPr="00771A94">
        <w:rPr>
          <w:rFonts w:ascii="Century Gothic" w:eastAsia="TimesNewRoman" w:hAnsi="Century Gothic"/>
          <w:bCs/>
          <w:sz w:val="20"/>
        </w:rPr>
        <w:t>ę</w:t>
      </w:r>
      <w:r w:rsidRPr="00771A94">
        <w:rPr>
          <w:rFonts w:ascii="Century Gothic" w:hAnsi="Century Gothic"/>
          <w:bCs/>
          <w:sz w:val="20"/>
        </w:rPr>
        <w:t>;</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lastRenderedPageBreak/>
        <w:t xml:space="preserve">b)  </w:t>
      </w:r>
      <w:r w:rsidRPr="00771A94">
        <w:rPr>
          <w:rFonts w:ascii="Century Gothic" w:hAnsi="Century Gothic"/>
          <w:bCs/>
          <w:sz w:val="20"/>
        </w:rPr>
        <w:tab/>
        <w:t>wykonawcach, których oferty zostały odrzucone,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c) </w:t>
      </w:r>
      <w:r w:rsidRPr="00771A94">
        <w:rPr>
          <w:rFonts w:ascii="Century Gothic" w:hAnsi="Century Gothic"/>
          <w:bCs/>
          <w:sz w:val="20"/>
        </w:rPr>
        <w:tab/>
        <w:t>wykonawcach, którzy zostali wykluczeni z post</w:t>
      </w:r>
      <w:r w:rsidRPr="00771A94">
        <w:rPr>
          <w:rFonts w:ascii="Century Gothic" w:eastAsia="TimesNewRoman" w:hAnsi="Century Gothic"/>
          <w:bCs/>
          <w:sz w:val="20"/>
        </w:rPr>
        <w:t>ę</w:t>
      </w:r>
      <w:r w:rsidRPr="00771A94">
        <w:rPr>
          <w:rFonts w:ascii="Century Gothic" w:hAnsi="Century Gothic"/>
          <w:bCs/>
          <w:sz w:val="20"/>
        </w:rPr>
        <w:t>powania o udzielenie zamówienia,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d) terminie, okre</w:t>
      </w:r>
      <w:r w:rsidRPr="00771A94">
        <w:rPr>
          <w:rFonts w:ascii="Century Gothic" w:eastAsia="TimesNewRoman" w:hAnsi="Century Gothic"/>
          <w:bCs/>
          <w:sz w:val="20"/>
        </w:rPr>
        <w:t>ś</w:t>
      </w:r>
      <w:r w:rsidRPr="00771A94">
        <w:rPr>
          <w:rFonts w:ascii="Century Gothic" w:hAnsi="Century Gothic"/>
          <w:bCs/>
          <w:sz w:val="20"/>
        </w:rPr>
        <w:t>lonym zgodnie z art. 94 Ustawy, po którego upływie umowa w sprawie zamówienia publicznego może by</w:t>
      </w:r>
      <w:r w:rsidRPr="00771A94">
        <w:rPr>
          <w:rFonts w:ascii="Century Gothic" w:eastAsia="TimesNewRoman" w:hAnsi="Century Gothic"/>
          <w:bCs/>
          <w:sz w:val="20"/>
        </w:rPr>
        <w:t xml:space="preserve">ć </w:t>
      </w:r>
      <w:r w:rsidRPr="00771A94">
        <w:rPr>
          <w:rFonts w:ascii="Century Gothic" w:hAnsi="Century Gothic"/>
          <w:bCs/>
          <w:sz w:val="20"/>
        </w:rPr>
        <w:t>zawarta.</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2.  </w:t>
      </w:r>
      <w:r w:rsidRPr="00771A9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3.  </w:t>
      </w:r>
      <w:r w:rsidRPr="00771A9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771A9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771A94">
        <w:rPr>
          <w:rFonts w:ascii="Century Gothic" w:hAnsi="Century Gothic"/>
          <w:b/>
          <w:bCs/>
          <w:sz w:val="20"/>
          <w:szCs w:val="24"/>
        </w:rPr>
        <w:t xml:space="preserve">  WYMAGANIA DOTYCZĄCE ZABEZPIECZENIA NALEŻYTEGO WYKONANIA UMOWY.</w:t>
      </w:r>
    </w:p>
    <w:p w:rsidR="00C46B5B" w:rsidRPr="00771A9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Formy zabezpieczenia należytego wykonania umowy:</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pieniądzu,</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poręczeniach bankowych lub poręczeniach spółdzielczej kasy oszczędnościowo-kredytowej, z tym, że poręczenie kasy jest zawsze poręczeniem pieniężnym,</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bankowych,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ubezpieczeniowych,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poręczenia udzielane przez podmioty, o których mowa w art. 6b ust. 5 </w:t>
      </w:r>
      <w:proofErr w:type="spellStart"/>
      <w:r w:rsidRPr="00771A94">
        <w:rPr>
          <w:rFonts w:ascii="Century Gothic" w:hAnsi="Century Gothic"/>
          <w:sz w:val="20"/>
        </w:rPr>
        <w:t>pkt</w:t>
      </w:r>
      <w:proofErr w:type="spellEnd"/>
      <w:r w:rsidRPr="00771A94">
        <w:rPr>
          <w:rFonts w:ascii="Century Gothic" w:hAnsi="Century Gothic"/>
          <w:sz w:val="20"/>
        </w:rPr>
        <w:t xml:space="preserve"> 2 ustawy z dnia 9 listopada 2000r. o utworzeniu Polskiej Agencji Rozwoju Przedsiębiorczości (Dz. U. z 2000 r., nr 109, poz. 1158 z </w:t>
      </w:r>
      <w:proofErr w:type="spellStart"/>
      <w:r w:rsidRPr="00771A94">
        <w:rPr>
          <w:rFonts w:ascii="Century Gothic" w:hAnsi="Century Gothic"/>
          <w:sz w:val="20"/>
        </w:rPr>
        <w:t>późn</w:t>
      </w:r>
      <w:proofErr w:type="spellEnd"/>
      <w:r w:rsidRPr="00771A94">
        <w:rPr>
          <w:rFonts w:ascii="Century Gothic" w:hAnsi="Century Gothic"/>
          <w:sz w:val="20"/>
        </w:rPr>
        <w:t>. zm.).</w:t>
      </w:r>
    </w:p>
    <w:p w:rsidR="00C46B5B" w:rsidRPr="0041444E"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Zabezpieczenie należytego wykonania </w:t>
      </w:r>
      <w:r w:rsidRPr="0041444E">
        <w:rPr>
          <w:rFonts w:ascii="Century Gothic" w:hAnsi="Century Gothic"/>
          <w:sz w:val="20"/>
          <w:szCs w:val="24"/>
        </w:rPr>
        <w:t xml:space="preserve">umowy wnoszone w pieniądzu należy wnieść na rachunek bankowy o numerze </w:t>
      </w:r>
      <w:r w:rsidRPr="0041444E">
        <w:rPr>
          <w:rFonts w:ascii="Century Gothic" w:hAnsi="Century Gothic"/>
          <w:sz w:val="20"/>
        </w:rPr>
        <w:t>PKO BP 60 1020 1097 0000 7902 0115 6553.</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41444E">
        <w:rPr>
          <w:rFonts w:ascii="Century Gothic" w:hAnsi="Century Gothic"/>
          <w:sz w:val="20"/>
          <w:szCs w:val="24"/>
        </w:rPr>
        <w:t xml:space="preserve">Zabezpieczenie należytego wykonania umowy w innej formie niż pieniądz (oryginał </w:t>
      </w:r>
      <w:r w:rsidR="00ED73EF">
        <w:rPr>
          <w:rFonts w:ascii="Century Gothic" w:hAnsi="Century Gothic"/>
          <w:sz w:val="20"/>
          <w:szCs w:val="24"/>
        </w:rPr>
        <w:t>dokumentu) należy zdeponować u</w:t>
      </w:r>
      <w:r w:rsidRPr="0041444E">
        <w:rPr>
          <w:rFonts w:ascii="Century Gothic" w:hAnsi="Century Gothic"/>
          <w:sz w:val="20"/>
          <w:szCs w:val="24"/>
        </w:rPr>
        <w:t xml:space="preserve"> Zamawiającego</w:t>
      </w:r>
      <w:r w:rsidRPr="00771A94">
        <w:rPr>
          <w:rFonts w:ascii="Century Gothic" w:hAnsi="Century Gothic"/>
          <w:sz w:val="20"/>
          <w:szCs w:val="24"/>
        </w:rPr>
        <w:t xml:space="preserve">.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Zabezpieczenie należytego wykonania umowy należy wnieść przed zawarciem umowy w sprawie zamówienia publicznego.</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zwraca zabezpieczenie w terminie 30 dni od dnia wykonania zamówienia i uznania przez Zamawiającego za należycie wykonane.</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16. ISTOTNE POSTANOWIENIA UMOWY W SPRAWIE ZAMÓWIENIA PUBLICZNEGO.</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Szczegółowe warunki wykonania Przedmiotu Zamówienia określają istotne postanowienia umowy </w:t>
      </w:r>
      <w:r w:rsidR="00FA1C5C" w:rsidRPr="00771A94">
        <w:rPr>
          <w:rFonts w:ascii="Century Gothic" w:hAnsi="Century Gothic"/>
          <w:sz w:val="20"/>
          <w:szCs w:val="24"/>
        </w:rPr>
        <w:t>stanowiące załącznik</w:t>
      </w:r>
      <w:r w:rsidRPr="00771A94">
        <w:rPr>
          <w:rFonts w:ascii="Century Gothic" w:hAnsi="Century Gothic"/>
          <w:sz w:val="20"/>
          <w:szCs w:val="24"/>
        </w:rPr>
        <w:t xml:space="preserve"> </w:t>
      </w:r>
      <w:r w:rsidR="00FA1C5C" w:rsidRPr="00771A94">
        <w:rPr>
          <w:rFonts w:ascii="Century Gothic" w:hAnsi="Century Gothic"/>
          <w:sz w:val="20"/>
          <w:szCs w:val="24"/>
        </w:rPr>
        <w:t xml:space="preserve">nr </w:t>
      </w:r>
      <w:r w:rsidR="00FA1C5C">
        <w:rPr>
          <w:rFonts w:ascii="Century Gothic" w:hAnsi="Century Gothic"/>
          <w:sz w:val="20"/>
          <w:szCs w:val="24"/>
        </w:rPr>
        <w:t>7</w:t>
      </w:r>
      <w:r w:rsidR="00FA1C5C" w:rsidRPr="00622EC9">
        <w:rPr>
          <w:rFonts w:ascii="Century Gothic" w:hAnsi="Century Gothic"/>
          <w:sz w:val="20"/>
          <w:szCs w:val="24"/>
        </w:rPr>
        <w:t>.</w:t>
      </w: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Podpisanie umowy nastąpi zgodnie z art. 94 Ustawy.</w:t>
      </w:r>
    </w:p>
    <w:p w:rsidR="00C46B5B" w:rsidRPr="00C32248"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Na podstawie art. </w:t>
      </w:r>
      <w:r w:rsidRPr="00C32248">
        <w:rPr>
          <w:rFonts w:ascii="Century Gothic" w:hAnsi="Century Gothic"/>
          <w:sz w:val="20"/>
          <w:szCs w:val="24"/>
        </w:rPr>
        <w:t xml:space="preserve">144 Ustawy Zamawiający dopuszcza możliwość zmian postanowień zawartej umowy w stosunku do treści oferty, na podstawie, której dokonano wyboru wykonawcy, niezależnie od postanowień w załączniku nr </w:t>
      </w:r>
      <w:r>
        <w:rPr>
          <w:rFonts w:ascii="Century Gothic" w:hAnsi="Century Gothic"/>
          <w:sz w:val="20"/>
          <w:szCs w:val="24"/>
        </w:rPr>
        <w:t>7</w:t>
      </w:r>
      <w:r w:rsidRPr="00C32248">
        <w:rPr>
          <w:rFonts w:ascii="Century Gothic" w:hAnsi="Century Gothic"/>
          <w:sz w:val="20"/>
          <w:szCs w:val="24"/>
        </w:rPr>
        <w:t xml:space="preserve"> do SIWZ, w następujących przypadkach:</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w:t>
      </w:r>
      <w:r w:rsidRPr="00C32248">
        <w:rPr>
          <w:rFonts w:ascii="Century Gothic" w:hAnsi="Century Gothic"/>
          <w:sz w:val="20"/>
        </w:rPr>
        <w:lastRenderedPageBreak/>
        <w:t xml:space="preserve">zakresu rzeczowego Projektu - dopuszcza się wówczas wcześniejsze rozwiązanie umowy przez Zamawiającego z zachowaniem 14 dniowego okresu wypowiedzenia bądź też jej zmianę adekwatną do zmian w umowie. </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C46B5B" w:rsidRPr="00771A9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17. POUCZENIE O ŚRODKACH OCHRONY PRAWNEJ PRZYSŁUGUJĄCYCH WYKONAWCY W TOKU POSTĘPOWANIA O UDZIELENIE ZAMÓWIENIA.</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771A94">
        <w:rPr>
          <w:rFonts w:ascii="Century Gothic" w:hAnsi="Century Gothic"/>
          <w:b/>
          <w:bCs/>
          <w:sz w:val="20"/>
          <w:szCs w:val="24"/>
        </w:rPr>
        <w:t>18. INNE ISTOTNE POSTANOWIENIA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dopuszcza składani</w:t>
      </w:r>
      <w:r w:rsidR="00ED73EF">
        <w:rPr>
          <w:rFonts w:ascii="Century Gothic" w:hAnsi="Century Gothic"/>
          <w:sz w:val="20"/>
          <w:szCs w:val="24"/>
        </w:rPr>
        <w:t>e</w:t>
      </w:r>
      <w:r w:rsidRPr="00771A94">
        <w:rPr>
          <w:rFonts w:ascii="Century Gothic" w:hAnsi="Century Gothic"/>
          <w:sz w:val="20"/>
          <w:szCs w:val="24"/>
        </w:rPr>
        <w:t xml:space="preserve"> ofert częściowych</w:t>
      </w:r>
      <w:r w:rsidR="00ED73EF">
        <w:rPr>
          <w:rFonts w:ascii="Century Gothic" w:hAnsi="Century Gothic"/>
          <w:sz w:val="20"/>
          <w:szCs w:val="24"/>
        </w:rPr>
        <w:t xml:space="preserve"> – liczba części 10</w:t>
      </w:r>
      <w:r w:rsidRPr="00771A94">
        <w:rPr>
          <w:rFonts w:ascii="Century Gothic" w:hAnsi="Century Gothic"/>
          <w:sz w:val="20"/>
          <w:szCs w:val="24"/>
        </w:rPr>
        <w:t>.</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zawierać umowy ramowej.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przewiduje udzielania zamówień uzupełniających.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wariantowych.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wyboru najkorzystniejszej oferty z zastosowaniem aukcji </w:t>
      </w:r>
      <w:r w:rsidRPr="00771A94">
        <w:rPr>
          <w:rFonts w:ascii="Century Gothic" w:hAnsi="Century Gothic"/>
          <w:sz w:val="20"/>
          <w:szCs w:val="24"/>
        </w:rPr>
        <w:br/>
        <w:t>elektronicznej.</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ustanawiać dynamicznego systemu zakupów,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zwrotu kosztów udziału w postępowaniu,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rozliczania w walutach obcych.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zastosowania wymagań, o których mowa w treści art. 29 ust. 4 </w:t>
      </w:r>
      <w:proofErr w:type="spellStart"/>
      <w:r w:rsidRPr="00771A94">
        <w:rPr>
          <w:rFonts w:ascii="Century Gothic" w:hAnsi="Century Gothic"/>
          <w:sz w:val="20"/>
          <w:szCs w:val="24"/>
        </w:rPr>
        <w:t>pkt</w:t>
      </w:r>
      <w:proofErr w:type="spellEnd"/>
      <w:r w:rsidRPr="00771A94">
        <w:rPr>
          <w:rFonts w:ascii="Century Gothic" w:hAnsi="Century Gothic"/>
          <w:sz w:val="20"/>
          <w:szCs w:val="24"/>
        </w:rPr>
        <w:t xml:space="preserve"> 1 Ustawy. </w:t>
      </w:r>
    </w:p>
    <w:p w:rsidR="00C46B5B" w:rsidRPr="00771A9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 xml:space="preserve"> </w:t>
      </w:r>
      <w:r w:rsidRPr="00C132E8">
        <w:rPr>
          <w:rFonts w:ascii="Century Gothic" w:hAnsi="Century Gothic"/>
          <w:b/>
          <w:bCs/>
          <w:sz w:val="20"/>
          <w:szCs w:val="24"/>
        </w:rPr>
        <w:t>19. WYKAZ ZAŁĄCZNIKÓW</w:t>
      </w: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C132E8">
        <w:rPr>
          <w:rFonts w:ascii="Century Gothic" w:hAnsi="Century Gothic"/>
          <w:bCs/>
          <w:sz w:val="20"/>
          <w:szCs w:val="24"/>
        </w:rPr>
        <w:t xml:space="preserve">Wszystkie załączniki do niniejszej SIWZ stanowią jej integralną część. </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sidR="00C132E8">
        <w:rPr>
          <w:rFonts w:ascii="Century Gothic" w:hAnsi="Century Gothic"/>
          <w:sz w:val="20"/>
          <w:szCs w:val="24"/>
        </w:rPr>
        <w:t xml:space="preserve">A </w:t>
      </w:r>
      <w:r w:rsidRPr="00C132E8">
        <w:rPr>
          <w:rFonts w:ascii="Century Gothic" w:hAnsi="Century Gothic"/>
          <w:sz w:val="20"/>
          <w:szCs w:val="24"/>
        </w:rPr>
        <w:t xml:space="preserve"> - Opis przedmiotu zamówienia </w:t>
      </w:r>
      <w:r w:rsidR="00C132E8">
        <w:rPr>
          <w:rFonts w:ascii="Century Gothic" w:hAnsi="Century Gothic"/>
          <w:sz w:val="20"/>
          <w:szCs w:val="24"/>
        </w:rPr>
        <w:t>dla Części A</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B </w:t>
      </w:r>
      <w:r w:rsidRPr="00C132E8">
        <w:rPr>
          <w:rFonts w:ascii="Century Gothic" w:hAnsi="Century Gothic"/>
          <w:sz w:val="20"/>
          <w:szCs w:val="24"/>
        </w:rPr>
        <w:t xml:space="preserve"> - Opis przedmiotu zamówienia </w:t>
      </w:r>
      <w:r>
        <w:rPr>
          <w:rFonts w:ascii="Century Gothic" w:hAnsi="Century Gothic"/>
          <w:sz w:val="20"/>
          <w:szCs w:val="24"/>
        </w:rPr>
        <w:t>dla Części B</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C </w:t>
      </w:r>
      <w:r w:rsidRPr="00C132E8">
        <w:rPr>
          <w:rFonts w:ascii="Century Gothic" w:hAnsi="Century Gothic"/>
          <w:sz w:val="20"/>
          <w:szCs w:val="24"/>
        </w:rPr>
        <w:t xml:space="preserve"> - Opis przedmiotu zamówienia </w:t>
      </w:r>
      <w:r>
        <w:rPr>
          <w:rFonts w:ascii="Century Gothic" w:hAnsi="Century Gothic"/>
          <w:sz w:val="20"/>
          <w:szCs w:val="24"/>
        </w:rPr>
        <w:t>dla Części C</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D </w:t>
      </w:r>
      <w:r w:rsidRPr="00C132E8">
        <w:rPr>
          <w:rFonts w:ascii="Century Gothic" w:hAnsi="Century Gothic"/>
          <w:sz w:val="20"/>
          <w:szCs w:val="24"/>
        </w:rPr>
        <w:t xml:space="preserve"> - Opis przedmiotu zamówienia </w:t>
      </w:r>
      <w:r>
        <w:rPr>
          <w:rFonts w:ascii="Century Gothic" w:hAnsi="Century Gothic"/>
          <w:sz w:val="20"/>
          <w:szCs w:val="24"/>
        </w:rPr>
        <w:t>dla Części D</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E </w:t>
      </w:r>
      <w:r w:rsidRPr="00C132E8">
        <w:rPr>
          <w:rFonts w:ascii="Century Gothic" w:hAnsi="Century Gothic"/>
          <w:sz w:val="20"/>
          <w:szCs w:val="24"/>
        </w:rPr>
        <w:t xml:space="preserve"> - Opis przedmiotu zamówienia </w:t>
      </w:r>
      <w:r>
        <w:rPr>
          <w:rFonts w:ascii="Century Gothic" w:hAnsi="Century Gothic"/>
          <w:sz w:val="20"/>
          <w:szCs w:val="24"/>
        </w:rPr>
        <w:t>dla Części E</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F </w:t>
      </w:r>
      <w:r w:rsidRPr="00C132E8">
        <w:rPr>
          <w:rFonts w:ascii="Century Gothic" w:hAnsi="Century Gothic"/>
          <w:sz w:val="20"/>
          <w:szCs w:val="24"/>
        </w:rPr>
        <w:t xml:space="preserve"> - Opis przedmiotu zamówienia </w:t>
      </w:r>
      <w:r>
        <w:rPr>
          <w:rFonts w:ascii="Century Gothic" w:hAnsi="Century Gothic"/>
          <w:sz w:val="20"/>
          <w:szCs w:val="24"/>
        </w:rPr>
        <w:t>dla Części F</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G </w:t>
      </w:r>
      <w:r w:rsidRPr="00C132E8">
        <w:rPr>
          <w:rFonts w:ascii="Century Gothic" w:hAnsi="Century Gothic"/>
          <w:sz w:val="20"/>
          <w:szCs w:val="24"/>
        </w:rPr>
        <w:t xml:space="preserve"> - Opis przedmiotu zamówienia </w:t>
      </w:r>
      <w:r>
        <w:rPr>
          <w:rFonts w:ascii="Century Gothic" w:hAnsi="Century Gothic"/>
          <w:sz w:val="20"/>
          <w:szCs w:val="24"/>
        </w:rPr>
        <w:t>dla Części G</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H</w:t>
      </w:r>
      <w:r w:rsidRPr="00C132E8">
        <w:rPr>
          <w:rFonts w:ascii="Century Gothic" w:hAnsi="Century Gothic"/>
          <w:sz w:val="20"/>
          <w:szCs w:val="24"/>
        </w:rPr>
        <w:t xml:space="preserve"> - Opis przedmiotu zamówienia </w:t>
      </w:r>
      <w:r>
        <w:rPr>
          <w:rFonts w:ascii="Century Gothic" w:hAnsi="Century Gothic"/>
          <w:sz w:val="20"/>
          <w:szCs w:val="24"/>
        </w:rPr>
        <w:t>dla Części H</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I </w:t>
      </w:r>
      <w:r w:rsidRPr="00C132E8">
        <w:rPr>
          <w:rFonts w:ascii="Century Gothic" w:hAnsi="Century Gothic"/>
          <w:sz w:val="20"/>
          <w:szCs w:val="24"/>
        </w:rPr>
        <w:t xml:space="preserve"> - Opis przedmiotu zamówienia </w:t>
      </w:r>
      <w:r>
        <w:rPr>
          <w:rFonts w:ascii="Century Gothic" w:hAnsi="Century Gothic"/>
          <w:sz w:val="20"/>
          <w:szCs w:val="24"/>
        </w:rPr>
        <w:t>dla Części I</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J </w:t>
      </w:r>
      <w:r w:rsidRPr="00C132E8">
        <w:rPr>
          <w:rFonts w:ascii="Century Gothic" w:hAnsi="Century Gothic"/>
          <w:sz w:val="20"/>
          <w:szCs w:val="24"/>
        </w:rPr>
        <w:t xml:space="preserve"> - Opis przedmiotu zamówienia </w:t>
      </w:r>
      <w:r>
        <w:rPr>
          <w:rFonts w:ascii="Century Gothic" w:hAnsi="Century Gothic"/>
          <w:sz w:val="20"/>
          <w:szCs w:val="24"/>
        </w:rPr>
        <w:t>dla Części J</w:t>
      </w:r>
      <w:r w:rsidRPr="00C132E8">
        <w:rPr>
          <w:rFonts w:ascii="Century Gothic" w:hAnsi="Century Gothic"/>
          <w:sz w:val="20"/>
          <w:szCs w:val="24"/>
        </w:rPr>
        <w:t>;</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2 - formularz oferty;</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3 - oświadczenie o braku podstaw do wykluczenia z postępowania;</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4 - lista podmiotów należących do tej samej grupy kapitałowej;</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5 - oświadczenie o spełnianiu warunków udziału w postępowaniu;</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6 - wykaz głównych dostaw;</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lastRenderedPageBreak/>
        <w:t>Załącznik nr 7 - istotne postanowienia umowy.</w:t>
      </w:r>
    </w:p>
    <w:p w:rsidR="001C23C3" w:rsidRPr="00DD1E3E"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B</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C</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D</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E</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F</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G</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H</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I</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J</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771A94">
        <w:rPr>
          <w:rFonts w:ascii="Century Gothic" w:hAnsi="Century Gothic"/>
          <w:sz w:val="20"/>
          <w:szCs w:val="24"/>
        </w:rPr>
        <w:t>Zatwierdził:</w:t>
      </w:r>
    </w:p>
    <w:p w:rsidR="00C46B5B" w:rsidRPr="00771A94" w:rsidRDefault="00C46B5B" w:rsidP="00C46B5B">
      <w:pPr>
        <w:rPr>
          <w:rFonts w:ascii="Century Gothic" w:hAnsi="Century Gothic"/>
          <w:sz w:val="18"/>
          <w:szCs w:val="20"/>
        </w:rPr>
      </w:pPr>
      <w:r>
        <w:rPr>
          <w:rFonts w:ascii="Century Gothic" w:hAnsi="Century Gothic"/>
          <w:sz w:val="18"/>
          <w:szCs w:val="20"/>
        </w:rPr>
        <w:t xml:space="preserve"> </w:t>
      </w:r>
    </w:p>
    <w:p w:rsidR="002B11BB" w:rsidRPr="00C46B5B" w:rsidRDefault="002B11BB" w:rsidP="00C46B5B"/>
    <w:sectPr w:rsidR="002B11BB" w:rsidRPr="00C46B5B" w:rsidSect="00E4297C">
      <w:headerReference w:type="default" r:id="rId10"/>
      <w:pgSz w:w="11906" w:h="16838"/>
      <w:pgMar w:top="720" w:right="1418" w:bottom="1843" w:left="1418" w:header="709"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31" w:rsidRDefault="00DC6D31" w:rsidP="002B11BB">
      <w:r>
        <w:separator/>
      </w:r>
    </w:p>
  </w:endnote>
  <w:endnote w:type="continuationSeparator" w:id="0">
    <w:p w:rsidR="00DC6D31" w:rsidRDefault="00DC6D31" w:rsidP="002B11BB">
      <w:r>
        <w:continuationSeparator/>
      </w:r>
    </w:p>
  </w:endnote>
  <w:endnote w:type="continuationNotice" w:id="1">
    <w:p w:rsidR="00DC6D31" w:rsidRDefault="00DC6D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31" w:rsidRDefault="00DC6D31" w:rsidP="002B11BB">
      <w:r>
        <w:separator/>
      </w:r>
    </w:p>
  </w:footnote>
  <w:footnote w:type="continuationSeparator" w:id="0">
    <w:p w:rsidR="00DC6D31" w:rsidRDefault="00DC6D31" w:rsidP="002B11BB">
      <w:r>
        <w:continuationSeparator/>
      </w:r>
    </w:p>
  </w:footnote>
  <w:footnote w:type="continuationNotice" w:id="1">
    <w:p w:rsidR="00DC6D31" w:rsidRDefault="00DC6D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Default="004568DA"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4098"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F80DD9" w:rsidRPr="00953D2F" w:rsidRDefault="00F80DD9" w:rsidP="00953D2F">
                <w:pPr>
                  <w:spacing w:before="20" w:after="100" w:afterAutospacing="1"/>
                  <w:contextualSpacing/>
                  <w:rPr>
                    <w:rFonts w:ascii="Century Gothic" w:hAnsi="Century Gothic" w:cs="Arial"/>
                    <w:sz w:val="10"/>
                    <w:szCs w:val="12"/>
                  </w:rPr>
                </w:pPr>
              </w:p>
            </w:txbxContent>
          </v:textbox>
        </v:shape>
      </w:pict>
    </w:r>
    <w:r>
      <w:rPr>
        <w:noProof/>
        <w:color w:val="404040" w:themeColor="text1" w:themeTint="BF"/>
        <w:sz w:val="20"/>
        <w:szCs w:val="20"/>
      </w:rPr>
      <w:pict>
        <v:shape id="Text Box 7" o:spid="_x0000_s4097" type="#_x0000_t202" style="position:absolute;left:0;text-align:left;margin-left:463.75pt;margin-top:-24.95pt;width:55.3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004568DA"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004568DA" w:rsidRPr="00C97A02">
                  <w:rPr>
                    <w:rFonts w:ascii="Century Gothic" w:hAnsi="Century Gothic"/>
                    <w:color w:val="7F7F7F" w:themeColor="text1" w:themeTint="80"/>
                    <w:sz w:val="16"/>
                  </w:rPr>
                  <w:fldChar w:fldCharType="separate"/>
                </w:r>
                <w:r w:rsidR="0074624C" w:rsidRPr="0074624C">
                  <w:rPr>
                    <w:rFonts w:ascii="Century Gothic" w:hAnsi="Century Gothic"/>
                    <w:b/>
                    <w:noProof/>
                    <w:color w:val="7F7F7F" w:themeColor="text1" w:themeTint="80"/>
                    <w:sz w:val="16"/>
                  </w:rPr>
                  <w:t>7</w:t>
                </w:r>
                <w:r w:rsidR="004568DA" w:rsidRPr="00C97A02">
                  <w:rPr>
                    <w:rFonts w:ascii="Century Gothic" w:hAnsi="Century Gothic"/>
                    <w:color w:val="7F7F7F" w:themeColor="text1" w:themeTint="80"/>
                    <w:sz w:val="16"/>
                  </w:rPr>
                  <w:fldChar w:fldCharType="end"/>
                </w:r>
              </w:p>
            </w:txbxContent>
          </v:textbox>
        </v:shape>
      </w:pict>
    </w:r>
  </w:p>
  <w:p w:rsidR="00F80DD9" w:rsidRPr="004856C6" w:rsidRDefault="00F80DD9" w:rsidP="004B034F">
    <w:pPr>
      <w:pStyle w:val="Nagwek"/>
      <w:jc w:val="right"/>
      <w:rPr>
        <w:color w:val="404040" w:themeColor="text1" w:themeTint="BF"/>
        <w:sz w:val="20"/>
        <w:szCs w:val="20"/>
      </w:rPr>
    </w:pPr>
  </w:p>
  <w:p w:rsidR="00F80DD9" w:rsidRPr="004856C6" w:rsidRDefault="00F80DD9" w:rsidP="004B034F">
    <w:pPr>
      <w:pStyle w:val="Nagwek"/>
      <w:jc w:val="right"/>
      <w:rPr>
        <w:color w:val="404040" w:themeColor="text1" w:themeTint="BF"/>
        <w:sz w:val="20"/>
        <w:szCs w:val="20"/>
      </w:rPr>
    </w:pPr>
  </w:p>
  <w:p w:rsidR="00F80DD9" w:rsidRPr="004B034F" w:rsidRDefault="00F80DD9">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69B6B05"/>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01A244C"/>
    <w:multiLevelType w:val="hybridMultilevel"/>
    <w:tmpl w:val="D7BAA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76F6153"/>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4"/>
  </w:num>
  <w:num w:numId="5">
    <w:abstractNumId w:val="7"/>
  </w:num>
  <w:num w:numId="6">
    <w:abstractNumId w:val="10"/>
  </w:num>
  <w:num w:numId="7">
    <w:abstractNumId w:val="4"/>
  </w:num>
  <w:num w:numId="8">
    <w:abstractNumId w:val="11"/>
  </w:num>
  <w:num w:numId="9">
    <w:abstractNumId w:val="16"/>
  </w:num>
  <w:num w:numId="10">
    <w:abstractNumId w:val="12"/>
  </w:num>
  <w:num w:numId="11">
    <w:abstractNumId w:val="3"/>
  </w:num>
  <w:num w:numId="12">
    <w:abstractNumId w:val="15"/>
  </w:num>
  <w:num w:numId="13">
    <w:abstractNumId w:val="9"/>
  </w:num>
  <w:num w:numId="14">
    <w:abstractNumId w:val="13"/>
  </w:num>
  <w:num w:numId="15">
    <w:abstractNumId w:val="8"/>
  </w:num>
  <w:num w:numId="16">
    <w:abstractNumId w:val="5"/>
  </w:num>
  <w:num w:numId="1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o:colormru v:ext="edit" colors="#77bd16"/>
    </o:shapedefaults>
    <o:shapelayout v:ext="edit">
      <o:idmap v:ext="edit" data="4"/>
    </o:shapelayout>
  </w:hdrShapeDefaults>
  <w:footnotePr>
    <w:footnote w:id="-1"/>
    <w:footnote w:id="0"/>
    <w:footnote w:id="1"/>
  </w:footnotePr>
  <w:endnotePr>
    <w:endnote w:id="-1"/>
    <w:endnote w:id="0"/>
    <w:endnote w:id="1"/>
  </w:endnotePr>
  <w:compat/>
  <w:rsids>
    <w:rsidRoot w:val="002B11BB"/>
    <w:rsid w:val="000007B0"/>
    <w:rsid w:val="00015BF4"/>
    <w:rsid w:val="00031B47"/>
    <w:rsid w:val="00087571"/>
    <w:rsid w:val="00090798"/>
    <w:rsid w:val="000A0F78"/>
    <w:rsid w:val="000E33BD"/>
    <w:rsid w:val="000F61B1"/>
    <w:rsid w:val="00135CDA"/>
    <w:rsid w:val="00136CBA"/>
    <w:rsid w:val="0014636C"/>
    <w:rsid w:val="00163502"/>
    <w:rsid w:val="00170914"/>
    <w:rsid w:val="00193245"/>
    <w:rsid w:val="001B4D93"/>
    <w:rsid w:val="001C23C3"/>
    <w:rsid w:val="001E1109"/>
    <w:rsid w:val="001F227B"/>
    <w:rsid w:val="002519B1"/>
    <w:rsid w:val="00254017"/>
    <w:rsid w:val="002633ED"/>
    <w:rsid w:val="00264377"/>
    <w:rsid w:val="002B11BB"/>
    <w:rsid w:val="002F16C3"/>
    <w:rsid w:val="002F2A0B"/>
    <w:rsid w:val="00306C73"/>
    <w:rsid w:val="00313469"/>
    <w:rsid w:val="00313E7A"/>
    <w:rsid w:val="00320777"/>
    <w:rsid w:val="00345B4B"/>
    <w:rsid w:val="00391B73"/>
    <w:rsid w:val="00393D09"/>
    <w:rsid w:val="003C3CFB"/>
    <w:rsid w:val="00455427"/>
    <w:rsid w:val="004568DA"/>
    <w:rsid w:val="004777E9"/>
    <w:rsid w:val="004856C6"/>
    <w:rsid w:val="00491E07"/>
    <w:rsid w:val="004973DC"/>
    <w:rsid w:val="004B034F"/>
    <w:rsid w:val="004B1FED"/>
    <w:rsid w:val="004B4904"/>
    <w:rsid w:val="004D304A"/>
    <w:rsid w:val="004E6D43"/>
    <w:rsid w:val="00525395"/>
    <w:rsid w:val="00552BF6"/>
    <w:rsid w:val="005B67F1"/>
    <w:rsid w:val="005C4BCB"/>
    <w:rsid w:val="005E1427"/>
    <w:rsid w:val="006675AB"/>
    <w:rsid w:val="00681B45"/>
    <w:rsid w:val="006A7355"/>
    <w:rsid w:val="006C7B9F"/>
    <w:rsid w:val="007144FA"/>
    <w:rsid w:val="0072512D"/>
    <w:rsid w:val="00733BF7"/>
    <w:rsid w:val="00745FC0"/>
    <w:rsid w:val="0074624C"/>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53D2F"/>
    <w:rsid w:val="00963466"/>
    <w:rsid w:val="00970615"/>
    <w:rsid w:val="00A0048F"/>
    <w:rsid w:val="00A1520E"/>
    <w:rsid w:val="00A43695"/>
    <w:rsid w:val="00A77DCE"/>
    <w:rsid w:val="00A80732"/>
    <w:rsid w:val="00A95273"/>
    <w:rsid w:val="00AA3E00"/>
    <w:rsid w:val="00AB6301"/>
    <w:rsid w:val="00B44DED"/>
    <w:rsid w:val="00B548F0"/>
    <w:rsid w:val="00B600B1"/>
    <w:rsid w:val="00B65466"/>
    <w:rsid w:val="00BD38B6"/>
    <w:rsid w:val="00C0618F"/>
    <w:rsid w:val="00C132E8"/>
    <w:rsid w:val="00C4092A"/>
    <w:rsid w:val="00C429F0"/>
    <w:rsid w:val="00C42CB5"/>
    <w:rsid w:val="00C46B5B"/>
    <w:rsid w:val="00C9293D"/>
    <w:rsid w:val="00CB1F9C"/>
    <w:rsid w:val="00CB39B2"/>
    <w:rsid w:val="00CE5FC2"/>
    <w:rsid w:val="00D161B8"/>
    <w:rsid w:val="00D34A27"/>
    <w:rsid w:val="00D4261A"/>
    <w:rsid w:val="00D60656"/>
    <w:rsid w:val="00D64038"/>
    <w:rsid w:val="00D73645"/>
    <w:rsid w:val="00D76724"/>
    <w:rsid w:val="00DA6C27"/>
    <w:rsid w:val="00DC6D31"/>
    <w:rsid w:val="00E1195F"/>
    <w:rsid w:val="00E311CB"/>
    <w:rsid w:val="00E4297C"/>
    <w:rsid w:val="00E71326"/>
    <w:rsid w:val="00E75E0F"/>
    <w:rsid w:val="00ED73EF"/>
    <w:rsid w:val="00EE0CEC"/>
    <w:rsid w:val="00EF6BB8"/>
    <w:rsid w:val="00F31776"/>
    <w:rsid w:val="00F80DD9"/>
    <w:rsid w:val="00F92D04"/>
    <w:rsid w:val="00FA1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colormru v:ext="edit" colors="#77bd1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uiPriority w:val="99"/>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r="http://schemas.openxmlformats.org/officeDocument/2006/relationships" xmlns:w="http://schemas.openxmlformats.org/wordprocessingml/2006/main">
  <w:divs>
    <w:div w:id="939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631D7-3B62-4848-85C2-9FE6C577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4626</Words>
  <Characters>27761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T420s</cp:lastModifiedBy>
  <cp:revision>2</cp:revision>
  <cp:lastPrinted>2014-03-21T08:59:00Z</cp:lastPrinted>
  <dcterms:created xsi:type="dcterms:W3CDTF">2015-05-20T07:28:00Z</dcterms:created>
  <dcterms:modified xsi:type="dcterms:W3CDTF">2015-05-20T07:28:00Z</dcterms:modified>
</cp:coreProperties>
</file>