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7345B" w14:textId="77777777" w:rsidR="00867314" w:rsidRDefault="00867314" w:rsidP="0086731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 nr 5</w:t>
      </w:r>
    </w:p>
    <w:p w14:paraId="7D705355" w14:textId="77777777" w:rsidR="00867314" w:rsidRPr="002E07DE" w:rsidRDefault="00867314" w:rsidP="00867314">
      <w:pPr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2E07DE">
        <w:rPr>
          <w:rFonts w:ascii="Times New Roman" w:hAnsi="Times New Roman"/>
          <w:b/>
          <w:bCs/>
          <w:sz w:val="24"/>
          <w:szCs w:val="24"/>
          <w:u w:val="single"/>
        </w:rPr>
        <w:t>Istotne postanowienia umowy</w:t>
      </w:r>
    </w:p>
    <w:p w14:paraId="5939E0A2" w14:textId="77777777" w:rsidR="00867314" w:rsidRPr="002E07DE" w:rsidRDefault="00867314" w:rsidP="0086731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C6B9154" w14:textId="77777777" w:rsidR="00867314" w:rsidRPr="002E07DE" w:rsidRDefault="00867314" w:rsidP="00867314">
      <w:pPr>
        <w:jc w:val="both"/>
        <w:rPr>
          <w:rFonts w:ascii="Times New Roman" w:hAnsi="Times New Roman"/>
          <w:sz w:val="24"/>
          <w:szCs w:val="24"/>
        </w:rPr>
      </w:pPr>
      <w:r w:rsidRPr="002E07DE">
        <w:rPr>
          <w:rFonts w:ascii="Times New Roman" w:hAnsi="Times New Roman"/>
          <w:sz w:val="24"/>
          <w:szCs w:val="24"/>
        </w:rPr>
        <w:t>Umowa zostaje zawarta po przeprowadzeniu postępowania o zamówienie publiczne w trybie przetargu nieograniczonego zgodnie z ustawą z dnia 29 stycznia 2004 roku Prawo zamówień publicznych (tekst jednolity w Dz. U. z 2010 r. Nr 113, poz. 759 ze. zm.)</w:t>
      </w:r>
    </w:p>
    <w:p w14:paraId="65B2FB43" w14:textId="77777777" w:rsidR="00867314" w:rsidRPr="002E07DE" w:rsidRDefault="00867314" w:rsidP="00867314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07DE">
        <w:rPr>
          <w:rFonts w:ascii="Times New Roman" w:hAnsi="Times New Roman"/>
          <w:b/>
          <w:bCs/>
          <w:sz w:val="24"/>
          <w:szCs w:val="24"/>
        </w:rPr>
        <w:t>§ 1</w:t>
      </w:r>
    </w:p>
    <w:p w14:paraId="1E5E1893" w14:textId="77777777" w:rsidR="00867314" w:rsidRPr="002E07DE" w:rsidRDefault="00867314" w:rsidP="008673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07DE">
        <w:rPr>
          <w:rFonts w:ascii="Times New Roman" w:hAnsi="Times New Roman"/>
          <w:sz w:val="24"/>
          <w:szCs w:val="24"/>
        </w:rPr>
        <w:t>Zamawiający zleca Wykonawcy, a Wykonawca przyjmuje świadczenie doradztwa prawnego związanego z realizacją przez Zamawiającego projektu pt. Rozwój e-usług i ich dostępu dla obywateli w ramach Mazowieckiej Sieci Społeczeństwa Informacyjnego „</w:t>
      </w:r>
      <w:proofErr w:type="spellStart"/>
      <w:r w:rsidRPr="002E07DE">
        <w:rPr>
          <w:rFonts w:ascii="Times New Roman" w:hAnsi="Times New Roman"/>
          <w:sz w:val="24"/>
          <w:szCs w:val="24"/>
        </w:rPr>
        <w:t>M@zowszanie</w:t>
      </w:r>
      <w:proofErr w:type="spellEnd"/>
      <w:r w:rsidRPr="002E07DE">
        <w:rPr>
          <w:rFonts w:ascii="Times New Roman" w:hAnsi="Times New Roman"/>
          <w:sz w:val="24"/>
          <w:szCs w:val="24"/>
        </w:rPr>
        <w:t xml:space="preserve">” w ramach Priorytetu II: Przyspieszenie e-rozwoju Mazowsza; Działanie: 2.2 Rozwój e-usług (dalej "Projekt"). Szczegółowy zakres zadań został określony w Opisie Przedmiotu Zamówienia stanowiącym załącznik do SIWZ (Przedmiot Umowy). SIWZ stanowi załącznik do niniejszej umowy. </w:t>
      </w:r>
    </w:p>
    <w:p w14:paraId="1AE19413" w14:textId="77777777" w:rsidR="00867314" w:rsidRPr="002E07DE" w:rsidRDefault="00867314" w:rsidP="00867314">
      <w:pPr>
        <w:pStyle w:val="Akapitzlist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</w:rPr>
      </w:pPr>
    </w:p>
    <w:p w14:paraId="5AFA5A1E" w14:textId="77777777" w:rsidR="00867314" w:rsidRDefault="00867314" w:rsidP="008673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07DE">
        <w:rPr>
          <w:rFonts w:ascii="Times New Roman" w:eastAsia="Calibri" w:hAnsi="Times New Roman"/>
          <w:sz w:val="24"/>
          <w:szCs w:val="24"/>
        </w:rPr>
        <w:t xml:space="preserve">Wykonawca oświadcza, że dysponuje odpowiednim potencjałem </w:t>
      </w:r>
      <w:proofErr w:type="spellStart"/>
      <w:r w:rsidRPr="002E07DE">
        <w:rPr>
          <w:rFonts w:ascii="Times New Roman" w:eastAsia="Calibri" w:hAnsi="Times New Roman"/>
          <w:sz w:val="24"/>
          <w:szCs w:val="24"/>
        </w:rPr>
        <w:t>techniczno</w:t>
      </w:r>
      <w:proofErr w:type="spellEnd"/>
      <w:r w:rsidRPr="002E07DE">
        <w:rPr>
          <w:rFonts w:ascii="Times New Roman" w:eastAsia="Calibri" w:hAnsi="Times New Roman"/>
          <w:sz w:val="24"/>
          <w:szCs w:val="24"/>
        </w:rPr>
        <w:t xml:space="preserve"> - organizacyjnym, kadrowym, finansowym oraz uprawnieniami, wiedzą i doświadczeniem pozwalającym na należyte zrealizowanie Przedmiotu Umowy.</w:t>
      </w:r>
    </w:p>
    <w:p w14:paraId="51601A19" w14:textId="77777777" w:rsidR="00867314" w:rsidRPr="002E07DE" w:rsidRDefault="00867314" w:rsidP="00867314">
      <w:pPr>
        <w:pStyle w:val="Akapitzlist"/>
        <w:rPr>
          <w:rFonts w:ascii="Times New Roman" w:eastAsia="Calibri" w:hAnsi="Times New Roman"/>
          <w:sz w:val="24"/>
          <w:szCs w:val="24"/>
        </w:rPr>
      </w:pPr>
    </w:p>
    <w:p w14:paraId="6ED60BD1" w14:textId="77777777" w:rsidR="00867314" w:rsidRPr="002E07DE" w:rsidRDefault="00867314" w:rsidP="008673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07DE">
        <w:rPr>
          <w:rFonts w:ascii="Times New Roman" w:eastAsia="Calibri" w:hAnsi="Times New Roman"/>
          <w:sz w:val="24"/>
          <w:szCs w:val="24"/>
        </w:rPr>
        <w:t>Wykonawca zobowiązuje się wykonać Przedmiot Umowy z zachowaniem terminów  oraz z najwyższą starannością, efektywnością oraz zgodnie z najlepszą praktyką i wiedzą zawodową, przy uwzględnieniu profesjonalnego charakteru prowadzonej działalności.</w:t>
      </w:r>
      <w:r w:rsidRPr="002E07DE">
        <w:rPr>
          <w:rFonts w:ascii="Times New Roman" w:hAnsi="Times New Roman"/>
          <w:color w:val="000000"/>
          <w:sz w:val="24"/>
          <w:szCs w:val="24"/>
        </w:rPr>
        <w:t xml:space="preserve"> Z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E07DE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E07DE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2E07DE">
        <w:rPr>
          <w:rFonts w:ascii="Times New Roman" w:hAnsi="Times New Roman"/>
          <w:color w:val="000000"/>
          <w:sz w:val="24"/>
          <w:szCs w:val="24"/>
        </w:rPr>
        <w:t>i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E07DE">
        <w:rPr>
          <w:rFonts w:ascii="Times New Roman" w:hAnsi="Times New Roman"/>
          <w:color w:val="000000"/>
          <w:sz w:val="24"/>
          <w:szCs w:val="24"/>
        </w:rPr>
        <w:t>j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ą</w:t>
      </w:r>
      <w:r w:rsidRPr="002E07DE">
        <w:rPr>
          <w:rFonts w:ascii="Times New Roman" w:hAnsi="Times New Roman"/>
          <w:color w:val="000000"/>
          <w:sz w:val="24"/>
          <w:szCs w:val="24"/>
        </w:rPr>
        <w:t xml:space="preserve">cy </w:t>
      </w:r>
      <w:r w:rsidRPr="002E07DE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z w:val="24"/>
          <w:szCs w:val="24"/>
        </w:rPr>
        <w:t>w</w:t>
      </w:r>
      <w:r w:rsidRPr="002E07DE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2E07DE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aga</w:t>
      </w:r>
      <w:r w:rsidRPr="002E07D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E07DE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ab</w:t>
      </w:r>
      <w:r w:rsidRPr="002E07DE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Pr="002E07DE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adan</w:t>
      </w:r>
      <w:r w:rsidRPr="002E07DE">
        <w:rPr>
          <w:rFonts w:ascii="Times New Roman" w:hAnsi="Times New Roman"/>
          <w:color w:val="000000"/>
          <w:sz w:val="24"/>
          <w:szCs w:val="24"/>
        </w:rPr>
        <w:t>i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E07D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E07DE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2E07DE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z w:val="24"/>
          <w:szCs w:val="24"/>
        </w:rPr>
        <w:t>k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tó</w:t>
      </w:r>
      <w:r w:rsidRPr="002E07DE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E07DE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2E07DE">
        <w:rPr>
          <w:rFonts w:ascii="Times New Roman" w:hAnsi="Times New Roman"/>
          <w:color w:val="000000"/>
          <w:sz w:val="24"/>
          <w:szCs w:val="24"/>
        </w:rPr>
        <w:t xml:space="preserve">ch </w:t>
      </w:r>
      <w:r w:rsidRPr="002E07DE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2E07DE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2E07DE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2E07DE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2E07DE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2E07DE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2E07D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E07DE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z w:val="24"/>
          <w:szCs w:val="24"/>
        </w:rPr>
        <w:t xml:space="preserve">1, </w:t>
      </w:r>
      <w:r w:rsidRPr="002E07DE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ea</w:t>
      </w:r>
      <w:r w:rsidRPr="002E07DE">
        <w:rPr>
          <w:rFonts w:ascii="Times New Roman" w:hAnsi="Times New Roman"/>
          <w:color w:val="000000"/>
          <w:sz w:val="24"/>
          <w:szCs w:val="24"/>
        </w:rPr>
        <w:t>li</w:t>
      </w:r>
      <w:r w:rsidRPr="002E07DE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2E07DE"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 w:rsidRPr="002E07DE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an</w:t>
      </w:r>
      <w:r w:rsidRPr="002E07DE">
        <w:rPr>
          <w:rFonts w:ascii="Times New Roman" w:hAnsi="Times New Roman"/>
          <w:color w:val="000000"/>
          <w:sz w:val="24"/>
          <w:szCs w:val="24"/>
        </w:rPr>
        <w:t>e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 xml:space="preserve"> b</w:t>
      </w:r>
      <w:r w:rsidRPr="002E07DE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2E07DE">
        <w:rPr>
          <w:rFonts w:ascii="Times New Roman" w:hAnsi="Times New Roman"/>
          <w:color w:val="000000"/>
          <w:sz w:val="24"/>
          <w:szCs w:val="24"/>
        </w:rPr>
        <w:t>ły</w:t>
      </w:r>
      <w:r w:rsidRPr="002E07DE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2E07DE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2E07DE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2E07DE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Pr="002E07DE">
        <w:rPr>
          <w:rFonts w:ascii="Times New Roman" w:hAnsi="Times New Roman"/>
          <w:color w:val="000000"/>
          <w:spacing w:val="11"/>
          <w:sz w:val="24"/>
          <w:szCs w:val="24"/>
        </w:rPr>
        <w:t>W</w:t>
      </w:r>
      <w:r w:rsidRPr="002E07DE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2E07DE">
        <w:rPr>
          <w:rFonts w:ascii="Times New Roman" w:hAnsi="Times New Roman"/>
          <w:color w:val="000000"/>
          <w:sz w:val="24"/>
          <w:szCs w:val="24"/>
        </w:rPr>
        <w:t>k</w:t>
      </w:r>
      <w:r w:rsidRPr="002E07DE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na</w:t>
      </w:r>
      <w:r w:rsidRPr="002E07DE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2E07DE">
        <w:rPr>
          <w:rFonts w:ascii="Times New Roman" w:hAnsi="Times New Roman"/>
          <w:color w:val="000000"/>
          <w:sz w:val="24"/>
          <w:szCs w:val="24"/>
        </w:rPr>
        <w:t>cę</w:t>
      </w:r>
      <w:r w:rsidRPr="002E07DE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be</w:t>
      </w:r>
      <w:r w:rsidRPr="002E07DE">
        <w:rPr>
          <w:rFonts w:ascii="Times New Roman" w:hAnsi="Times New Roman"/>
          <w:color w:val="000000"/>
          <w:sz w:val="24"/>
          <w:szCs w:val="24"/>
        </w:rPr>
        <w:t>z</w:t>
      </w:r>
      <w:r w:rsidRPr="002E07DE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będ</w:t>
      </w:r>
      <w:r w:rsidRPr="002E07DE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2E07DE">
        <w:rPr>
          <w:rFonts w:ascii="Times New Roman" w:hAnsi="Times New Roman"/>
          <w:color w:val="000000"/>
          <w:sz w:val="24"/>
          <w:szCs w:val="24"/>
        </w:rPr>
        <w:t>j</w:t>
      </w:r>
      <w:r w:rsidRPr="002E07DE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z w:val="24"/>
          <w:szCs w:val="24"/>
        </w:rPr>
        <w:t>z</w:t>
      </w:r>
      <w:r w:rsidRPr="002E07DE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2E07DE">
        <w:rPr>
          <w:rFonts w:ascii="Times New Roman" w:hAnsi="Times New Roman"/>
          <w:color w:val="000000"/>
          <w:sz w:val="24"/>
          <w:szCs w:val="24"/>
        </w:rPr>
        <w:t>ł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2E07DE">
        <w:rPr>
          <w:rFonts w:ascii="Times New Roman" w:hAnsi="Times New Roman"/>
          <w:color w:val="000000"/>
          <w:sz w:val="24"/>
          <w:szCs w:val="24"/>
        </w:rPr>
        <w:t>ki,</w:t>
      </w:r>
      <w:r w:rsidRPr="002E07DE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z w:val="24"/>
          <w:szCs w:val="24"/>
        </w:rPr>
        <w:t>w</w:t>
      </w:r>
      <w:r w:rsidRPr="002E07DE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do</w:t>
      </w:r>
      <w:r w:rsidRPr="002E07DE">
        <w:rPr>
          <w:rFonts w:ascii="Times New Roman" w:hAnsi="Times New Roman"/>
          <w:color w:val="000000"/>
          <w:sz w:val="24"/>
          <w:szCs w:val="24"/>
        </w:rPr>
        <w:t>s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to</w:t>
      </w:r>
      <w:r w:rsidRPr="002E07DE">
        <w:rPr>
          <w:rFonts w:ascii="Times New Roman" w:hAnsi="Times New Roman"/>
          <w:color w:val="000000"/>
          <w:sz w:val="24"/>
          <w:szCs w:val="24"/>
        </w:rPr>
        <w:t>s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2E07DE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an</w:t>
      </w:r>
      <w:r w:rsidRPr="002E07DE">
        <w:rPr>
          <w:rFonts w:ascii="Times New Roman" w:hAnsi="Times New Roman"/>
          <w:color w:val="000000"/>
          <w:sz w:val="24"/>
          <w:szCs w:val="24"/>
        </w:rPr>
        <w:t xml:space="preserve">iu </w:t>
      </w:r>
      <w:r w:rsidRPr="002E07DE"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 w:rsidRPr="002E07DE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ha</w:t>
      </w:r>
      <w:r w:rsidRPr="002E07DE">
        <w:rPr>
          <w:rFonts w:ascii="Times New Roman" w:hAnsi="Times New Roman"/>
          <w:color w:val="000000"/>
          <w:spacing w:val="-1"/>
          <w:sz w:val="24"/>
          <w:szCs w:val="24"/>
        </w:rPr>
        <w:t>rm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ono</w:t>
      </w:r>
      <w:r w:rsidRPr="002E07DE">
        <w:rPr>
          <w:rFonts w:ascii="Times New Roman" w:hAnsi="Times New Roman"/>
          <w:color w:val="000000"/>
          <w:spacing w:val="-1"/>
          <w:sz w:val="24"/>
          <w:szCs w:val="24"/>
        </w:rPr>
        <w:t>gr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E07DE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2E07DE">
        <w:rPr>
          <w:rFonts w:ascii="Times New Roman" w:hAnsi="Times New Roman"/>
          <w:color w:val="000000"/>
          <w:sz w:val="24"/>
          <w:szCs w:val="24"/>
        </w:rPr>
        <w:t>u</w:t>
      </w:r>
      <w:r w:rsidRPr="002E07DE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2E07DE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2E07DE">
        <w:rPr>
          <w:rFonts w:ascii="Times New Roman" w:hAnsi="Times New Roman"/>
          <w:color w:val="000000"/>
          <w:spacing w:val="-3"/>
          <w:sz w:val="24"/>
          <w:szCs w:val="24"/>
        </w:rPr>
        <w:t>j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2E07DE">
        <w:rPr>
          <w:rFonts w:ascii="Times New Roman" w:hAnsi="Times New Roman"/>
          <w:color w:val="000000"/>
          <w:sz w:val="24"/>
          <w:szCs w:val="24"/>
        </w:rPr>
        <w:t>k</w:t>
      </w:r>
      <w:r w:rsidRPr="002E07DE"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 w:rsidRPr="002E07DE">
        <w:rPr>
          <w:rFonts w:ascii="Times New Roman" w:hAnsi="Times New Roman"/>
          <w:color w:val="000000"/>
          <w:sz w:val="24"/>
          <w:szCs w:val="24"/>
        </w:rPr>
        <w:t>u</w:t>
      </w:r>
      <w:r w:rsidRPr="002E07DE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2E07DE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E07DE">
        <w:rPr>
          <w:rFonts w:ascii="Times New Roman" w:hAnsi="Times New Roman"/>
          <w:color w:val="000000"/>
          <w:sz w:val="24"/>
          <w:szCs w:val="24"/>
        </w:rPr>
        <w:t>z</w:t>
      </w:r>
      <w:r w:rsidRPr="002E07DE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te</w:t>
      </w:r>
      <w:r w:rsidRPr="002E07DE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E07DE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Pr="002E07DE">
        <w:rPr>
          <w:rFonts w:ascii="Times New Roman" w:hAnsi="Times New Roman"/>
          <w:color w:val="000000"/>
          <w:sz w:val="24"/>
          <w:szCs w:val="24"/>
        </w:rPr>
        <w:t>i</w:t>
      </w:r>
      <w:r w:rsidRPr="002E07DE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ó</w:t>
      </w:r>
      <w:r w:rsidRPr="002E07DE">
        <w:rPr>
          <w:rFonts w:ascii="Times New Roman" w:hAnsi="Times New Roman"/>
          <w:color w:val="000000"/>
          <w:sz w:val="24"/>
          <w:szCs w:val="24"/>
        </w:rPr>
        <w:t>w</w:t>
      </w:r>
      <w:r w:rsidRPr="002E07DE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2E07DE">
        <w:rPr>
          <w:rFonts w:ascii="Times New Roman" w:hAnsi="Times New Roman"/>
          <w:color w:val="000000"/>
          <w:sz w:val="24"/>
          <w:szCs w:val="24"/>
        </w:rPr>
        <w:t>k</w:t>
      </w:r>
      <w:r w:rsidRPr="002E07DE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2E07DE">
        <w:rPr>
          <w:rFonts w:ascii="Times New Roman" w:hAnsi="Times New Roman"/>
          <w:color w:val="000000"/>
          <w:sz w:val="24"/>
          <w:szCs w:val="24"/>
        </w:rPr>
        <w:t>śl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on</w:t>
      </w:r>
      <w:r w:rsidRPr="002E07DE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2E07DE">
        <w:rPr>
          <w:rFonts w:ascii="Times New Roman" w:hAnsi="Times New Roman"/>
          <w:color w:val="000000"/>
          <w:sz w:val="24"/>
          <w:szCs w:val="24"/>
        </w:rPr>
        <w:t>ch</w:t>
      </w:r>
      <w:r w:rsidRPr="002E07DE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2E07DE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E07DE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ep</w:t>
      </w:r>
      <w:r w:rsidRPr="002E07DE">
        <w:rPr>
          <w:rFonts w:ascii="Times New Roman" w:hAnsi="Times New Roman"/>
          <w:color w:val="000000"/>
          <w:sz w:val="24"/>
          <w:szCs w:val="24"/>
        </w:rPr>
        <w:t>is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E07DE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Pr="002E07DE">
        <w:rPr>
          <w:rFonts w:ascii="Times New Roman" w:hAnsi="Times New Roman"/>
          <w:color w:val="000000"/>
          <w:sz w:val="24"/>
          <w:szCs w:val="24"/>
        </w:rPr>
        <w:t>i</w:t>
      </w:r>
      <w:r w:rsidRPr="002E07DE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2E07DE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E07DE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E07DE">
        <w:rPr>
          <w:rFonts w:ascii="Times New Roman" w:hAnsi="Times New Roman"/>
          <w:color w:val="000000"/>
          <w:sz w:val="24"/>
          <w:szCs w:val="24"/>
        </w:rPr>
        <w:t>.</w:t>
      </w:r>
      <w:r w:rsidRPr="002E07DE">
        <w:rPr>
          <w:rFonts w:ascii="Times New Roman" w:hAnsi="Times New Roman"/>
          <w:sz w:val="24"/>
          <w:szCs w:val="24"/>
        </w:rPr>
        <w:t xml:space="preserve"> Termin, miejsce i tematyka wykonywania usług objętych niniejszym postępowaniem będą każdorazowo ustalane przez Zamawiającego.</w:t>
      </w:r>
    </w:p>
    <w:p w14:paraId="24904FDB" w14:textId="77777777" w:rsidR="00867314" w:rsidRPr="002E07DE" w:rsidRDefault="00867314" w:rsidP="00867314">
      <w:pPr>
        <w:pStyle w:val="Akapitzlist"/>
        <w:rPr>
          <w:rFonts w:ascii="Times New Roman" w:eastAsia="Calibri" w:hAnsi="Times New Roman"/>
          <w:sz w:val="24"/>
          <w:szCs w:val="24"/>
        </w:rPr>
      </w:pPr>
    </w:p>
    <w:p w14:paraId="4F545302" w14:textId="77777777" w:rsidR="00867314" w:rsidRPr="002E07DE" w:rsidRDefault="00867314" w:rsidP="008673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2E07DE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E07DE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2E07DE">
        <w:rPr>
          <w:rFonts w:ascii="Times New Roman" w:hAnsi="Times New Roman"/>
          <w:color w:val="000000"/>
          <w:spacing w:val="3"/>
          <w:sz w:val="24"/>
          <w:szCs w:val="24"/>
        </w:rPr>
        <w:t>e</w:t>
      </w:r>
      <w:r w:rsidRPr="002E07DE">
        <w:rPr>
          <w:rFonts w:ascii="Times New Roman" w:hAnsi="Times New Roman"/>
          <w:color w:val="000000"/>
          <w:sz w:val="24"/>
          <w:szCs w:val="24"/>
        </w:rPr>
        <w:t>z</w:t>
      </w:r>
      <w:r w:rsidRPr="002E07DE">
        <w:rPr>
          <w:rFonts w:ascii="Times New Roman" w:hAnsi="Times New Roman"/>
          <w:sz w:val="24"/>
          <w:szCs w:val="24"/>
        </w:rPr>
        <w:t xml:space="preserve"> uczestniczenie Wykonawcy w rokowaniach, spotkaniach, negocjacjach, posiedzeniach, naradach rozumie się udział w tych zdarzeniach co najmniej 1 upoważnionego przedstawiciela Wykonawcy, posiadającego tytuł zawodowy radcy prawnego bądź adwokata posiadającego wiedzę i doświadczenie odpowiednie do rozpatrywanych problemów, oraz udzielanie Zamawiającemu ustnych (w tym telefonicznych bądź e-mailowych) porad lub opinii prawnych.</w:t>
      </w:r>
    </w:p>
    <w:p w14:paraId="71015462" w14:textId="77777777" w:rsidR="00867314" w:rsidRPr="002E07DE" w:rsidRDefault="00867314" w:rsidP="00867314">
      <w:pPr>
        <w:pStyle w:val="Akapitzlist"/>
        <w:rPr>
          <w:rFonts w:ascii="Times New Roman" w:eastAsia="Calibri" w:hAnsi="Times New Roman"/>
          <w:sz w:val="24"/>
          <w:szCs w:val="24"/>
        </w:rPr>
      </w:pPr>
    </w:p>
    <w:p w14:paraId="5B0F1994" w14:textId="77777777" w:rsidR="00867314" w:rsidRPr="002E07DE" w:rsidRDefault="00867314" w:rsidP="008673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07DE">
        <w:rPr>
          <w:rFonts w:ascii="Times New Roman" w:hAnsi="Times New Roman"/>
          <w:sz w:val="24"/>
          <w:szCs w:val="24"/>
        </w:rPr>
        <w:t xml:space="preserve">Z zastrzeżeniem postanowień ust. </w:t>
      </w:r>
      <w:r>
        <w:rPr>
          <w:rFonts w:ascii="Times New Roman" w:hAnsi="Times New Roman"/>
          <w:sz w:val="24"/>
          <w:szCs w:val="24"/>
        </w:rPr>
        <w:t>6</w:t>
      </w:r>
      <w:r w:rsidRPr="002E07DE">
        <w:rPr>
          <w:rFonts w:ascii="Times New Roman" w:hAnsi="Times New Roman"/>
          <w:sz w:val="24"/>
          <w:szCs w:val="24"/>
        </w:rPr>
        <w:t xml:space="preserve"> poniżej usługi objęte niniejszą umową będą świadczone w biurze Zamawiającego lub w siedzibie Wykonawcy – stosownie do </w:t>
      </w:r>
      <w:r w:rsidRPr="002E07DE">
        <w:rPr>
          <w:rFonts w:ascii="Times New Roman" w:hAnsi="Times New Roman"/>
          <w:sz w:val="24"/>
          <w:szCs w:val="24"/>
        </w:rPr>
        <w:lastRenderedPageBreak/>
        <w:t>bieżących ustaleń między stronami, tak aby zapewnić jak największą efektywność doradztwa prawnego. Zlecając świadczenie poszczególnej usługi Zamawiający określi jednocześnie maksymalny czas w ciągu którego usługa winna zostać kompleksowo zrealizowana. Wykonawca ma prawo w ciągu 24 godzin od otrzymania zlecenia odmówić wykonania usługi w zaproponowanym terminie.</w:t>
      </w:r>
    </w:p>
    <w:p w14:paraId="6D5524D8" w14:textId="77777777" w:rsidR="00867314" w:rsidRPr="002E07DE" w:rsidRDefault="00867314" w:rsidP="00867314">
      <w:pPr>
        <w:pStyle w:val="Akapitzlist"/>
        <w:rPr>
          <w:rFonts w:ascii="Times New Roman" w:eastAsia="Calibri" w:hAnsi="Times New Roman"/>
          <w:sz w:val="24"/>
          <w:szCs w:val="24"/>
        </w:rPr>
      </w:pPr>
    </w:p>
    <w:p w14:paraId="767369C0" w14:textId="77777777" w:rsidR="00867314" w:rsidRPr="00712E6E" w:rsidRDefault="00867314" w:rsidP="008673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07DE">
        <w:rPr>
          <w:rFonts w:ascii="Times New Roman" w:hAnsi="Times New Roman"/>
          <w:sz w:val="24"/>
          <w:szCs w:val="24"/>
        </w:rPr>
        <w:t>Z uwagi na skomplikowany zakres przedmiotowy Projektu, a szczególnie na udział w nim prawie 200 gmin z terenu województwa mazowieckiego i konieczność zapewnienia sprawnej koordynacji wszelkich procedur, a nadto mając na uwadze że wartość szacunkową jednego z zamówień która przekracza równowartość 1 000 000 EUR</w:t>
      </w:r>
      <w:r>
        <w:rPr>
          <w:rFonts w:ascii="Times New Roman" w:hAnsi="Times New Roman"/>
          <w:sz w:val="24"/>
          <w:szCs w:val="24"/>
        </w:rPr>
        <w:t xml:space="preserve"> (jeden milion euro)</w:t>
      </w:r>
      <w:r w:rsidRPr="002E07D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w pierwszych 4</w:t>
      </w:r>
      <w:r w:rsidRPr="002E07DE">
        <w:rPr>
          <w:rFonts w:ascii="Times New Roman" w:hAnsi="Times New Roman"/>
          <w:sz w:val="24"/>
          <w:szCs w:val="24"/>
        </w:rPr>
        <w:t xml:space="preserve"> miesiącach realizacji niniejszej Umowy Zamawiający wymaga codziennego (w dni robocze Zamawiającego) dyżuru Wykonawcy w biurze Zamawiającego w godzinach 09.00-13.00. Dyżur może być sprawowany wyłącznie przez adwokata bądź radcę prawnego wskazanego przez Wykonawcę w ofercie w celu wykazania spełniania przez Wykonawcę warunku udziału w postępowaniu polegającego na dysponowaniu odpowiednim potencjałem kadrowym. W uzasadnionych przypadkach Zamawiający może wyrazić zgodę na pełnienie dyżuru przez adwokata lub radcę prawnego posiadającego doświadczenie:</w:t>
      </w:r>
    </w:p>
    <w:p w14:paraId="44ACF18C" w14:textId="77777777" w:rsidR="00867314" w:rsidRPr="002E07DE" w:rsidRDefault="00867314" w:rsidP="00867314">
      <w:pPr>
        <w:pStyle w:val="Akapitzlist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</w:rPr>
      </w:pPr>
    </w:p>
    <w:p w14:paraId="39BB5902" w14:textId="77777777" w:rsidR="00867314" w:rsidRPr="002E07DE" w:rsidRDefault="00867314" w:rsidP="00867314">
      <w:pPr>
        <w:pStyle w:val="Akapitzlist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ind w:right="84"/>
        <w:jc w:val="both"/>
        <w:rPr>
          <w:rFonts w:ascii="Times New Roman" w:hAnsi="Times New Roman"/>
          <w:sz w:val="24"/>
          <w:szCs w:val="24"/>
        </w:rPr>
      </w:pPr>
      <w:r w:rsidRPr="002E07DE">
        <w:rPr>
          <w:rFonts w:ascii="Times New Roman" w:hAnsi="Times New Roman"/>
          <w:sz w:val="24"/>
          <w:szCs w:val="24"/>
        </w:rPr>
        <w:t xml:space="preserve">z zakresu stosowania prawa zamówień publicznych, tj. osobę która opracowała co najmniej trzy Specyfikacje Istotnych Warunków Zamówienia na przetarg nieograniczony, którego wartość (odnośnie każdego z postępowań)  przekraczała kwoty określone w przepisach wydanych na podstawie art. 11 ust. 8 </w:t>
      </w:r>
      <w:proofErr w:type="spellStart"/>
      <w:r w:rsidRPr="002E07DE">
        <w:rPr>
          <w:rFonts w:ascii="Times New Roman" w:hAnsi="Times New Roman"/>
          <w:sz w:val="24"/>
          <w:szCs w:val="24"/>
        </w:rPr>
        <w:t>Pzp</w:t>
      </w:r>
      <w:proofErr w:type="spellEnd"/>
      <w:r w:rsidRPr="002E07DE">
        <w:rPr>
          <w:rFonts w:ascii="Times New Roman" w:hAnsi="Times New Roman"/>
          <w:sz w:val="24"/>
          <w:szCs w:val="24"/>
        </w:rPr>
        <w:t xml:space="preserve">, a nadto reprezentowała Zamawiającego w co najmniej jednym postępowaniu przed Krajową Izbą Odwoławczą w postępowaniu  którego wartość przekraczała kwoty określone w przepisach wydanych na podstawie art. 11 ust. 8 </w:t>
      </w:r>
      <w:proofErr w:type="spellStart"/>
      <w:r w:rsidRPr="002E07DE">
        <w:rPr>
          <w:rFonts w:ascii="Times New Roman" w:hAnsi="Times New Roman"/>
          <w:sz w:val="24"/>
          <w:szCs w:val="24"/>
        </w:rPr>
        <w:t>Pzp</w:t>
      </w:r>
      <w:proofErr w:type="spellEnd"/>
      <w:r w:rsidRPr="002E07DE">
        <w:rPr>
          <w:rFonts w:ascii="Times New Roman" w:hAnsi="Times New Roman"/>
          <w:sz w:val="24"/>
          <w:szCs w:val="24"/>
        </w:rPr>
        <w:t>,</w:t>
      </w:r>
    </w:p>
    <w:p w14:paraId="635270B3" w14:textId="77777777" w:rsidR="00867314" w:rsidRPr="002E07DE" w:rsidRDefault="00867314" w:rsidP="00867314">
      <w:pPr>
        <w:pStyle w:val="Akapitzlist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ind w:right="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07DE">
        <w:rPr>
          <w:rFonts w:ascii="Times New Roman" w:hAnsi="Times New Roman"/>
          <w:sz w:val="24"/>
          <w:szCs w:val="24"/>
        </w:rPr>
        <w:t xml:space="preserve">z zakresu doradztwa prawnego na rzecz jednostki samorządu terytorialnego lub spółki prawa handlowego w którym wyłącznym udziałowcem/akcjonariuszem jest jednostka samorządu terytorialnego, tj. sprawowała ciągła obsługę prawną takiego podmiotu przez okres co najmniej 24 miesięcy. </w:t>
      </w:r>
    </w:p>
    <w:p w14:paraId="6CBA6E19" w14:textId="77777777" w:rsidR="00867314" w:rsidRPr="002E07DE" w:rsidRDefault="00867314" w:rsidP="00867314">
      <w:pPr>
        <w:pStyle w:val="Akapitzlist"/>
        <w:widowControl w:val="0"/>
        <w:tabs>
          <w:tab w:val="left" w:pos="709"/>
        </w:tabs>
        <w:autoSpaceDE w:val="0"/>
        <w:autoSpaceDN w:val="0"/>
        <w:adjustRightInd w:val="0"/>
        <w:ind w:left="1099" w:right="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07DE">
        <w:rPr>
          <w:rFonts w:ascii="Times New Roman" w:hAnsi="Times New Roman"/>
          <w:sz w:val="24"/>
          <w:szCs w:val="24"/>
        </w:rPr>
        <w:t xml:space="preserve">W razie wystąpienia przez Wykonawcę o zgodę na pełnienie dyżuru przez osobę wskazaną w zdaniu poprzednim, Wykonawca wraz z wnioskiem powinien przedstawić dowody potwierdzające posiadanie przez wnioskowaną osobę wymaganego doświadczenia. Z uwagi na specyfikę i stopień zaangażowania Projektu Zamawiający zastrzega sobie możliwość niewyrażenia zgody na osobę wnioskowaną przez Zamawiającego, a tym samym konieczność osobistego sprawowania dyżuru przez osobę  wskazaną przez Wykonawcę w ofercie w celu wykazania spełniania przez Wykonawcę warunku udziału w postępowaniu polegającego na dysponowaniu odpowiednim potencjałem kadrowym. W sytuacji natomiast wyrażenia przez Zamawiającego zgody na sprawowanie dyżuru przez inną osobę,  osoba ta winna mieć zagwarantowany bezpośredni kontakt telefoniczny oraz e-mailowy z Wykonawcą oraz z osobą wskazaną przez Wykonawcę w ofercie w celu wykazania spełniania przez Wykonawcę warunku udziału w postępowaniu polegającego na dysponowaniu odpowiednim potencjałem kadrowym. </w:t>
      </w:r>
    </w:p>
    <w:p w14:paraId="471EA493" w14:textId="77777777" w:rsidR="00867314" w:rsidRPr="002E07DE" w:rsidRDefault="00867314" w:rsidP="00867314">
      <w:pPr>
        <w:pStyle w:val="Akapitzlist"/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ind w:right="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07DE">
        <w:rPr>
          <w:rFonts w:ascii="Times New Roman" w:hAnsi="Times New Roman"/>
          <w:sz w:val="24"/>
          <w:szCs w:val="24"/>
        </w:rPr>
        <w:t>Celem uniknięcia wątpliwości strony zgodnie postanawiają, że fakt pełnienia dyżurów w biurze Zamawiającego nie oznacza, że Wykonawca winien świadczyć swoje usługi wyłącznie w czasie dyżurów. Wykonawca winien tak organizować swoją pracę aby wykonać zlecone mu usługi w terminach wyznaczonych przez Zamawiającego. W uzasadnionych sytuacjach gdy konieczne jest uczestnictwo w spotkaniach dotyczących Projektu w biurze Zamawiającego lub innym miejscu w Warszawie (w tym udział w negocjacjach, rokowaniach, posiedzeniach i naradach) przedstawiciel Wykonawcy zobowiązuje się stawić w siedzibie Zamawiającego nie później niż w ciągu 2 dni roboczych od poinformowania go o terminie spotkania przez Zamawiającego.</w:t>
      </w:r>
    </w:p>
    <w:p w14:paraId="7D9C8007" w14:textId="77777777" w:rsidR="00867314" w:rsidRPr="002E07DE" w:rsidRDefault="00867314" w:rsidP="00867314">
      <w:pPr>
        <w:pStyle w:val="Akapitzlist"/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ind w:left="709" w:right="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07DE">
        <w:rPr>
          <w:rFonts w:ascii="Times New Roman" w:hAnsi="Times New Roman"/>
          <w:sz w:val="24"/>
          <w:szCs w:val="24"/>
        </w:rPr>
        <w:t xml:space="preserve">Z uwagi na fakt, że Projekt będzie realizowany w ok. 200 gminach na terenie województwa mazowieckiego Wykonawca będzie mieć obowiązek uczestnictwa w spotkaniach roboczych na terenie gmin uczestniczących w Projekcie, podczas których omawiane będą również kwestie natury prawnej związane z realizowanym Projektem. Z tytułu uczestnictwa w spotkaniach w gminach Wykonawcy nie przysługuje żadne dodatkowe wynagrodzenie ani zwrot kosztów, w szczególności zwrot kosztów przejazdu. Zamawiający zastrzega, że maksymalna ilość  spotkań w każdej gminie, w których uczestnictwo Wykonawcy będzie wymaganie nie będzie większa niż jedno spotkanie. W ramach ustalonego limitu spotkań Zamawiający ma prawo zrezygnować z uczestnictwa Wykonawcy w spotkaniach w niektórych gminach kosztem ustalenia większej ilości spotkań w innych gminach. O terminie i miejscu ewentualnego spotkania Zamawiający poinformuje Wykonawcę z co najmniej trzydniowym uprzedzeniem. </w:t>
      </w:r>
    </w:p>
    <w:p w14:paraId="77E88A92" w14:textId="77777777" w:rsidR="00867314" w:rsidRPr="002E07DE" w:rsidRDefault="00867314" w:rsidP="00867314">
      <w:pPr>
        <w:pStyle w:val="Akapitzlist"/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ind w:left="709" w:right="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07DE">
        <w:rPr>
          <w:rFonts w:ascii="Times New Roman" w:hAnsi="Times New Roman"/>
          <w:color w:val="000000"/>
          <w:sz w:val="24"/>
          <w:szCs w:val="24"/>
        </w:rPr>
        <w:t xml:space="preserve">Niezależnie od postanowień powyższych w </w:t>
      </w:r>
      <w:r w:rsidRPr="002E07DE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2E07DE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E07DE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2E07DE">
        <w:rPr>
          <w:rFonts w:ascii="Times New Roman" w:hAnsi="Times New Roman"/>
          <w:color w:val="000000"/>
          <w:sz w:val="24"/>
          <w:szCs w:val="24"/>
        </w:rPr>
        <w:t xml:space="preserve">h Umowy </w:t>
      </w:r>
      <w:r w:rsidRPr="002E07DE">
        <w:rPr>
          <w:rFonts w:ascii="Times New Roman" w:hAnsi="Times New Roman"/>
          <w:color w:val="000000"/>
          <w:spacing w:val="11"/>
          <w:sz w:val="24"/>
          <w:szCs w:val="24"/>
        </w:rPr>
        <w:t>W</w:t>
      </w:r>
      <w:r w:rsidRPr="002E07DE">
        <w:rPr>
          <w:rFonts w:ascii="Times New Roman" w:hAnsi="Times New Roman"/>
          <w:color w:val="000000"/>
          <w:spacing w:val="-2"/>
          <w:sz w:val="24"/>
          <w:szCs w:val="24"/>
        </w:rPr>
        <w:t>yk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2E07DE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E07DE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2E07DE"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 w:rsidRPr="002E07DE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2E07DE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ape</w:t>
      </w:r>
      <w:r w:rsidRPr="002E07DE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2E07DE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2E07DE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z w:val="24"/>
          <w:szCs w:val="24"/>
        </w:rPr>
        <w:t>Z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E07DE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E07DE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2E07DE">
        <w:rPr>
          <w:rFonts w:ascii="Times New Roman" w:hAnsi="Times New Roman"/>
          <w:color w:val="000000"/>
          <w:sz w:val="24"/>
          <w:szCs w:val="24"/>
        </w:rPr>
        <w:t>i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E07DE"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ą</w:t>
      </w:r>
      <w:r w:rsidRPr="002E07DE">
        <w:rPr>
          <w:rFonts w:ascii="Times New Roman" w:hAnsi="Times New Roman"/>
          <w:color w:val="000000"/>
          <w:sz w:val="24"/>
          <w:szCs w:val="24"/>
        </w:rPr>
        <w:t>c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2E07DE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2E07DE">
        <w:rPr>
          <w:rFonts w:ascii="Times New Roman" w:hAnsi="Times New Roman"/>
          <w:color w:val="000000"/>
          <w:sz w:val="24"/>
          <w:szCs w:val="24"/>
        </w:rPr>
        <w:t xml:space="preserve">u </w:t>
      </w:r>
      <w:r w:rsidRPr="002E07D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2E07DE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a</w:t>
      </w:r>
      <w:r w:rsidRPr="002E07DE">
        <w:rPr>
          <w:rFonts w:ascii="Times New Roman" w:hAnsi="Times New Roman"/>
          <w:color w:val="000000"/>
          <w:w w:val="99"/>
          <w:sz w:val="24"/>
          <w:szCs w:val="24"/>
        </w:rPr>
        <w:t>k</w:t>
      </w:r>
      <w:r w:rsidRPr="002E07DE">
        <w:rPr>
          <w:rFonts w:ascii="Times New Roman" w:hAnsi="Times New Roman"/>
          <w:color w:val="000000"/>
          <w:spacing w:val="-5"/>
          <w:w w:val="75"/>
          <w:sz w:val="24"/>
          <w:szCs w:val="24"/>
        </w:rPr>
        <w:t>ż</w:t>
      </w:r>
      <w:r w:rsidRPr="002E07DE">
        <w:rPr>
          <w:rFonts w:ascii="Times New Roman" w:hAnsi="Times New Roman"/>
          <w:color w:val="000000"/>
          <w:w w:val="99"/>
          <w:sz w:val="24"/>
          <w:szCs w:val="24"/>
        </w:rPr>
        <w:t xml:space="preserve">e </w:t>
      </w:r>
      <w:r w:rsidRPr="002E07DE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m</w:t>
      </w:r>
      <w:r w:rsidRPr="002E07DE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o</w:t>
      </w:r>
      <w:r w:rsidRPr="002E07DE"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ż</w:t>
      </w:r>
      <w:r w:rsidRPr="002E07DE">
        <w:rPr>
          <w:rFonts w:ascii="Times New Roman" w:hAnsi="Times New Roman"/>
          <w:color w:val="000000"/>
          <w:w w:val="99"/>
          <w:sz w:val="24"/>
          <w:szCs w:val="24"/>
        </w:rPr>
        <w:t>l</w:t>
      </w:r>
      <w:r w:rsidRPr="002E07DE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i</w:t>
      </w:r>
      <w:r w:rsidRPr="002E07DE">
        <w:rPr>
          <w:rFonts w:ascii="Times New Roman" w:hAnsi="Times New Roman"/>
          <w:color w:val="000000"/>
          <w:spacing w:val="-3"/>
          <w:w w:val="99"/>
          <w:sz w:val="24"/>
          <w:szCs w:val="24"/>
        </w:rPr>
        <w:t>w</w:t>
      </w:r>
      <w:r w:rsidRPr="002E07DE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o</w:t>
      </w:r>
      <w:r w:rsidRPr="002E07DE">
        <w:rPr>
          <w:rFonts w:ascii="Times New Roman" w:hAnsi="Times New Roman"/>
          <w:color w:val="000000"/>
          <w:w w:val="99"/>
          <w:sz w:val="24"/>
          <w:szCs w:val="24"/>
        </w:rPr>
        <w:t>ść</w:t>
      </w:r>
      <w:r w:rsidRPr="002E07DE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z w:val="24"/>
          <w:szCs w:val="24"/>
        </w:rPr>
        <w:t>c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od</w:t>
      </w:r>
      <w:r w:rsidRPr="002E07DE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2E07DE">
        <w:rPr>
          <w:rFonts w:ascii="Times New Roman" w:hAnsi="Times New Roman"/>
          <w:color w:val="000000"/>
          <w:sz w:val="24"/>
          <w:szCs w:val="24"/>
        </w:rPr>
        <w:t>i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enne</w:t>
      </w:r>
      <w:r w:rsidRPr="002E07DE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2E07DE">
        <w:rPr>
          <w:rFonts w:ascii="Times New Roman" w:hAnsi="Times New Roman"/>
          <w:color w:val="000000"/>
          <w:sz w:val="24"/>
          <w:szCs w:val="24"/>
        </w:rPr>
        <w:t>o</w:t>
      </w:r>
      <w:r w:rsidRPr="002E07DE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2E07DE">
        <w:rPr>
          <w:rFonts w:ascii="Times New Roman" w:hAnsi="Times New Roman"/>
          <w:color w:val="000000"/>
          <w:sz w:val="24"/>
          <w:szCs w:val="24"/>
        </w:rPr>
        <w:t>w</w:t>
      </w:r>
      <w:r w:rsidRPr="002E07DE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dn</w:t>
      </w:r>
      <w:r w:rsidRPr="002E07DE">
        <w:rPr>
          <w:rFonts w:ascii="Times New Roman" w:hAnsi="Times New Roman"/>
          <w:color w:val="000000"/>
          <w:sz w:val="24"/>
          <w:szCs w:val="24"/>
        </w:rPr>
        <w:t>i</w:t>
      </w:r>
      <w:r w:rsidRPr="002E07DE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obo</w:t>
      </w:r>
      <w:r w:rsidRPr="002E07DE">
        <w:rPr>
          <w:rFonts w:ascii="Times New Roman" w:hAnsi="Times New Roman"/>
          <w:color w:val="000000"/>
          <w:sz w:val="24"/>
          <w:szCs w:val="24"/>
        </w:rPr>
        <w:t>c</w:t>
      </w:r>
      <w:r w:rsidRPr="002E07DE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e Zamawiającego</w:t>
      </w:r>
      <w:r w:rsidRPr="002E07DE">
        <w:rPr>
          <w:rFonts w:ascii="Times New Roman" w:hAnsi="Times New Roman"/>
          <w:color w:val="000000"/>
          <w:sz w:val="24"/>
          <w:szCs w:val="24"/>
        </w:rPr>
        <w:t>)</w:t>
      </w:r>
      <w:r w:rsidRPr="002E07DE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z w:val="24"/>
          <w:szCs w:val="24"/>
        </w:rPr>
        <w:t>k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onta</w:t>
      </w:r>
      <w:r w:rsidRPr="002E07DE">
        <w:rPr>
          <w:rFonts w:ascii="Times New Roman" w:hAnsi="Times New Roman"/>
          <w:color w:val="000000"/>
          <w:sz w:val="24"/>
          <w:szCs w:val="24"/>
        </w:rPr>
        <w:t>k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to</w:t>
      </w:r>
      <w:r w:rsidRPr="002E07DE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an</w:t>
      </w:r>
      <w:r w:rsidRPr="002E07DE">
        <w:rPr>
          <w:rFonts w:ascii="Times New Roman" w:hAnsi="Times New Roman"/>
          <w:color w:val="000000"/>
          <w:sz w:val="24"/>
          <w:szCs w:val="24"/>
        </w:rPr>
        <w:t>ia</w:t>
      </w:r>
      <w:r w:rsidRPr="002E07DE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z w:val="24"/>
          <w:szCs w:val="24"/>
        </w:rPr>
        <w:t>się</w:t>
      </w:r>
      <w:r w:rsidRPr="002E07DE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z w:val="24"/>
          <w:szCs w:val="24"/>
        </w:rPr>
        <w:t>z</w:t>
      </w:r>
      <w:r w:rsidRPr="002E07DE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pacing w:val="11"/>
          <w:sz w:val="24"/>
          <w:szCs w:val="24"/>
        </w:rPr>
        <w:t>W</w:t>
      </w:r>
      <w:r w:rsidRPr="002E07DE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2E07DE">
        <w:rPr>
          <w:rFonts w:ascii="Times New Roman" w:hAnsi="Times New Roman"/>
          <w:color w:val="000000"/>
          <w:sz w:val="24"/>
          <w:szCs w:val="24"/>
        </w:rPr>
        <w:t>k</w:t>
      </w:r>
      <w:r w:rsidRPr="002E07DE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na</w:t>
      </w:r>
      <w:r w:rsidRPr="002E07DE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2E07DE">
        <w:rPr>
          <w:rFonts w:ascii="Times New Roman" w:hAnsi="Times New Roman"/>
          <w:color w:val="000000"/>
          <w:sz w:val="24"/>
          <w:szCs w:val="24"/>
        </w:rPr>
        <w:t>cą</w:t>
      </w:r>
      <w:r w:rsidRPr="002E07DE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2E07DE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2E07DE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2E07DE">
        <w:rPr>
          <w:rFonts w:ascii="Times New Roman" w:hAnsi="Times New Roman"/>
          <w:color w:val="000000"/>
          <w:sz w:val="24"/>
          <w:szCs w:val="24"/>
        </w:rPr>
        <w:t xml:space="preserve">ą 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te</w:t>
      </w:r>
      <w:r w:rsidRPr="002E07DE">
        <w:rPr>
          <w:rFonts w:ascii="Times New Roman" w:hAnsi="Times New Roman"/>
          <w:color w:val="000000"/>
          <w:sz w:val="24"/>
          <w:szCs w:val="24"/>
        </w:rPr>
        <w:t>l</w:t>
      </w:r>
      <w:r w:rsidRPr="002E07D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2E07DE">
        <w:rPr>
          <w:rFonts w:ascii="Times New Roman" w:hAnsi="Times New Roman"/>
          <w:color w:val="000000"/>
          <w:spacing w:val="3"/>
          <w:sz w:val="24"/>
          <w:szCs w:val="24"/>
        </w:rPr>
        <w:t>f</w:t>
      </w:r>
      <w:r w:rsidRPr="002E07DE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2E07DE">
        <w:rPr>
          <w:rFonts w:ascii="Times New Roman" w:hAnsi="Times New Roman"/>
          <w:color w:val="000000"/>
          <w:sz w:val="24"/>
          <w:szCs w:val="24"/>
        </w:rPr>
        <w:t>ic</w:t>
      </w:r>
      <w:r w:rsidRPr="002E07DE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ną</w:t>
      </w:r>
      <w:r w:rsidRPr="002E07DE">
        <w:rPr>
          <w:rFonts w:ascii="Times New Roman" w:hAnsi="Times New Roman"/>
          <w:color w:val="000000"/>
          <w:sz w:val="24"/>
          <w:szCs w:val="24"/>
        </w:rPr>
        <w:t xml:space="preserve"> oraz 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po</w:t>
      </w:r>
      <w:r w:rsidRPr="002E07DE">
        <w:rPr>
          <w:rFonts w:ascii="Times New Roman" w:hAnsi="Times New Roman"/>
          <w:color w:val="000000"/>
          <w:sz w:val="24"/>
          <w:szCs w:val="24"/>
        </w:rPr>
        <w:t>c</w:t>
      </w:r>
      <w:r w:rsidRPr="002E07DE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2E07DE">
        <w:rPr>
          <w:rFonts w:ascii="Times New Roman" w:hAnsi="Times New Roman"/>
          <w:color w:val="000000"/>
          <w:sz w:val="24"/>
          <w:szCs w:val="24"/>
        </w:rPr>
        <w:t xml:space="preserve">ą 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2E07DE">
        <w:rPr>
          <w:rFonts w:ascii="Times New Roman" w:hAnsi="Times New Roman"/>
          <w:color w:val="000000"/>
          <w:sz w:val="24"/>
          <w:szCs w:val="24"/>
        </w:rPr>
        <w:t>l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2E07DE">
        <w:rPr>
          <w:rFonts w:ascii="Times New Roman" w:hAnsi="Times New Roman"/>
          <w:color w:val="000000"/>
          <w:sz w:val="24"/>
          <w:szCs w:val="24"/>
        </w:rPr>
        <w:t>k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2E07DE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on</w:t>
      </w:r>
      <w:r w:rsidRPr="002E07DE">
        <w:rPr>
          <w:rFonts w:ascii="Times New Roman" w:hAnsi="Times New Roman"/>
          <w:color w:val="000000"/>
          <w:sz w:val="24"/>
          <w:szCs w:val="24"/>
        </w:rPr>
        <w:t>ic</w:t>
      </w:r>
      <w:r w:rsidRPr="002E07DE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2E07DE">
        <w:rPr>
          <w:rFonts w:ascii="Times New Roman" w:hAnsi="Times New Roman"/>
          <w:color w:val="000000"/>
          <w:sz w:val="24"/>
          <w:szCs w:val="24"/>
        </w:rPr>
        <w:t>ą e-mail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, według poniższych zasad:</w:t>
      </w:r>
    </w:p>
    <w:p w14:paraId="2F18F0F6" w14:textId="77777777" w:rsidR="00867314" w:rsidRPr="002E07DE" w:rsidRDefault="00867314" w:rsidP="00867314">
      <w:pPr>
        <w:pStyle w:val="Akapitzlist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ind w:right="84" w:hanging="7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07DE">
        <w:rPr>
          <w:rFonts w:ascii="Times New Roman" w:hAnsi="Times New Roman"/>
          <w:color w:val="000000"/>
          <w:spacing w:val="-2"/>
          <w:sz w:val="24"/>
          <w:szCs w:val="24"/>
        </w:rPr>
        <w:t>Kontakt drogą e-mail:</w:t>
      </w:r>
    </w:p>
    <w:p w14:paraId="6AE0D2D3" w14:textId="77777777" w:rsidR="00867314" w:rsidRPr="002E07DE" w:rsidRDefault="00867314" w:rsidP="00867314">
      <w:pPr>
        <w:pStyle w:val="Akapitzlist"/>
        <w:widowControl w:val="0"/>
        <w:tabs>
          <w:tab w:val="left" w:pos="709"/>
        </w:tabs>
        <w:autoSpaceDE w:val="0"/>
        <w:autoSpaceDN w:val="0"/>
        <w:adjustRightInd w:val="0"/>
        <w:ind w:left="709" w:right="8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 xml:space="preserve">Wykonawca zobowiązany jest udzielić odpowiedzi na pytanie przesłane mu drogą e-mail najpóźniej do godz. 16.00 tego samego dnia – o ile zapytanie zostało przesłane do godziny 12.00, bądź do godziny 12.00 następnego dnia roboczego – o ile zapytanie zostało przesłane po godzinie 12.00 dnia poprzedniego. </w:t>
      </w:r>
    </w:p>
    <w:p w14:paraId="4E04D11A" w14:textId="77777777" w:rsidR="00867314" w:rsidRPr="002E07DE" w:rsidRDefault="00867314" w:rsidP="00867314">
      <w:pPr>
        <w:pStyle w:val="Akapitzlist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ind w:right="84" w:hanging="7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 xml:space="preserve">Kontakt telefoniczny: </w:t>
      </w:r>
    </w:p>
    <w:p w14:paraId="29D6B461" w14:textId="77777777" w:rsidR="00867314" w:rsidRPr="002E07DE" w:rsidRDefault="00867314" w:rsidP="00867314">
      <w:pPr>
        <w:pStyle w:val="Akapitzlist"/>
        <w:widowControl w:val="0"/>
        <w:tabs>
          <w:tab w:val="left" w:pos="709"/>
        </w:tabs>
        <w:autoSpaceDE w:val="0"/>
        <w:autoSpaceDN w:val="0"/>
        <w:adjustRightInd w:val="0"/>
        <w:ind w:left="709" w:right="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 xml:space="preserve">Wykonawca zobowiązany jest umożliwić Zamawiającemu ciągły kontakt telefoniczny z osobą </w:t>
      </w:r>
      <w:r w:rsidRPr="002E07DE">
        <w:rPr>
          <w:rFonts w:ascii="Times New Roman" w:hAnsi="Times New Roman"/>
          <w:sz w:val="24"/>
          <w:szCs w:val="24"/>
        </w:rPr>
        <w:t xml:space="preserve">wskazaną przez Wykonawcę w ofercie w celu wykazania spełniania przez Wykonawcę warunku udziału w postępowaniu polegającego na dysponowaniu odpowiednim potencjałem kadrowym. Przez ciągły kontakt telefoniczny strony rozumieją kontrakt przez 7 dni w tygodniu (włączając to święta i dni wolne od pracy) w godzinach od 08.00 do 18.00, realizowany ze strony Wykonawcy za pośrednictwem telefonu komórkowego o numerze: ………….  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W sytuacji gdy z przyczyn obiektywnych Wykonawca nie będzie mógł zrealizować połączenia telefonicznego przychodzącego od Zamawiającego zobowiązany jest zrealizować połączenie telefoniczne wychodzące do Zamawiającego (oddzwonić) najpóźniej w ciągu trzech godzin od nieudanej próby rozmowy telefonicznej. Rozmowy telefoniczne od Zamawiającego będą realizowane z następujących numerów telefonów (na te numery należy również realizować rozmowy wychodzące do Zamawiającego):  …………..</w:t>
      </w:r>
    </w:p>
    <w:p w14:paraId="2CD2B03A" w14:textId="77777777" w:rsidR="00867314" w:rsidRPr="002E07DE" w:rsidRDefault="00867314" w:rsidP="00867314">
      <w:pPr>
        <w:pStyle w:val="Akapitzlist"/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ind w:left="709" w:right="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07DE">
        <w:rPr>
          <w:rFonts w:ascii="Times New Roman" w:hAnsi="Times New Roman"/>
          <w:color w:val="000000"/>
          <w:spacing w:val="-2"/>
          <w:sz w:val="24"/>
          <w:szCs w:val="24"/>
        </w:rPr>
        <w:t xml:space="preserve">Opóźnienie z odpowiedzią na pytanie zadane drogą elektroniczną (e-mail) bądź z realizacją połączenia wychodzącego do Zamawiającego (oddzwonienie) o 6 godzin będzie traktowane jako ciężkie naruszenie postanowień niniejszej umowy. To samo dotyczy niestawiennictwa się na dyżurze sprawowanym w biurze Zamawiającego w ustalonych umową godzinach bądź też co najmniej dwukrotnego spóźnienia się na dyżur przekraczającego każdorazowo co najmniej 15 minut. </w:t>
      </w:r>
    </w:p>
    <w:p w14:paraId="29BF6362" w14:textId="77777777" w:rsidR="00867314" w:rsidRPr="00712E6E" w:rsidRDefault="00867314" w:rsidP="00867314">
      <w:pPr>
        <w:pStyle w:val="Akapitzlist"/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ind w:left="709" w:right="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07DE">
        <w:rPr>
          <w:rFonts w:ascii="Times New Roman" w:hAnsi="Times New Roman"/>
          <w:sz w:val="24"/>
          <w:szCs w:val="24"/>
        </w:rPr>
        <w:t xml:space="preserve">Wykonawca zobowiązuje się świadczyć usługi objęte niniejszą umową w dni robocze Zamawiającego (nie dotyczy to kontaktu telefonicznego, który będzie świadczony zgodnie z ust.8 powyżej). W uzasadnionych sytuacjach Zamawiający może być zobowiązany do świadczenia usług także w dni wolne od pracy, w szczególności jeżeli jest to wymagane koniecznością dochowania terminów realizacji poszczególnych zadań w Projekcie, koniecznością uczestnictwa w spotkaniach w gminach uczestniczących w Projekcie bądź też koniecznością zapewnienia obsługi prawnej podczas zamawiania treści do portalu Projektu w sytuacjach nagłych.  Z tytułu świadczenia usług w dni wolne od pracy Wykonawcy nie przysługuje żadne dodatkowe wynagrodzenie ani rekompensata.  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</w:p>
    <w:p w14:paraId="2E5476ED" w14:textId="77777777" w:rsidR="00867314" w:rsidRDefault="00867314" w:rsidP="00867314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07DE">
        <w:rPr>
          <w:rFonts w:ascii="Times New Roman" w:hAnsi="Times New Roman"/>
          <w:b/>
          <w:bCs/>
          <w:sz w:val="24"/>
          <w:szCs w:val="24"/>
        </w:rPr>
        <w:t>§ 2</w:t>
      </w:r>
    </w:p>
    <w:p w14:paraId="79633125" w14:textId="77777777" w:rsidR="00867314" w:rsidRPr="002E07DE" w:rsidRDefault="00867314" w:rsidP="00867314">
      <w:pPr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eastAsia="Calibri" w:hAnsi="Times New Roman"/>
          <w:sz w:val="24"/>
          <w:szCs w:val="24"/>
        </w:rPr>
      </w:pPr>
      <w:r w:rsidRPr="002E07DE">
        <w:rPr>
          <w:rFonts w:ascii="Times New Roman" w:eastAsia="Calibri" w:hAnsi="Times New Roman"/>
          <w:sz w:val="24"/>
          <w:szCs w:val="24"/>
        </w:rPr>
        <w:t>Wykonawca zobowiązuje się niezwłocznie, jednak nie później niż w terminie dwóch dni</w:t>
      </w:r>
      <w:r>
        <w:rPr>
          <w:rFonts w:ascii="Times New Roman" w:eastAsia="Calibri" w:hAnsi="Times New Roman"/>
          <w:sz w:val="24"/>
          <w:szCs w:val="24"/>
        </w:rPr>
        <w:t xml:space="preserve"> roboczych Zamawiającego </w:t>
      </w:r>
      <w:r w:rsidRPr="002E07DE">
        <w:rPr>
          <w:rFonts w:ascii="Times New Roman" w:eastAsia="Calibri" w:hAnsi="Times New Roman"/>
          <w:sz w:val="24"/>
          <w:szCs w:val="24"/>
        </w:rPr>
        <w:t>do:</w:t>
      </w:r>
    </w:p>
    <w:p w14:paraId="6D614A7B" w14:textId="77777777" w:rsidR="00867314" w:rsidRPr="002E07DE" w:rsidRDefault="00867314" w:rsidP="00867314">
      <w:pPr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eastAsia="Calibri" w:hAnsi="Times New Roman"/>
          <w:sz w:val="24"/>
          <w:szCs w:val="24"/>
        </w:rPr>
      </w:pPr>
      <w:r w:rsidRPr="002E07DE">
        <w:rPr>
          <w:rFonts w:ascii="Times New Roman" w:eastAsia="Calibri" w:hAnsi="Times New Roman"/>
          <w:sz w:val="24"/>
          <w:szCs w:val="24"/>
        </w:rPr>
        <w:t>1) przekazywania Zamawiającemu we wskazanej przez niego formie informacji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E07DE">
        <w:rPr>
          <w:rFonts w:ascii="Times New Roman" w:eastAsia="Calibri" w:hAnsi="Times New Roman"/>
          <w:sz w:val="24"/>
          <w:szCs w:val="24"/>
        </w:rPr>
        <w:t>o przebiegu wykonywania zleconych usług,</w:t>
      </w:r>
    </w:p>
    <w:p w14:paraId="48733C35" w14:textId="77777777" w:rsidR="00867314" w:rsidRPr="002E07DE" w:rsidRDefault="00867314" w:rsidP="00867314">
      <w:pPr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eastAsia="Calibri" w:hAnsi="Times New Roman"/>
          <w:sz w:val="24"/>
          <w:szCs w:val="24"/>
        </w:rPr>
      </w:pPr>
      <w:r w:rsidRPr="002E07DE">
        <w:rPr>
          <w:rFonts w:ascii="Times New Roman" w:eastAsia="Calibri" w:hAnsi="Times New Roman"/>
          <w:sz w:val="24"/>
          <w:szCs w:val="24"/>
        </w:rPr>
        <w:t>2) wydania Zamawiającemu, na każde żądanie Zamawiającego, wszelkich dokumentów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E07DE">
        <w:rPr>
          <w:rFonts w:ascii="Times New Roman" w:eastAsia="Calibri" w:hAnsi="Times New Roman"/>
          <w:sz w:val="24"/>
          <w:szCs w:val="24"/>
        </w:rPr>
        <w:t>związanych z wykonywaniem Umowy wraz ze wszystkimi kopiami oraz nośnikami,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E07DE">
        <w:rPr>
          <w:rFonts w:ascii="Times New Roman" w:eastAsia="Calibri" w:hAnsi="Times New Roman"/>
          <w:sz w:val="24"/>
          <w:szCs w:val="24"/>
        </w:rPr>
        <w:t>na których dokumenty zostały zapisane w wersji elektronicznej,</w:t>
      </w:r>
    </w:p>
    <w:p w14:paraId="07D989E9" w14:textId="77777777" w:rsidR="00867314" w:rsidRPr="002E07DE" w:rsidRDefault="00867314" w:rsidP="00867314">
      <w:pPr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2E07DE">
        <w:rPr>
          <w:rFonts w:ascii="Times New Roman" w:eastAsia="Calibri" w:hAnsi="Times New Roman"/>
          <w:sz w:val="24"/>
          <w:szCs w:val="24"/>
        </w:rPr>
        <w:t>3) umożliwienia przedstawicielowi Zamawiającego wglądu do dokumentów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E07DE">
        <w:rPr>
          <w:rFonts w:ascii="Times New Roman" w:eastAsia="Calibri" w:hAnsi="Times New Roman"/>
          <w:sz w:val="24"/>
          <w:szCs w:val="24"/>
        </w:rPr>
        <w:t>przygotowywanych w ramach wykonywania Umowy oraz udzielania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E07DE">
        <w:rPr>
          <w:rFonts w:ascii="Times New Roman" w:eastAsia="Calibri" w:hAnsi="Times New Roman"/>
          <w:sz w:val="24"/>
          <w:szCs w:val="24"/>
        </w:rPr>
        <w:t>Zamawiającemu wszelkich informacji i wyjaśnień o sposobie wykonania Umowy.</w:t>
      </w:r>
    </w:p>
    <w:p w14:paraId="3F8C5C27" w14:textId="77777777" w:rsidR="00867314" w:rsidRDefault="00867314" w:rsidP="00867314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B819F7" w14:textId="77777777" w:rsidR="00867314" w:rsidRPr="002E07DE" w:rsidRDefault="00867314" w:rsidP="00867314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</w:p>
    <w:p w14:paraId="5FC8CB61" w14:textId="77777777" w:rsidR="00867314" w:rsidRPr="00712E6E" w:rsidRDefault="00867314" w:rsidP="00867314">
      <w:pPr>
        <w:pStyle w:val="Akapitzlist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84"/>
        <w:jc w:val="both"/>
        <w:rPr>
          <w:rFonts w:ascii="Times New Roman" w:eastAsia="Calibri" w:hAnsi="Times New Roman"/>
          <w:sz w:val="24"/>
          <w:szCs w:val="24"/>
        </w:rPr>
      </w:pPr>
      <w:r w:rsidRPr="00712E6E">
        <w:rPr>
          <w:rFonts w:ascii="Times New Roman" w:eastAsia="Calibri" w:hAnsi="Times New Roman"/>
          <w:sz w:val="24"/>
          <w:szCs w:val="24"/>
        </w:rPr>
        <w:t>W trakcie realizacji Przedmiotu Umowy Zamawiający jest zobowiązany do współdziałania z Wykonawcą a w szczególności udzielenia Wykonawcy wszelkich informacji, materiałów i dokumentów znajdujących się w jego posiadaniu, które będą</w:t>
      </w:r>
    </w:p>
    <w:p w14:paraId="352F4059" w14:textId="77777777" w:rsidR="00867314" w:rsidRDefault="00867314" w:rsidP="0086731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12E6E">
        <w:rPr>
          <w:rFonts w:ascii="Times New Roman" w:eastAsia="Calibri" w:hAnsi="Times New Roman"/>
          <w:sz w:val="24"/>
          <w:szCs w:val="24"/>
        </w:rPr>
        <w:t>niezbędne do prawidłowego i terminowego wykonania Przedmiotu Umowy oraz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712E6E">
        <w:rPr>
          <w:rFonts w:ascii="Times New Roman" w:eastAsia="Calibri" w:hAnsi="Times New Roman"/>
          <w:sz w:val="24"/>
          <w:szCs w:val="24"/>
        </w:rPr>
        <w:t>dotrzymywania obustronnie ustalonych terminów.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712E6E">
        <w:rPr>
          <w:rFonts w:ascii="Times New Roman" w:hAnsi="Times New Roman"/>
          <w:sz w:val="24"/>
          <w:szCs w:val="24"/>
        </w:rPr>
        <w:t>Jeżeli dla właściwej realizacji przedmiotu Umowy, wskazanego w § 1 niezbędne okaże się udzielanie przez Zamawiającego pełnomocnictwa, Zamawiający zobowiązuje udzielić wymaganego pełnomocnictwa oraz przekazać dokument pełnomocnictwa przedstawicielowi Wykonawcy.</w:t>
      </w:r>
    </w:p>
    <w:p w14:paraId="70C476B0" w14:textId="77777777" w:rsidR="00867314" w:rsidRDefault="00867314" w:rsidP="0086731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C0A2E68" w14:textId="77777777" w:rsidR="00867314" w:rsidRPr="00712E6E" w:rsidRDefault="00867314" w:rsidP="0086731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712E6E">
        <w:rPr>
          <w:rFonts w:ascii="Times New Roman" w:hAnsi="Times New Roman"/>
          <w:b/>
          <w:sz w:val="24"/>
          <w:szCs w:val="24"/>
        </w:rPr>
        <w:t>§ 4</w:t>
      </w:r>
    </w:p>
    <w:p w14:paraId="6DA317FB" w14:textId="77777777" w:rsidR="00867314" w:rsidRDefault="00867314" w:rsidP="0086731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12E6E">
        <w:rPr>
          <w:rFonts w:ascii="Times New Roman" w:eastAsia="Calibri" w:hAnsi="Times New Roman"/>
          <w:sz w:val="24"/>
          <w:szCs w:val="24"/>
        </w:rPr>
        <w:t>Umowa jest jawna i podlega udostępnianiu na zasadach określonych w przepisach o dostępie do informacji publicznej. Niezależnie od tego, Wykonawca nie może podawać do wiadomości publicznej, w szczególności publikować, jakiejkolwiek jej części.</w:t>
      </w:r>
    </w:p>
    <w:p w14:paraId="24DBEDF9" w14:textId="77777777" w:rsidR="00867314" w:rsidRDefault="00867314" w:rsidP="00867314">
      <w:pPr>
        <w:pStyle w:val="Akapitzlist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</w:rPr>
      </w:pPr>
    </w:p>
    <w:p w14:paraId="2445319D" w14:textId="77777777" w:rsidR="00867314" w:rsidRPr="00712E6E" w:rsidRDefault="00867314" w:rsidP="0086731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12E6E">
        <w:rPr>
          <w:rFonts w:ascii="Times New Roman" w:eastAsia="Calibri" w:hAnsi="Times New Roman"/>
          <w:sz w:val="24"/>
          <w:szCs w:val="24"/>
        </w:rPr>
        <w:t xml:space="preserve"> Wykonawcy nie wolno, bez uprzedniej pisemnej zgody Zamawiającego, ujawnić jakiejkolwiek osobie trzeciej jakiegokolwiek dokumentu lub jakiejkolwiek informacji</w:t>
      </w:r>
    </w:p>
    <w:p w14:paraId="0D8D2ACE" w14:textId="77777777" w:rsidR="00867314" w:rsidRDefault="00867314" w:rsidP="0086731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712E6E">
        <w:rPr>
          <w:rFonts w:ascii="Times New Roman" w:eastAsia="Calibri" w:hAnsi="Times New Roman"/>
          <w:sz w:val="24"/>
          <w:szCs w:val="24"/>
        </w:rPr>
        <w:t>dostarczonej Wykonawcy przez Zamawiającego w związku z realizacją Umowy jak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712E6E">
        <w:rPr>
          <w:rFonts w:ascii="Times New Roman" w:eastAsia="Calibri" w:hAnsi="Times New Roman"/>
          <w:sz w:val="24"/>
          <w:szCs w:val="24"/>
        </w:rPr>
        <w:t>również opracowania wykonanego przez Wykonawcę w ramach realizacji Umowy.</w:t>
      </w:r>
    </w:p>
    <w:p w14:paraId="7BAFE159" w14:textId="77777777" w:rsidR="00867314" w:rsidRDefault="00867314" w:rsidP="0086731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14:paraId="2564FC3C" w14:textId="77777777" w:rsidR="00867314" w:rsidRDefault="00867314" w:rsidP="0086731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12E6E">
        <w:rPr>
          <w:rFonts w:ascii="Times New Roman" w:eastAsia="Calibri" w:hAnsi="Times New Roman"/>
          <w:sz w:val="24"/>
          <w:szCs w:val="24"/>
        </w:rPr>
        <w:t>Wykonawcy nie wolno, bez uprzedniej pisemnej zgody Zamawiającego, wykorzystywać jakichkolwiek dokumentów lub informacji, o których mowa w ust. 2 w innych celach niż wykonanie Umowy.</w:t>
      </w:r>
    </w:p>
    <w:p w14:paraId="2E2D48AA" w14:textId="77777777" w:rsidR="00867314" w:rsidRPr="00712E6E" w:rsidRDefault="00867314" w:rsidP="00867314">
      <w:pPr>
        <w:pStyle w:val="Akapitzlist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</w:rPr>
      </w:pPr>
    </w:p>
    <w:p w14:paraId="1A496472" w14:textId="77777777" w:rsidR="00867314" w:rsidRDefault="00867314" w:rsidP="0086731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12E6E">
        <w:rPr>
          <w:rFonts w:ascii="Times New Roman" w:eastAsia="Calibri" w:hAnsi="Times New Roman"/>
          <w:sz w:val="24"/>
          <w:szCs w:val="24"/>
        </w:rPr>
        <w:t>Obowiązek poufności, wynikający z ust. 2 powyżej nie dotyczy informacji powszechnie znanych oraz informacji, których obowiązek ujawnienia wynika z obowiązujących przepisów prawa.</w:t>
      </w:r>
    </w:p>
    <w:p w14:paraId="0C9F3638" w14:textId="77777777" w:rsidR="00867314" w:rsidRDefault="00867314" w:rsidP="00867314">
      <w:pPr>
        <w:pStyle w:val="Akapitzlist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</w:rPr>
      </w:pPr>
    </w:p>
    <w:p w14:paraId="52EFBCC9" w14:textId="77777777" w:rsidR="00867314" w:rsidRDefault="00867314" w:rsidP="0086731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12E6E">
        <w:rPr>
          <w:rFonts w:ascii="Times New Roman" w:eastAsia="Calibri" w:hAnsi="Times New Roman"/>
          <w:sz w:val="24"/>
          <w:szCs w:val="24"/>
        </w:rPr>
        <w:t xml:space="preserve"> Zakazy, o których mowa w ust. 1, 2 i 3 powyżej wiążą Wykonawcę zarówno w okresie obowiązywania Umowy, jak i po ustaniu jej obowiązywania.</w:t>
      </w:r>
    </w:p>
    <w:p w14:paraId="522A5EEF" w14:textId="77777777" w:rsidR="00867314" w:rsidRPr="00712E6E" w:rsidRDefault="00867314" w:rsidP="0086731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14:paraId="3E88D097" w14:textId="77777777" w:rsidR="00867314" w:rsidRPr="002E07DE" w:rsidRDefault="00867314" w:rsidP="00867314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07DE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5</w:t>
      </w:r>
    </w:p>
    <w:p w14:paraId="21B6FB90" w14:textId="77777777" w:rsidR="00867314" w:rsidRDefault="00867314" w:rsidP="00867314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2E6E">
        <w:rPr>
          <w:rFonts w:ascii="Times New Roman" w:hAnsi="Times New Roman"/>
          <w:sz w:val="24"/>
          <w:szCs w:val="24"/>
        </w:rPr>
        <w:t xml:space="preserve">Z tytułu prawidłowego wykonania niniejszej umowy Wykonawca otrzyma wynagrodzenie w łącznej kwocie ………………. . Do wynagrodzenia zostanie doliczony podatek VAT według właściwej stawki. </w:t>
      </w:r>
    </w:p>
    <w:p w14:paraId="03DD7A77" w14:textId="77777777" w:rsidR="00867314" w:rsidRDefault="00867314" w:rsidP="0086731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2AFCEB7" w14:textId="77777777" w:rsidR="00867314" w:rsidRDefault="00867314" w:rsidP="00867314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2E6E">
        <w:rPr>
          <w:rFonts w:ascii="Times New Roman" w:hAnsi="Times New Roman"/>
          <w:sz w:val="24"/>
          <w:szCs w:val="24"/>
        </w:rPr>
        <w:t xml:space="preserve">Wynagrodzenie o którym mowa w ust. 1 będzie płatne w równych częściach miesięcznych po zakończeniu każdego miesiąca kalendarzowego obowiązywania niniejszej umowy, w ten sposób że w do końca roku 2013 wynagrodzenie Wykonawcy wyniesie </w:t>
      </w:r>
      <w:r>
        <w:rPr>
          <w:rFonts w:ascii="Times New Roman" w:hAnsi="Times New Roman"/>
          <w:sz w:val="24"/>
          <w:szCs w:val="24"/>
        </w:rPr>
        <w:t>7</w:t>
      </w:r>
      <w:r w:rsidRPr="00712E6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% kwoty określonej w ust. 1,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…………..</w:t>
      </w:r>
      <w:r w:rsidRPr="00712E6E">
        <w:rPr>
          <w:rFonts w:ascii="Times New Roman" w:hAnsi="Times New Roman"/>
          <w:sz w:val="24"/>
          <w:szCs w:val="24"/>
        </w:rPr>
        <w:t xml:space="preserve"> w roku 2014 wy</w:t>
      </w:r>
      <w:r>
        <w:rPr>
          <w:rFonts w:ascii="Times New Roman" w:hAnsi="Times New Roman"/>
          <w:sz w:val="24"/>
          <w:szCs w:val="24"/>
        </w:rPr>
        <w:t>nagrodzenie Wykonawcy wyniesie 3</w:t>
      </w:r>
      <w:r w:rsidRPr="00712E6E">
        <w:rPr>
          <w:rFonts w:ascii="Times New Roman" w:hAnsi="Times New Roman"/>
          <w:sz w:val="24"/>
          <w:szCs w:val="24"/>
        </w:rPr>
        <w:t>0% kwoty określonej w ust. 1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</w:t>
      </w:r>
      <w:r w:rsidRPr="00712E6E">
        <w:rPr>
          <w:rFonts w:ascii="Times New Roman" w:hAnsi="Times New Roman"/>
          <w:sz w:val="24"/>
          <w:szCs w:val="24"/>
        </w:rPr>
        <w:t>.</w:t>
      </w:r>
    </w:p>
    <w:p w14:paraId="0D9A381F" w14:textId="77777777" w:rsidR="00867314" w:rsidRDefault="00867314" w:rsidP="0086731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067B77A" w14:textId="77777777" w:rsidR="00867314" w:rsidRPr="00695447" w:rsidRDefault="00867314" w:rsidP="00867314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95447">
        <w:rPr>
          <w:rFonts w:ascii="Times New Roman" w:hAnsi="Times New Roman"/>
          <w:sz w:val="24"/>
          <w:szCs w:val="24"/>
        </w:rPr>
        <w:t xml:space="preserve">Zamawiający dokona zapłaty należności wynikających z umowy przelewem w terminie 14 (czternaście) dni  od otrzymania faktury na rachunek bankowy Wykonawcy podany na fakturze. </w:t>
      </w:r>
    </w:p>
    <w:p w14:paraId="55F6C8B1" w14:textId="77777777" w:rsidR="00867314" w:rsidRPr="002E07DE" w:rsidRDefault="00867314" w:rsidP="00867314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14:paraId="777E146D" w14:textId="77777777" w:rsidR="00867314" w:rsidRPr="002E07DE" w:rsidRDefault="00867314" w:rsidP="00867314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07DE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6</w:t>
      </w:r>
    </w:p>
    <w:p w14:paraId="3AE2898B" w14:textId="77777777" w:rsidR="00867314" w:rsidRDefault="00867314" w:rsidP="0086731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7DE">
        <w:rPr>
          <w:rFonts w:ascii="Times New Roman" w:hAnsi="Times New Roman"/>
          <w:sz w:val="24"/>
          <w:szCs w:val="24"/>
        </w:rPr>
        <w:t>W przypadku stwierdzenia nienależytej realizacji zamówienia Wykonawca zobowiązany jest do usunięcia wad w terminie ustalonym przez Zamawiającego.</w:t>
      </w:r>
    </w:p>
    <w:p w14:paraId="1FC35B5C" w14:textId="77777777" w:rsidR="00867314" w:rsidRPr="002E07DE" w:rsidRDefault="00867314" w:rsidP="0086731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494A54D" w14:textId="77777777" w:rsidR="00867314" w:rsidRDefault="00867314" w:rsidP="0086731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7DE">
        <w:rPr>
          <w:rFonts w:ascii="Times New Roman" w:hAnsi="Times New Roman"/>
          <w:sz w:val="24"/>
          <w:szCs w:val="24"/>
        </w:rPr>
        <w:t>Wykonawca zapłaci Zamawiającemu kary umowne za niewykonanie lub nienależyte wykonanie Umowy tj.:</w:t>
      </w:r>
    </w:p>
    <w:p w14:paraId="75963C62" w14:textId="77777777" w:rsidR="00867314" w:rsidRPr="002E07DE" w:rsidRDefault="00867314" w:rsidP="0086731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F976B66" w14:textId="77777777" w:rsidR="00867314" w:rsidRDefault="00867314" w:rsidP="00867314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7DE">
        <w:rPr>
          <w:rFonts w:ascii="Times New Roman" w:hAnsi="Times New Roman"/>
          <w:sz w:val="24"/>
          <w:szCs w:val="24"/>
        </w:rPr>
        <w:t>za niedotrzymanie terminu realizacji poszczególnego zlecenia złożonego przez Zamawiającego - w wysokości 0,1% wartości przedmiotu umowy za każdy dzień opóźnienia,</w:t>
      </w:r>
    </w:p>
    <w:p w14:paraId="0EFFDBD5" w14:textId="77777777" w:rsidR="00867314" w:rsidRPr="002E07DE" w:rsidRDefault="00867314" w:rsidP="00867314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08A14191" w14:textId="77777777" w:rsidR="00867314" w:rsidRDefault="00867314" w:rsidP="00867314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7DE">
        <w:rPr>
          <w:rFonts w:ascii="Times New Roman" w:hAnsi="Times New Roman"/>
          <w:sz w:val="24"/>
          <w:szCs w:val="24"/>
        </w:rPr>
        <w:t>za niestawiennictwo na rokowaniach, spotkaniach, negocjacjach, posiedzeniach związanych z realizowanym Projektem (w tym spotkaniach w gminach) – w wysokości 1% wartości przedmiotu umowy za każde niestawiennictwo,</w:t>
      </w:r>
    </w:p>
    <w:p w14:paraId="2D5CFA38" w14:textId="77777777" w:rsidR="00867314" w:rsidRPr="002E07DE" w:rsidRDefault="00867314" w:rsidP="00867314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62F80611" w14:textId="77777777" w:rsidR="00867314" w:rsidRDefault="00867314" w:rsidP="00867314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7DE">
        <w:rPr>
          <w:rFonts w:ascii="Times New Roman" w:hAnsi="Times New Roman"/>
          <w:sz w:val="24"/>
          <w:szCs w:val="24"/>
        </w:rPr>
        <w:t xml:space="preserve">za spóźnienie się przedstawiciela Wykonawcy na dyżur pełniony w biurze Zamawiającego, za spóźnienie się z odpowiedzią na pytanie zadane drogą e-mail, za spóźnienie się z realizacją połączenia wychodzącego do Zamawiającego  – </w:t>
      </w:r>
      <w:r>
        <w:rPr>
          <w:rFonts w:ascii="Times New Roman" w:hAnsi="Times New Roman"/>
          <w:sz w:val="24"/>
          <w:szCs w:val="24"/>
        </w:rPr>
        <w:t xml:space="preserve"> w wysokości </w:t>
      </w:r>
      <w:r w:rsidRPr="002E07DE">
        <w:rPr>
          <w:rFonts w:ascii="Times New Roman" w:hAnsi="Times New Roman"/>
          <w:sz w:val="24"/>
          <w:szCs w:val="24"/>
        </w:rPr>
        <w:t xml:space="preserve">0,05% wartości przedmiotu umowy za każde rozpoczęte 10 minut spóźnienia, nie więcej jednak niż </w:t>
      </w:r>
      <w:r>
        <w:rPr>
          <w:rFonts w:ascii="Times New Roman" w:hAnsi="Times New Roman"/>
          <w:sz w:val="24"/>
          <w:szCs w:val="24"/>
        </w:rPr>
        <w:t>500 zł za każde spóźnienie,</w:t>
      </w:r>
    </w:p>
    <w:p w14:paraId="600D9E34" w14:textId="77777777" w:rsidR="00867314" w:rsidRDefault="00867314" w:rsidP="00867314">
      <w:pPr>
        <w:pStyle w:val="Akapitzlist"/>
        <w:rPr>
          <w:rFonts w:ascii="Times New Roman" w:hAnsi="Times New Roman"/>
          <w:sz w:val="24"/>
          <w:szCs w:val="24"/>
        </w:rPr>
      </w:pPr>
    </w:p>
    <w:p w14:paraId="057B1D8A" w14:textId="77777777" w:rsidR="00867314" w:rsidRDefault="00867314" w:rsidP="00867314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7DE">
        <w:rPr>
          <w:rFonts w:ascii="Times New Roman" w:hAnsi="Times New Roman"/>
          <w:sz w:val="24"/>
          <w:szCs w:val="24"/>
        </w:rPr>
        <w:t xml:space="preserve">za niestawiennictwo na sprawie przed Sądem lub Krajową Izbą Odwoławczą, w której Wykonawca reprezentuje Zamawiającego – </w:t>
      </w:r>
      <w:r>
        <w:rPr>
          <w:rFonts w:ascii="Times New Roman" w:hAnsi="Times New Roman"/>
          <w:sz w:val="24"/>
          <w:szCs w:val="24"/>
        </w:rPr>
        <w:t xml:space="preserve">w wysokości </w:t>
      </w:r>
      <w:r w:rsidRPr="002E07DE">
        <w:rPr>
          <w:rFonts w:ascii="Times New Roman" w:hAnsi="Times New Roman"/>
          <w:sz w:val="24"/>
          <w:szCs w:val="24"/>
        </w:rPr>
        <w:t>3% wartości przedmiotu umowy za każde niestawiennictwo</w:t>
      </w:r>
      <w:r>
        <w:rPr>
          <w:rFonts w:ascii="Times New Roman" w:hAnsi="Times New Roman"/>
          <w:sz w:val="24"/>
          <w:szCs w:val="24"/>
        </w:rPr>
        <w:t>,</w:t>
      </w:r>
    </w:p>
    <w:p w14:paraId="5F28F925" w14:textId="77777777" w:rsidR="00867314" w:rsidRDefault="00867314" w:rsidP="00867314">
      <w:pPr>
        <w:pStyle w:val="Akapitzlist"/>
        <w:rPr>
          <w:rFonts w:ascii="Times New Roman" w:hAnsi="Times New Roman"/>
          <w:sz w:val="24"/>
          <w:szCs w:val="24"/>
        </w:rPr>
      </w:pPr>
    </w:p>
    <w:p w14:paraId="41EADB41" w14:textId="77777777" w:rsidR="00867314" w:rsidRDefault="00867314" w:rsidP="00867314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naruszenie zakazów o których mowa w § 4 ust. 1, 2 lub 3 –  </w:t>
      </w:r>
      <w:r w:rsidRPr="002E07DE">
        <w:rPr>
          <w:rFonts w:ascii="Times New Roman" w:hAnsi="Times New Roman"/>
          <w:sz w:val="24"/>
          <w:szCs w:val="24"/>
        </w:rPr>
        <w:t>1% wartości przedmiotu umowy za każde</w:t>
      </w:r>
      <w:r>
        <w:rPr>
          <w:rFonts w:ascii="Times New Roman" w:hAnsi="Times New Roman"/>
          <w:sz w:val="24"/>
          <w:szCs w:val="24"/>
        </w:rPr>
        <w:t xml:space="preserve"> naruszenie.  </w:t>
      </w:r>
      <w:r w:rsidRPr="002E07DE">
        <w:rPr>
          <w:rFonts w:ascii="Times New Roman" w:hAnsi="Times New Roman"/>
          <w:sz w:val="24"/>
          <w:szCs w:val="24"/>
        </w:rPr>
        <w:t xml:space="preserve">  </w:t>
      </w:r>
    </w:p>
    <w:p w14:paraId="69EA2C25" w14:textId="77777777" w:rsidR="00867314" w:rsidRDefault="00867314" w:rsidP="00867314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57AC77FC" w14:textId="77777777" w:rsidR="00867314" w:rsidRDefault="00867314" w:rsidP="0086731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7DE">
        <w:rPr>
          <w:rFonts w:ascii="Times New Roman" w:hAnsi="Times New Roman"/>
          <w:sz w:val="24"/>
          <w:szCs w:val="24"/>
        </w:rPr>
        <w:t>Zamawiający zastrzega sobie prawo potrącenia naliczonych kar umownych z przysługującej wykonawcy zapłaty.</w:t>
      </w:r>
    </w:p>
    <w:p w14:paraId="0E83D1A5" w14:textId="77777777" w:rsidR="00867314" w:rsidRPr="002E07DE" w:rsidRDefault="00867314" w:rsidP="0086731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20E6B46" w14:textId="77777777" w:rsidR="00867314" w:rsidRDefault="00867314" w:rsidP="0086731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7DE">
        <w:rPr>
          <w:rFonts w:ascii="Times New Roman" w:hAnsi="Times New Roman"/>
          <w:sz w:val="24"/>
          <w:szCs w:val="24"/>
        </w:rPr>
        <w:t xml:space="preserve">W przypadku wypowiedzenia umowy przez Zamawiającego z przyczyn leżących po stronie Wykonawcy, Wykonawca zapłaci Zamawiającemu karę umowną w wysokości </w:t>
      </w:r>
      <w:r>
        <w:rPr>
          <w:rFonts w:ascii="Times New Roman" w:hAnsi="Times New Roman"/>
          <w:sz w:val="24"/>
          <w:szCs w:val="24"/>
        </w:rPr>
        <w:t>5</w:t>
      </w:r>
      <w:r w:rsidRPr="002E07DE">
        <w:rPr>
          <w:rFonts w:ascii="Times New Roman" w:hAnsi="Times New Roman"/>
          <w:sz w:val="24"/>
          <w:szCs w:val="24"/>
        </w:rPr>
        <w:t>% wartości przedmiotu umowy.</w:t>
      </w:r>
    </w:p>
    <w:p w14:paraId="2E364F72" w14:textId="77777777" w:rsidR="00867314" w:rsidRPr="002E07DE" w:rsidRDefault="00867314" w:rsidP="0086731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4929B5B" w14:textId="77777777" w:rsidR="00867314" w:rsidRDefault="00867314" w:rsidP="0086731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7DE">
        <w:rPr>
          <w:rFonts w:ascii="Times New Roman" w:hAnsi="Times New Roman"/>
          <w:sz w:val="24"/>
          <w:szCs w:val="24"/>
        </w:rPr>
        <w:t>Wykonawca zobowiązany jest do zapłaty kar umownych w terminie 14 dni od dnia otrzymania wystąpienia z żądaniem zapłaty.</w:t>
      </w:r>
    </w:p>
    <w:p w14:paraId="375EF52F" w14:textId="77777777" w:rsidR="00867314" w:rsidRPr="002E07DE" w:rsidRDefault="00867314" w:rsidP="0086731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0F0E11E" w14:textId="77777777" w:rsidR="00867314" w:rsidRPr="002E07DE" w:rsidRDefault="00867314" w:rsidP="0086731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7DE">
        <w:rPr>
          <w:rFonts w:ascii="Times New Roman" w:hAnsi="Times New Roman"/>
          <w:sz w:val="24"/>
          <w:szCs w:val="24"/>
        </w:rPr>
        <w:t>Jeżeli wysokość poniesionej przez Zamawiającego szkody przewyższy wysokość kar umownych, Zamawiający będzie uprawniony do dochodzenia odszkodowania uzupełniającego na zasadach ogólnych kodeksu cywilnego.</w:t>
      </w:r>
    </w:p>
    <w:p w14:paraId="43F91BF5" w14:textId="77777777" w:rsidR="00867314" w:rsidRDefault="00867314" w:rsidP="00867314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B25A99" w14:textId="77777777" w:rsidR="00867314" w:rsidRPr="002E07DE" w:rsidRDefault="00867314" w:rsidP="00867314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07DE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14:paraId="434A7C32" w14:textId="77777777" w:rsidR="00867314" w:rsidRPr="002E07DE" w:rsidRDefault="00867314" w:rsidP="0086731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7DE">
        <w:rPr>
          <w:rFonts w:ascii="Times New Roman" w:hAnsi="Times New Roman"/>
          <w:sz w:val="24"/>
          <w:szCs w:val="24"/>
        </w:rPr>
        <w:t xml:space="preserve">Umowa w zakresie określonym w § 1 zostaje zawarta na okres od dnia jej zawarcia do dnia zakończenia realizacji Projektu, tj. do dnia 31 grudnia 2014 roku. </w:t>
      </w:r>
    </w:p>
    <w:p w14:paraId="1B8B5120" w14:textId="77777777" w:rsidR="00867314" w:rsidRPr="002E07DE" w:rsidRDefault="00867314" w:rsidP="0086731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4AB3ECA0" w14:textId="77777777" w:rsidR="00867314" w:rsidRDefault="00867314" w:rsidP="0086731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7DE">
        <w:rPr>
          <w:rFonts w:ascii="Times New Roman" w:hAnsi="Times New Roman"/>
          <w:sz w:val="24"/>
          <w:szCs w:val="24"/>
        </w:rPr>
        <w:t>Każda ze stron może wypowiedzieć</w:t>
      </w:r>
      <w:r>
        <w:rPr>
          <w:rFonts w:ascii="Times New Roman" w:hAnsi="Times New Roman"/>
          <w:sz w:val="24"/>
          <w:szCs w:val="24"/>
        </w:rPr>
        <w:t xml:space="preserve"> niniejszą umowę z zachowaniem 1</w:t>
      </w:r>
      <w:r w:rsidRPr="002E07DE">
        <w:rPr>
          <w:rFonts w:ascii="Times New Roman" w:hAnsi="Times New Roman"/>
          <w:sz w:val="24"/>
          <w:szCs w:val="24"/>
        </w:rPr>
        <w:t xml:space="preserve"> miesięcznego okresu wypowiedzenia liczonego na koniec miesiąca kalendarzowego.</w:t>
      </w:r>
    </w:p>
    <w:p w14:paraId="73899236" w14:textId="77777777" w:rsidR="00867314" w:rsidRPr="002E07DE" w:rsidRDefault="00867314" w:rsidP="00867314">
      <w:pPr>
        <w:pStyle w:val="Akapitzlist"/>
        <w:rPr>
          <w:rFonts w:ascii="Times New Roman" w:hAnsi="Times New Roman"/>
          <w:sz w:val="24"/>
          <w:szCs w:val="24"/>
        </w:rPr>
      </w:pPr>
    </w:p>
    <w:p w14:paraId="7FBB0485" w14:textId="77777777" w:rsidR="00867314" w:rsidRDefault="00867314" w:rsidP="0086731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7DE">
        <w:rPr>
          <w:rFonts w:ascii="Times New Roman" w:hAnsi="Times New Roman"/>
          <w:sz w:val="24"/>
          <w:szCs w:val="24"/>
        </w:rPr>
        <w:t xml:space="preserve">Zamawiający ma prawo wypowiedzieć niniejszą umowę </w:t>
      </w:r>
      <w:r>
        <w:rPr>
          <w:rFonts w:ascii="Times New Roman" w:hAnsi="Times New Roman"/>
          <w:sz w:val="24"/>
          <w:szCs w:val="24"/>
        </w:rPr>
        <w:t>bez zachowania</w:t>
      </w:r>
      <w:r w:rsidRPr="002E07DE">
        <w:rPr>
          <w:rFonts w:ascii="Times New Roman" w:hAnsi="Times New Roman"/>
          <w:sz w:val="24"/>
          <w:szCs w:val="24"/>
        </w:rPr>
        <w:t xml:space="preserve"> terminu wypowiedzenia w następujących sytuacjach:</w:t>
      </w:r>
    </w:p>
    <w:p w14:paraId="44A95987" w14:textId="77777777" w:rsidR="00867314" w:rsidRDefault="00867314" w:rsidP="00867314">
      <w:pPr>
        <w:pStyle w:val="Akapitzlist"/>
        <w:rPr>
          <w:rFonts w:ascii="Times New Roman" w:hAnsi="Times New Roman"/>
          <w:sz w:val="24"/>
          <w:szCs w:val="24"/>
        </w:rPr>
      </w:pPr>
    </w:p>
    <w:p w14:paraId="2FDC6995" w14:textId="77777777" w:rsidR="00867314" w:rsidRPr="002E07DE" w:rsidRDefault="00867314" w:rsidP="0086731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E07DE">
        <w:rPr>
          <w:rFonts w:ascii="Times New Roman" w:hAnsi="Times New Roman"/>
          <w:sz w:val="24"/>
          <w:szCs w:val="24"/>
        </w:rPr>
        <w:t xml:space="preserve">ciężkiego naruszenia postanowień umowy przez Wykonawcę, </w:t>
      </w:r>
    </w:p>
    <w:p w14:paraId="35CB554B" w14:textId="77777777" w:rsidR="00867314" w:rsidRPr="002E07DE" w:rsidRDefault="00867314" w:rsidP="0086731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E07DE">
        <w:rPr>
          <w:rFonts w:ascii="Times New Roman" w:hAnsi="Times New Roman"/>
          <w:sz w:val="24"/>
          <w:szCs w:val="24"/>
        </w:rPr>
        <w:t xml:space="preserve">niestawiennictwa się przez Wykonawcę na rokowaniach, spotkaniach, negocjacjach, posiedzeniach związanych z realizowanym Projektem – bądź spóźnienia się na takie  rokowania, spotkania, negocjacje lub posiedzenia co najmniej o 30 minut, </w:t>
      </w:r>
    </w:p>
    <w:p w14:paraId="5493E1C1" w14:textId="77777777" w:rsidR="00867314" w:rsidRDefault="00867314" w:rsidP="0086731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E07DE">
        <w:rPr>
          <w:rFonts w:ascii="Times New Roman" w:hAnsi="Times New Roman"/>
          <w:sz w:val="24"/>
          <w:szCs w:val="24"/>
        </w:rPr>
        <w:t>niestawiennictwa się przez Wykonawcę na sprawie przed Sądem lub Krajową Izbą Odwoławczą, w której Wykonawca reprezentuje Zamawiającego,</w:t>
      </w:r>
    </w:p>
    <w:p w14:paraId="48489C34" w14:textId="77777777" w:rsidR="00867314" w:rsidRPr="002E07DE" w:rsidRDefault="00867314" w:rsidP="0086731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odmowy wykonania zleconej usługi w terminie zaproponowanym przez Zamawiającego. </w:t>
      </w:r>
    </w:p>
    <w:p w14:paraId="249D50BB" w14:textId="77777777" w:rsidR="00867314" w:rsidRPr="002E07DE" w:rsidRDefault="00867314" w:rsidP="0086731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7DE">
        <w:rPr>
          <w:rFonts w:ascii="Times New Roman" w:hAnsi="Times New Roman"/>
          <w:sz w:val="24"/>
          <w:szCs w:val="24"/>
        </w:rPr>
        <w:t xml:space="preserve">Wykonawca ma obowiązek informowania Zamawiającego o problemach związanych z należytym wykonywaniem umowy wynikających z niedostatecznej współpracy. </w:t>
      </w:r>
    </w:p>
    <w:p w14:paraId="422EE79B" w14:textId="77777777" w:rsidR="00867314" w:rsidRPr="002E07DE" w:rsidRDefault="00867314" w:rsidP="0086731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1C77FEB3" w14:textId="77777777" w:rsidR="00867314" w:rsidRPr="002E07DE" w:rsidRDefault="00867314" w:rsidP="00867314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 w14:paraId="4272E741" w14:textId="77777777" w:rsidR="00867314" w:rsidRPr="002E07DE" w:rsidRDefault="00867314" w:rsidP="0086731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7DE">
        <w:rPr>
          <w:rFonts w:ascii="Times New Roman" w:hAnsi="Times New Roman"/>
          <w:sz w:val="24"/>
          <w:szCs w:val="24"/>
        </w:rPr>
        <w:t xml:space="preserve">Z zastrzeżeniem ust. 2 wszelkie zmiany niniejszej Umowy wymagają formy pisemnej pod rygorem nieważności i muszą być zgodne z przepisami </w:t>
      </w:r>
      <w:proofErr w:type="spellStart"/>
      <w:r w:rsidRPr="002E07DE">
        <w:rPr>
          <w:rFonts w:ascii="Times New Roman" w:hAnsi="Times New Roman"/>
          <w:sz w:val="24"/>
          <w:szCs w:val="24"/>
        </w:rPr>
        <w:t>Pzp</w:t>
      </w:r>
      <w:proofErr w:type="spellEnd"/>
      <w:r w:rsidRPr="002E07DE">
        <w:rPr>
          <w:rFonts w:ascii="Times New Roman" w:hAnsi="Times New Roman"/>
          <w:sz w:val="24"/>
          <w:szCs w:val="24"/>
        </w:rPr>
        <w:t>.</w:t>
      </w:r>
    </w:p>
    <w:p w14:paraId="4D1E745E" w14:textId="77777777" w:rsidR="00867314" w:rsidRPr="002E07DE" w:rsidRDefault="00867314" w:rsidP="0086731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24630621" w14:textId="77777777" w:rsidR="00867314" w:rsidRDefault="00867314" w:rsidP="0086731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7DE">
        <w:rPr>
          <w:rFonts w:ascii="Times New Roman" w:hAnsi="Times New Roman"/>
          <w:sz w:val="24"/>
          <w:szCs w:val="24"/>
        </w:rPr>
        <w:t>Jeżeli będzie to uzasadnione interesem Zamawiającego i będzie mieć na celu zwiększenie efektywności usług objętych niniejszą umową Strony mogą zmienić organizację pracy Wykonawcy, w szczególności zwiększyć ilość dyżurów i poprzestać na świadczeniu pomocy prawnej wyłącznie na dyżurach bądź też odstąpić od ich stosowania i poprzestać na pomocy prawnej udzielanej z siedziby Wykonawcy drogą telefoniczną lub e-mail z wykorzystaniem obecności Wykonawcy w siedzibie Zamawiającego w sytuacjach gdy jest to uzasadnione interesem Zamawiającego. Każdorazowa zmiana organizacyjna może zostać</w:t>
      </w:r>
      <w:r>
        <w:rPr>
          <w:rFonts w:ascii="Times New Roman" w:hAnsi="Times New Roman"/>
          <w:sz w:val="24"/>
          <w:szCs w:val="24"/>
        </w:rPr>
        <w:t xml:space="preserve"> dokonana w formie pisemnej</w:t>
      </w:r>
      <w:r w:rsidRPr="002E07DE">
        <w:rPr>
          <w:rFonts w:ascii="Times New Roman" w:hAnsi="Times New Roman"/>
          <w:sz w:val="24"/>
          <w:szCs w:val="24"/>
        </w:rPr>
        <w:t xml:space="preserve">. </w:t>
      </w:r>
    </w:p>
    <w:p w14:paraId="05EEDA83" w14:textId="77777777" w:rsidR="00867314" w:rsidRPr="002E07DE" w:rsidRDefault="00867314" w:rsidP="0086731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74181BF" w14:textId="77777777" w:rsidR="00867314" w:rsidRPr="002E07DE" w:rsidRDefault="00867314" w:rsidP="0086731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7DE">
        <w:rPr>
          <w:rFonts w:ascii="Times New Roman" w:hAnsi="Times New Roman"/>
          <w:sz w:val="24"/>
          <w:szCs w:val="24"/>
        </w:rPr>
        <w:t>W sprawach nieuregulowanych niniejszą Umową stosuje się przepisy Kodeksu cywilnego i ustawy prawo zamówień publicznych.</w:t>
      </w:r>
    </w:p>
    <w:p w14:paraId="671B5207" w14:textId="77777777" w:rsidR="00867314" w:rsidRPr="002E07DE" w:rsidRDefault="00867314" w:rsidP="0086731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1E26C7FD" w14:textId="77777777" w:rsidR="00867314" w:rsidRPr="002E07DE" w:rsidRDefault="00867314" w:rsidP="0086731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7DE">
        <w:rPr>
          <w:rFonts w:ascii="Times New Roman" w:hAnsi="Times New Roman"/>
          <w:sz w:val="24"/>
          <w:szCs w:val="24"/>
        </w:rPr>
        <w:t>Wszelkie spory, jakie mogą wyniknąć w związku z zawarciem lub wykonaniem Umowy rozstrzygane będą przez Sąd właściwy dla siedziby Zamawiającego.</w:t>
      </w:r>
    </w:p>
    <w:p w14:paraId="50D2E889" w14:textId="77777777" w:rsidR="00867314" w:rsidRPr="002E07DE" w:rsidRDefault="00867314" w:rsidP="00867314">
      <w:pPr>
        <w:jc w:val="both"/>
        <w:rPr>
          <w:rFonts w:ascii="Times New Roman" w:hAnsi="Times New Roman"/>
          <w:sz w:val="24"/>
          <w:szCs w:val="24"/>
        </w:rPr>
      </w:pPr>
    </w:p>
    <w:p w14:paraId="462FAF61" w14:textId="77777777" w:rsidR="00867314" w:rsidRPr="002E07DE" w:rsidRDefault="00867314" w:rsidP="0086731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7DE">
        <w:rPr>
          <w:rFonts w:ascii="Times New Roman" w:hAnsi="Times New Roman"/>
          <w:sz w:val="24"/>
          <w:szCs w:val="24"/>
        </w:rPr>
        <w:t>Umowa została sporządzona w dwóch jednobrzmiących egzemplarzach, po jednym dla każdej ze Stron.</w:t>
      </w:r>
    </w:p>
    <w:p w14:paraId="0B258B43" w14:textId="77777777" w:rsidR="00867314" w:rsidRPr="002E07DE" w:rsidRDefault="00867314" w:rsidP="00867314">
      <w:pPr>
        <w:widowControl w:val="0"/>
        <w:tabs>
          <w:tab w:val="left" w:pos="560"/>
        </w:tabs>
        <w:autoSpaceDE w:val="0"/>
        <w:autoSpaceDN w:val="0"/>
        <w:adjustRightInd w:val="0"/>
        <w:ind w:right="84"/>
        <w:jc w:val="both"/>
        <w:rPr>
          <w:rFonts w:ascii="Times New Roman" w:hAnsi="Times New Roman"/>
          <w:sz w:val="24"/>
          <w:szCs w:val="24"/>
        </w:rPr>
      </w:pPr>
    </w:p>
    <w:p w14:paraId="02D4AA3A" w14:textId="33932460" w:rsidR="00867314" w:rsidRDefault="00867314" w:rsidP="0086731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E07DE">
        <w:rPr>
          <w:rFonts w:ascii="Times New Roman" w:hAnsi="Times New Roman"/>
          <w:sz w:val="24"/>
          <w:szCs w:val="24"/>
        </w:rPr>
        <w:t>Zamawiający                                                                                            Wykonawca</w:t>
      </w:r>
      <w:bookmarkStart w:id="0" w:name="_GoBack"/>
      <w:bookmarkEnd w:id="0"/>
    </w:p>
    <w:p w14:paraId="33186AF3" w14:textId="19D0D2EC" w:rsidR="00F11306" w:rsidRPr="00867314" w:rsidRDefault="00F11306" w:rsidP="00867314"/>
    <w:sectPr w:rsidR="00F11306" w:rsidRPr="00867314" w:rsidSect="006B21A3">
      <w:headerReference w:type="default" r:id="rId8"/>
      <w:footerReference w:type="default" r:id="rId9"/>
      <w:pgSz w:w="11900" w:h="16840"/>
      <w:pgMar w:top="1417" w:right="1417" w:bottom="1417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182C0" w14:textId="77777777" w:rsidR="006B21A3" w:rsidRDefault="006B21A3" w:rsidP="006B21A3">
      <w:pPr>
        <w:spacing w:after="0" w:line="240" w:lineRule="auto"/>
      </w:pPr>
      <w:r>
        <w:separator/>
      </w:r>
    </w:p>
  </w:endnote>
  <w:endnote w:type="continuationSeparator" w:id="0">
    <w:p w14:paraId="34B4084E" w14:textId="77777777" w:rsidR="006B21A3" w:rsidRDefault="006B21A3" w:rsidP="006B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F781A" w14:textId="77777777" w:rsidR="006B21A3" w:rsidRDefault="006B21A3">
    <w:pPr>
      <w:pStyle w:val="Stopka"/>
    </w:pPr>
    <w:r>
      <w:rPr>
        <w:noProof/>
        <w:lang w:val="en-US" w:eastAsia="pl-PL"/>
      </w:rPr>
      <w:drawing>
        <wp:anchor distT="0" distB="0" distL="114300" distR="114300" simplePos="0" relativeHeight="251662336" behindDoc="0" locked="0" layoutInCell="1" allowOverlap="1" wp14:anchorId="628933DE" wp14:editId="4497BBAB">
          <wp:simplePos x="0" y="0"/>
          <wp:positionH relativeFrom="column">
            <wp:posOffset>0</wp:posOffset>
          </wp:positionH>
          <wp:positionV relativeFrom="paragraph">
            <wp:posOffset>132715</wp:posOffset>
          </wp:positionV>
          <wp:extent cx="5762625" cy="666750"/>
          <wp:effectExtent l="0" t="0" r="3175" b="0"/>
          <wp:wrapNone/>
          <wp:docPr id="3" name="Obraz 0" descr="logotyp_rpo_wm_-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typ_rpo_wm_-_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20F4B00" w14:textId="77777777" w:rsidR="006B21A3" w:rsidRDefault="006B21A3">
    <w:pPr>
      <w:pStyle w:val="Stopka"/>
    </w:pPr>
  </w:p>
  <w:p w14:paraId="3FBCF267" w14:textId="77777777" w:rsidR="006B21A3" w:rsidRDefault="006B21A3">
    <w:pPr>
      <w:pStyle w:val="Stopka"/>
    </w:pPr>
  </w:p>
  <w:p w14:paraId="4EAC241F" w14:textId="77777777" w:rsidR="006B21A3" w:rsidRDefault="006B21A3">
    <w:pPr>
      <w:pStyle w:val="Stopka"/>
    </w:pPr>
  </w:p>
  <w:p w14:paraId="3CF296C6" w14:textId="77777777" w:rsidR="006B21A3" w:rsidRDefault="006B21A3">
    <w:pPr>
      <w:pStyle w:val="Stopka"/>
    </w:pP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0757CE" wp14:editId="10C034A8">
              <wp:simplePos x="0" y="0"/>
              <wp:positionH relativeFrom="column">
                <wp:posOffset>-342900</wp:posOffset>
              </wp:positionH>
              <wp:positionV relativeFrom="paragraph">
                <wp:posOffset>104140</wp:posOffset>
              </wp:positionV>
              <wp:extent cx="6381750" cy="340995"/>
              <wp:effectExtent l="0" t="0" r="0" b="0"/>
              <wp:wrapThrough wrapText="bothSides">
                <wp:wrapPolygon edited="0">
                  <wp:start x="86" y="0"/>
                  <wp:lineTo x="86" y="19556"/>
                  <wp:lineTo x="21407" y="19556"/>
                  <wp:lineTo x="21407" y="0"/>
                  <wp:lineTo x="86" y="0"/>
                </wp:wrapPolygon>
              </wp:wrapThrough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3E2F9" w14:textId="77777777" w:rsidR="006B21A3" w:rsidRPr="006B21A3" w:rsidRDefault="006B21A3" w:rsidP="00CC7B70">
                          <w:pPr>
                            <w:spacing w:after="0"/>
                            <w:jc w:val="center"/>
                            <w:rPr>
                              <w:rStyle w:val="Pogrubienie"/>
                              <w:rFonts w:asciiTheme="majorHAnsi" w:hAnsiTheme="majorHAnsi"/>
                              <w:b w:val="0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6B21A3">
                            <w:rPr>
                              <w:rStyle w:val="Pogrubienie"/>
                              <w:rFonts w:asciiTheme="majorHAnsi" w:hAnsiTheme="majorHAnsi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Projekt współfinansowany przez Unię Europejską ze środków Europejskiego Funduszu Rozwoju Regionalnego w ramach </w:t>
                          </w:r>
                        </w:p>
                        <w:p w14:paraId="350733F6" w14:textId="77777777" w:rsidR="006B21A3" w:rsidRPr="006B21A3" w:rsidRDefault="006B21A3" w:rsidP="00CC7B70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6B21A3">
                            <w:rPr>
                              <w:rStyle w:val="Pogrubienie"/>
                              <w:rFonts w:asciiTheme="majorHAnsi" w:hAnsiTheme="majorHAnsi"/>
                              <w:color w:val="7F7F7F" w:themeColor="text1" w:themeTint="80"/>
                              <w:sz w:val="14"/>
                              <w:szCs w:val="14"/>
                            </w:rPr>
                            <w:t>Regionalnego Programu Operacyjnego Województwa Mazowieckiego 2007-2013.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Pole tekstowe 2" o:spid="_x0000_s1027" type="#_x0000_t202" style="position:absolute;margin-left:-26.95pt;margin-top:8.2pt;width:502.5pt;height:26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" filled="f" stroked="f">
              <v:textbox style="mso-fit-shape-to-text:t">
                <w:txbxContent>
                  <w:p w14:paraId="0A63E2F9" w14:textId="77777777" w:rsidR="006B21A3" w:rsidRPr="006B21A3" w:rsidRDefault="006B21A3" w:rsidP="00CC7B70">
                    <w:pPr>
                      <w:spacing w:after="0"/>
                      <w:jc w:val="center"/>
                      <w:rPr>
                        <w:rStyle w:val="Pogrubienie"/>
                        <w:rFonts w:asciiTheme="majorHAnsi" w:hAnsiTheme="majorHAnsi"/>
                        <w:b w:val="0"/>
                        <w:color w:val="7F7F7F" w:themeColor="text1" w:themeTint="80"/>
                        <w:sz w:val="14"/>
                        <w:szCs w:val="14"/>
                      </w:rPr>
                    </w:pPr>
                    <w:r w:rsidRPr="006B21A3">
                      <w:rPr>
                        <w:rStyle w:val="Pogrubienie"/>
                        <w:rFonts w:asciiTheme="majorHAnsi" w:hAnsiTheme="majorHAnsi"/>
                        <w:color w:val="7F7F7F" w:themeColor="text1" w:themeTint="80"/>
                        <w:sz w:val="14"/>
                        <w:szCs w:val="14"/>
                      </w:rPr>
                      <w:t xml:space="preserve">Projekt współfinansowany przez Unię Europejską ze środków Europejskiego Funduszu Rozwoju Regionalnego w ramach </w:t>
                    </w:r>
                  </w:p>
                  <w:p w14:paraId="350733F6" w14:textId="77777777" w:rsidR="006B21A3" w:rsidRPr="006B21A3" w:rsidRDefault="006B21A3" w:rsidP="00CC7B70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  <w:color w:val="7F7F7F" w:themeColor="text1" w:themeTint="80"/>
                        <w:sz w:val="14"/>
                        <w:szCs w:val="14"/>
                      </w:rPr>
                    </w:pPr>
                    <w:r w:rsidRPr="006B21A3">
                      <w:rPr>
                        <w:rStyle w:val="Pogrubienie"/>
                        <w:rFonts w:asciiTheme="majorHAnsi" w:hAnsiTheme="majorHAnsi"/>
                        <w:color w:val="7F7F7F" w:themeColor="text1" w:themeTint="80"/>
                        <w:sz w:val="14"/>
                        <w:szCs w:val="14"/>
                      </w:rPr>
                      <w:t>Regionalnego Programu Operacyjnego Województwa Mazowieckiego 2007-2013.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18EF7C8" w14:textId="77777777" w:rsidR="006B21A3" w:rsidRDefault="006B21A3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BC3E8" w14:textId="77777777" w:rsidR="006B21A3" w:rsidRDefault="006B21A3" w:rsidP="006B21A3">
      <w:pPr>
        <w:spacing w:after="0" w:line="240" w:lineRule="auto"/>
      </w:pPr>
      <w:r>
        <w:separator/>
      </w:r>
    </w:p>
  </w:footnote>
  <w:footnote w:type="continuationSeparator" w:id="0">
    <w:p w14:paraId="325C0CB1" w14:textId="77777777" w:rsidR="006B21A3" w:rsidRDefault="006B21A3" w:rsidP="006B2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F9255" w14:textId="77777777" w:rsidR="006B21A3" w:rsidRDefault="006B21A3">
    <w:pPr>
      <w:pStyle w:val="Nagwek"/>
    </w:pP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971602" wp14:editId="5F340A7D">
              <wp:simplePos x="0" y="0"/>
              <wp:positionH relativeFrom="column">
                <wp:posOffset>2114550</wp:posOffset>
              </wp:positionH>
              <wp:positionV relativeFrom="paragraph">
                <wp:posOffset>-249555</wp:posOffset>
              </wp:positionV>
              <wp:extent cx="3486150" cy="619125"/>
              <wp:effectExtent l="0" t="0" r="0" b="0"/>
              <wp:wrapThrough wrapText="bothSides">
                <wp:wrapPolygon edited="0">
                  <wp:start x="0" y="0"/>
                  <wp:lineTo x="0" y="20382"/>
                  <wp:lineTo x="21403" y="20382"/>
                  <wp:lineTo x="21403" y="0"/>
                  <wp:lineTo x="0" y="0"/>
                </wp:wrapPolygon>
              </wp:wrapThrough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6D0AA" w14:textId="77777777" w:rsidR="006B21A3" w:rsidRPr="00ED3A99" w:rsidRDefault="006B21A3" w:rsidP="006874F2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</w:pP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BIURO PROJEKTU: Agencja Rozwoju Mazowsza S.A. :: 00-301 Warszawa :: ul. Nowy Zjazd 1 ::    </w:t>
                          </w:r>
                        </w:p>
                        <w:p w14:paraId="091FE88C" w14:textId="77777777" w:rsidR="006B21A3" w:rsidRDefault="006B21A3" w:rsidP="006874F2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</w:pP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>Adres korespondencyjny: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03-472 Warszawa ::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ul. B. Brechta 3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::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>tel. 022 566 47 60 :: fax. 022 566 47 97 :: www.mazowszanie.eu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 ::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KRS: 0000249823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::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NIP: 521-337-46-90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:: </w:t>
                          </w:r>
                        </w:p>
                        <w:p w14:paraId="2828EDB8" w14:textId="77777777" w:rsidR="006B21A3" w:rsidRPr="00ED3A99" w:rsidRDefault="006B21A3" w:rsidP="006874F2">
                          <w:pPr>
                            <w:spacing w:before="20" w:after="100" w:afterAutospacing="1"/>
                            <w:contextualSpacing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Sąd Rejonowy dla m.st. Warszawy w Warszawie, XII Wydział Gospodarczy Krajowego Rejestru Sądowego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::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Wysokość kapitału zakładowego: 20 000 000,00 zł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::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>Wysokość kapitału wpłaconego: 20 000 000,00 zł</w:t>
                          </w:r>
                          <w:r w:rsidRPr="00ED3A99">
                            <w:rPr>
                              <w:rFonts w:cs="Arial"/>
                              <w:color w:val="A6A6A6"/>
                              <w:sz w:val="12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Pole tekstowe 1" o:spid="_x0000_s1026" type="#_x0000_t202" style="position:absolute;margin-left:166.5pt;margin-top:-19.6pt;width:274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" stroked="f">
              <v:textbox inset="0,0,0,0">
                <w:txbxContent>
                  <w:p w14:paraId="4126D0AA" w14:textId="77777777" w:rsidR="006B21A3" w:rsidRPr="00ED3A99" w:rsidRDefault="006B21A3" w:rsidP="006874F2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</w:pP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BIURO PROJEKTU: Agencja Rozwoju Mazowsza S.A. :: 00-301 Warszawa :: ul. Nowy Zjazd 1 ::    </w:t>
                    </w:r>
                  </w:p>
                  <w:p w14:paraId="091FE88C" w14:textId="77777777" w:rsidR="006B21A3" w:rsidRDefault="006B21A3" w:rsidP="006874F2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</w:pP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>Adres korespondencyjny: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03-472 Warszawa ::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ul. B. Brechta 3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::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>tel. 022 566 47 60 :: fax. 022 566 47 97 :: www.mazowszanie.eu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 ::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KRS: 0000249823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::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NIP: 521-337-46-90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:: </w:t>
                    </w:r>
                  </w:p>
                  <w:p w14:paraId="2828EDB8" w14:textId="77777777" w:rsidR="006B21A3" w:rsidRPr="00ED3A99" w:rsidRDefault="006B21A3" w:rsidP="006874F2">
                    <w:pPr>
                      <w:spacing w:before="20" w:after="100" w:afterAutospacing="1"/>
                      <w:contextualSpacing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Sąd Rejonowy dla m.st. Warszawy w Warszawie, XII Wydział Gospodarczy Krajowego Rejestru Sądowego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::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Wysokość kapitału zakładowego: 20 000 000,00 zł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::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>Wysokość kapitału wpłaconego: 20 000 000,00 zł</w:t>
                    </w:r>
                    <w:r w:rsidRPr="00ED3A99">
                      <w:rPr>
                        <w:rFonts w:cs="Arial"/>
                        <w:color w:val="A6A6A6"/>
                        <w:sz w:val="12"/>
                        <w:szCs w:val="12"/>
                      </w:rPr>
                      <w:br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n-US" w:eastAsia="pl-PL"/>
      </w:rPr>
      <w:drawing>
        <wp:anchor distT="0" distB="0" distL="114300" distR="114300" simplePos="0" relativeHeight="251659264" behindDoc="0" locked="0" layoutInCell="1" allowOverlap="1" wp14:anchorId="6A834D5A" wp14:editId="4A3B5DC5">
          <wp:simplePos x="0" y="0"/>
          <wp:positionH relativeFrom="column">
            <wp:posOffset>-775970</wp:posOffset>
          </wp:positionH>
          <wp:positionV relativeFrom="paragraph">
            <wp:posOffset>-382905</wp:posOffset>
          </wp:positionV>
          <wp:extent cx="2895600" cy="762000"/>
          <wp:effectExtent l="0" t="0" r="0" b="0"/>
          <wp:wrapNone/>
          <wp:docPr id="5" name="Obraz 4" descr="logotyp z podpi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z podpise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956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D85BEB"/>
    <w:multiLevelType w:val="hybridMultilevel"/>
    <w:tmpl w:val="4942B974"/>
    <w:lvl w:ilvl="0" w:tplc="D15A17CC">
      <w:start w:val="1"/>
      <w:numFmt w:val="lowerLetter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0645BD"/>
    <w:multiLevelType w:val="hybridMultilevel"/>
    <w:tmpl w:val="A6E2AAE8"/>
    <w:lvl w:ilvl="0" w:tplc="0AACCD9E">
      <w:start w:val="1"/>
      <w:numFmt w:val="upperLetter"/>
      <w:lvlText w:val="%1)"/>
      <w:lvlJc w:val="left"/>
      <w:pPr>
        <w:ind w:left="4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4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D9503CF"/>
    <w:multiLevelType w:val="hybridMultilevel"/>
    <w:tmpl w:val="F86E1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306EC"/>
    <w:multiLevelType w:val="hybridMultilevel"/>
    <w:tmpl w:val="808273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7086C1B"/>
    <w:multiLevelType w:val="hybridMultilevel"/>
    <w:tmpl w:val="808273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6C6754"/>
    <w:multiLevelType w:val="hybridMultilevel"/>
    <w:tmpl w:val="81DAF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1AD0EFA"/>
    <w:multiLevelType w:val="hybridMultilevel"/>
    <w:tmpl w:val="DEFAD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64695E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B04216"/>
    <w:multiLevelType w:val="hybridMultilevel"/>
    <w:tmpl w:val="529492EE"/>
    <w:lvl w:ilvl="0" w:tplc="E626E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4E47F5"/>
    <w:multiLevelType w:val="hybridMultilevel"/>
    <w:tmpl w:val="54967EE8"/>
    <w:lvl w:ilvl="0" w:tplc="97C6016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834CD0"/>
    <w:multiLevelType w:val="hybridMultilevel"/>
    <w:tmpl w:val="610CA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0F2893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A5C1C78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E5169E9"/>
    <w:multiLevelType w:val="hybridMultilevel"/>
    <w:tmpl w:val="C638D02C"/>
    <w:lvl w:ilvl="0" w:tplc="420072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34334C3"/>
    <w:multiLevelType w:val="hybridMultilevel"/>
    <w:tmpl w:val="89AC2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9074B2"/>
    <w:multiLevelType w:val="hybridMultilevel"/>
    <w:tmpl w:val="4288F0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5"/>
  </w:num>
  <w:num w:numId="5">
    <w:abstractNumId w:val="22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16"/>
  </w:num>
  <w:num w:numId="11">
    <w:abstractNumId w:val="4"/>
  </w:num>
  <w:num w:numId="12">
    <w:abstractNumId w:val="14"/>
  </w:num>
  <w:num w:numId="13">
    <w:abstractNumId w:val="23"/>
  </w:num>
  <w:num w:numId="14">
    <w:abstractNumId w:val="21"/>
  </w:num>
  <w:num w:numId="15">
    <w:abstractNumId w:val="7"/>
  </w:num>
  <w:num w:numId="16">
    <w:abstractNumId w:val="1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5"/>
  </w:num>
  <w:num w:numId="22">
    <w:abstractNumId w:val="2"/>
  </w:num>
  <w:num w:numId="23">
    <w:abstractNumId w:val="13"/>
  </w:num>
  <w:num w:numId="24">
    <w:abstractNumId w:val="26"/>
  </w:num>
  <w:num w:numId="25">
    <w:abstractNumId w:val="3"/>
  </w:num>
  <w:num w:numId="26">
    <w:abstractNumId w:val="18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A3"/>
    <w:rsid w:val="0056491B"/>
    <w:rsid w:val="006B21A3"/>
    <w:rsid w:val="007C7ACA"/>
    <w:rsid w:val="00867314"/>
    <w:rsid w:val="00E422A9"/>
    <w:rsid w:val="00F1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2491E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1A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pl-PL" w:eastAsia="en-US"/>
    </w:rPr>
  </w:style>
  <w:style w:type="paragraph" w:styleId="Nagwek5">
    <w:name w:val="heading 5"/>
    <w:basedOn w:val="Normalny"/>
    <w:next w:val="Normalny"/>
    <w:link w:val="Nagwek5Znak"/>
    <w:qFormat/>
    <w:rsid w:val="006B21A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B21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21A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B21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1A3"/>
    <w:rPr>
      <w:lang w:val="pl-PL"/>
    </w:rPr>
  </w:style>
  <w:style w:type="character" w:styleId="Pogrubienie">
    <w:name w:val="Strong"/>
    <w:basedOn w:val="Domylnaczcionkaakapitu"/>
    <w:uiPriority w:val="22"/>
    <w:qFormat/>
    <w:rsid w:val="006B21A3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6B21A3"/>
    <w:rPr>
      <w:rFonts w:ascii="Times New Roman" w:eastAsia="Times New Roman" w:hAnsi="Times New Roman" w:cs="Times New Roman"/>
      <w:b/>
      <w:bCs/>
      <w:lang w:val="pl-PL" w:eastAsia="ar-SA"/>
    </w:rPr>
  </w:style>
  <w:style w:type="character" w:styleId="Hipercze">
    <w:name w:val="Hyperlink"/>
    <w:basedOn w:val="Domylnaczcionkaakapitu"/>
    <w:rsid w:val="006B21A3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6B21A3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B21A3"/>
    <w:rPr>
      <w:rFonts w:ascii="Times New Roman" w:eastAsia="Times New Roman" w:hAnsi="Times New Roman" w:cs="Times New Roman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rsid w:val="006B21A3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21A3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6B21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21A3"/>
    <w:rPr>
      <w:rFonts w:ascii="Calibri" w:eastAsia="Times New Roman" w:hAnsi="Calibri" w:cs="Times New Roman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rsid w:val="006B21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1A3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1A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pl-PL" w:eastAsia="en-US"/>
    </w:rPr>
  </w:style>
  <w:style w:type="paragraph" w:styleId="Nagwek5">
    <w:name w:val="heading 5"/>
    <w:basedOn w:val="Normalny"/>
    <w:next w:val="Normalny"/>
    <w:link w:val="Nagwek5Znak"/>
    <w:qFormat/>
    <w:rsid w:val="006B21A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B21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21A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B21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1A3"/>
    <w:rPr>
      <w:lang w:val="pl-PL"/>
    </w:rPr>
  </w:style>
  <w:style w:type="character" w:styleId="Pogrubienie">
    <w:name w:val="Strong"/>
    <w:basedOn w:val="Domylnaczcionkaakapitu"/>
    <w:uiPriority w:val="22"/>
    <w:qFormat/>
    <w:rsid w:val="006B21A3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6B21A3"/>
    <w:rPr>
      <w:rFonts w:ascii="Times New Roman" w:eastAsia="Times New Roman" w:hAnsi="Times New Roman" w:cs="Times New Roman"/>
      <w:b/>
      <w:bCs/>
      <w:lang w:val="pl-PL" w:eastAsia="ar-SA"/>
    </w:rPr>
  </w:style>
  <w:style w:type="character" w:styleId="Hipercze">
    <w:name w:val="Hyperlink"/>
    <w:basedOn w:val="Domylnaczcionkaakapitu"/>
    <w:rsid w:val="006B21A3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6B21A3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B21A3"/>
    <w:rPr>
      <w:rFonts w:ascii="Times New Roman" w:eastAsia="Times New Roman" w:hAnsi="Times New Roman" w:cs="Times New Roman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rsid w:val="006B21A3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21A3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6B21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21A3"/>
    <w:rPr>
      <w:rFonts w:ascii="Calibri" w:eastAsia="Times New Roman" w:hAnsi="Calibri" w:cs="Times New Roman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rsid w:val="006B21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1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2423</Words>
  <Characters>14542</Characters>
  <Application>Microsoft Macintosh Word</Application>
  <DocSecurity>0</DocSecurity>
  <Lines>121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Zał. nr 1</vt:lpstr>
      <vt:lpstr>OFERTA</vt:lpstr>
      <vt:lpstr>    OŚWIADCZENIE</vt:lpstr>
      <vt:lpstr>    OŚWIADCZENIE</vt:lpstr>
      <vt:lpstr>Istotne postanowienia umowy</vt:lpstr>
      <vt:lpstr/>
      <vt:lpstr/>
      <vt:lpstr/>
      <vt:lpstr/>
      <vt:lpstr/>
      <vt:lpstr/>
      <vt:lpstr/>
    </vt:vector>
  </TitlesOfParts>
  <Company/>
  <LinksUpToDate>false</LinksUpToDate>
  <CharactersWithSpaces>16932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Filiński</dc:creator>
  <cp:keywords/>
  <dc:description/>
  <cp:lastModifiedBy>Krzysztof Filiński</cp:lastModifiedBy>
  <cp:revision>2</cp:revision>
  <dcterms:created xsi:type="dcterms:W3CDTF">2013-05-29T16:48:00Z</dcterms:created>
  <dcterms:modified xsi:type="dcterms:W3CDTF">2013-05-29T16:48:00Z</dcterms:modified>
</cp:coreProperties>
</file>