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  <w:bookmarkStart w:id="0" w:name="_GoBack"/>
      <w:bookmarkEnd w:id="0"/>
    </w:p>
    <w:p w:rsidR="00264377" w:rsidRPr="00333EEE" w:rsidRDefault="00264377" w:rsidP="00264377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 w:rsidR="00BD38B6">
        <w:rPr>
          <w:rFonts w:ascii="Century Gothic" w:hAnsi="Century Gothic"/>
          <w:sz w:val="20"/>
        </w:rPr>
        <w:t>3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:rsidR="00264377" w:rsidRPr="006C6888" w:rsidRDefault="00264377" w:rsidP="00264377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6C6888">
        <w:rPr>
          <w:rFonts w:ascii="Century Gothic" w:hAnsi="Century Gothic"/>
          <w:color w:val="000000"/>
          <w:sz w:val="18"/>
        </w:rPr>
        <w:t>.................................................</w:t>
      </w:r>
    </w:p>
    <w:p w:rsidR="00264377" w:rsidRPr="006C6888" w:rsidRDefault="00D73645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 w:rsidR="00264377" w:rsidRPr="006C6888">
        <w:rPr>
          <w:rFonts w:ascii="Century Gothic" w:hAnsi="Century Gothic"/>
          <w:color w:val="000000"/>
          <w:sz w:val="14"/>
        </w:rPr>
        <w:t xml:space="preserve"> /miejscowość, data/</w:t>
      </w:r>
    </w:p>
    <w:p w:rsidR="00264377" w:rsidRPr="006C6888" w:rsidRDefault="00264377" w:rsidP="00264377">
      <w:pPr>
        <w:widowControl w:val="0"/>
        <w:suppressAutoHyphens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6C6888">
        <w:rPr>
          <w:rFonts w:ascii="Century Gothic" w:hAnsi="Century Gothic"/>
          <w:color w:val="000000"/>
          <w:sz w:val="18"/>
        </w:rPr>
        <w:t>..............................................</w:t>
      </w:r>
      <w:r w:rsidR="00EE0CEC">
        <w:rPr>
          <w:rFonts w:ascii="Century Gothic" w:hAnsi="Century Gothic"/>
          <w:color w:val="000000"/>
          <w:sz w:val="18"/>
        </w:rPr>
        <w:t>………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  <w:r w:rsidRPr="006C6888">
        <w:rPr>
          <w:rFonts w:ascii="Century Gothic" w:hAnsi="Century Gothic"/>
          <w:color w:val="000000"/>
          <w:sz w:val="14"/>
        </w:rPr>
        <w:t>/dane Wykonawcy lub pieczęć firmowa/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keepNext/>
        <w:spacing w:before="240" w:after="60"/>
        <w:jc w:val="center"/>
        <w:outlineLvl w:val="1"/>
        <w:rPr>
          <w:rFonts w:ascii="Century Gothic" w:hAnsi="Century Gothic"/>
          <w:bCs/>
          <w:iCs/>
          <w:sz w:val="20"/>
          <w:u w:val="single"/>
        </w:rPr>
      </w:pPr>
      <w:r w:rsidRPr="006C6888">
        <w:rPr>
          <w:rFonts w:ascii="Century Gothic" w:hAnsi="Century Gothic"/>
          <w:bCs/>
          <w:iCs/>
          <w:sz w:val="20"/>
          <w:u w:val="single"/>
        </w:rPr>
        <w:t>OŚWIADCZENIE</w:t>
      </w:r>
    </w:p>
    <w:p w:rsidR="00264377" w:rsidRPr="006C6888" w:rsidRDefault="00264377" w:rsidP="00264377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ind w:right="408"/>
        <w:jc w:val="center"/>
        <w:rPr>
          <w:rFonts w:ascii="Century Gothic" w:hAnsi="Century Gothic"/>
          <w:b/>
          <w:bCs/>
          <w:color w:val="000000"/>
          <w:sz w:val="20"/>
        </w:rPr>
      </w:pPr>
      <w:r w:rsidRPr="006C6888">
        <w:rPr>
          <w:rFonts w:ascii="Century Gothic" w:hAnsi="Century Gothic"/>
          <w:b/>
          <w:bCs/>
          <w:color w:val="000000"/>
          <w:sz w:val="20"/>
        </w:rPr>
        <w:t>o braku podstaw do wykluczenia</w:t>
      </w:r>
      <w:r w:rsidR="00CF0248">
        <w:rPr>
          <w:rFonts w:ascii="Century Gothic" w:hAnsi="Century Gothic"/>
          <w:b/>
          <w:bCs/>
          <w:color w:val="000000"/>
          <w:sz w:val="20"/>
        </w:rPr>
        <w:t xml:space="preserve"> </w:t>
      </w:r>
      <w:r w:rsidRPr="006C6888">
        <w:rPr>
          <w:rFonts w:ascii="Century Gothic" w:hAnsi="Century Gothic"/>
          <w:b/>
          <w:bCs/>
          <w:color w:val="000000"/>
          <w:sz w:val="20"/>
        </w:rPr>
        <w:t>w przetargu nieograniczonym na:</w:t>
      </w:r>
    </w:p>
    <w:p w:rsidR="00BD38B6" w:rsidRPr="00771A94" w:rsidRDefault="00BD38B6" w:rsidP="00BD38B6">
      <w:pPr>
        <w:pStyle w:val="Tekstpodstawowy"/>
        <w:spacing w:line="276" w:lineRule="auto"/>
        <w:ind w:right="408"/>
        <w:jc w:val="center"/>
        <w:rPr>
          <w:rFonts w:ascii="Century Gothic" w:hAnsi="Century Gothic"/>
          <w:sz w:val="20"/>
        </w:rPr>
      </w:pPr>
      <w:r w:rsidRPr="00771A94">
        <w:rPr>
          <w:rFonts w:ascii="Century Gothic" w:hAnsi="Century Gothic"/>
          <w:sz w:val="20"/>
        </w:rPr>
        <w:t>„</w:t>
      </w:r>
      <w:r w:rsidR="00D83003" w:rsidRPr="00D83003">
        <w:rPr>
          <w:rFonts w:ascii="Century Gothic" w:hAnsi="Century Gothic"/>
          <w:sz w:val="20"/>
        </w:rPr>
        <w:t xml:space="preserve">Wyposażenie </w:t>
      </w:r>
      <w:r w:rsidR="007873CA">
        <w:rPr>
          <w:rFonts w:ascii="Century Gothic" w:hAnsi="Century Gothic"/>
          <w:sz w:val="20"/>
        </w:rPr>
        <w:t xml:space="preserve">pracowni fryzjerskich </w:t>
      </w:r>
      <w:r w:rsidR="00AB2EAC">
        <w:rPr>
          <w:rFonts w:ascii="Century Gothic" w:hAnsi="Century Gothic"/>
          <w:sz w:val="20"/>
        </w:rPr>
        <w:t xml:space="preserve">w </w:t>
      </w:r>
      <w:r w:rsidR="007873CA">
        <w:rPr>
          <w:rFonts w:ascii="Century Gothic" w:hAnsi="Century Gothic"/>
          <w:sz w:val="20"/>
        </w:rPr>
        <w:t>Garwolinie</w:t>
      </w:r>
      <w:r w:rsidR="00F57EC4" w:rsidRPr="00F57EC4">
        <w:rPr>
          <w:rFonts w:ascii="Century Gothic" w:hAnsi="Century Gothic"/>
          <w:sz w:val="20"/>
        </w:rPr>
        <w:t>”</w:t>
      </w:r>
      <w:r w:rsidRPr="00771A94">
        <w:rPr>
          <w:rFonts w:ascii="Century Gothic" w:hAnsi="Century Gothic"/>
          <w:sz w:val="20"/>
        </w:rPr>
        <w:t xml:space="preserve"> </w:t>
      </w: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 xml:space="preserve">Stosownie do </w:t>
      </w:r>
      <w:r w:rsidR="00EE0CEC" w:rsidRPr="006C6888">
        <w:rPr>
          <w:rFonts w:ascii="Century Gothic" w:hAnsi="Century Gothic"/>
          <w:color w:val="000000"/>
          <w:sz w:val="20"/>
        </w:rPr>
        <w:t>postanowień art</w:t>
      </w:r>
      <w:r w:rsidRPr="006C6888">
        <w:rPr>
          <w:rFonts w:ascii="Century Gothic" w:hAnsi="Century Gothic"/>
          <w:color w:val="000000"/>
          <w:sz w:val="20"/>
        </w:rPr>
        <w:t>. 24 ustawy z dnia 29 stycznia 2004 roku Prawo zamówień publicznych (tekst jednolity</w:t>
      </w:r>
      <w:r w:rsidR="00CF0248">
        <w:rPr>
          <w:rFonts w:ascii="Century Gothic" w:hAnsi="Century Gothic"/>
          <w:color w:val="000000"/>
          <w:sz w:val="20"/>
        </w:rPr>
        <w:t xml:space="preserve"> </w:t>
      </w:r>
      <w:r w:rsidRPr="006C6888">
        <w:rPr>
          <w:rFonts w:ascii="Century Gothic" w:hAnsi="Century Gothic"/>
          <w:sz w:val="20"/>
        </w:rPr>
        <w:t>Dz. U. z 2013 poz. 907, ze zm.</w:t>
      </w:r>
      <w:r w:rsidRPr="006C6888">
        <w:rPr>
          <w:rFonts w:ascii="Century Gothic" w:hAnsi="Century Gothic"/>
          <w:color w:val="000000"/>
          <w:sz w:val="20"/>
        </w:rPr>
        <w:t xml:space="preserve">)  </w:t>
      </w: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b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  <w:r w:rsidRPr="006C6888">
        <w:rPr>
          <w:rFonts w:ascii="Century Gothic" w:hAnsi="Century Gothic"/>
          <w:b/>
          <w:color w:val="000000"/>
          <w:sz w:val="20"/>
        </w:rPr>
        <w:t>Oświadczam, że: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>nie podlegam wykluczeniu z postępowania na podstawie art. 24 ust. 1 i 2 ustawy Prawo zamówień publicznych (tekst jednolity</w:t>
      </w:r>
      <w:r w:rsidR="00CF0248">
        <w:rPr>
          <w:rFonts w:ascii="Century Gothic" w:hAnsi="Century Gothic"/>
          <w:color w:val="000000"/>
          <w:sz w:val="20"/>
        </w:rPr>
        <w:t xml:space="preserve"> </w:t>
      </w:r>
      <w:r w:rsidRPr="006C6888">
        <w:rPr>
          <w:rFonts w:ascii="Century Gothic" w:hAnsi="Century Gothic"/>
          <w:sz w:val="20"/>
        </w:rPr>
        <w:t>Dz. U. z 2013 poz. 907, ze zm.</w:t>
      </w:r>
      <w:r w:rsidRPr="006C6888">
        <w:rPr>
          <w:rFonts w:ascii="Century Gothic" w:hAnsi="Century Gothic"/>
          <w:color w:val="000000"/>
          <w:sz w:val="20"/>
        </w:rPr>
        <w:t>).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EE0CEC">
      <w:pPr>
        <w:widowControl w:val="0"/>
        <w:suppressAutoHyphens/>
        <w:ind w:left="5245" w:firstLine="419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>.........................................................</w:t>
      </w:r>
    </w:p>
    <w:p w:rsidR="00264377" w:rsidRPr="006C6888" w:rsidRDefault="00EE0CEC" w:rsidP="00264377">
      <w:pPr>
        <w:widowControl w:val="0"/>
        <w:suppressAutoHyphens/>
        <w:rPr>
          <w:rFonts w:ascii="Century Gothic" w:hAnsi="Century Gothic"/>
          <w:color w:val="000000"/>
          <w:sz w:val="14"/>
        </w:rPr>
      </w:pP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264377" w:rsidRPr="006C6888">
        <w:rPr>
          <w:rFonts w:ascii="Century Gothic" w:hAnsi="Century Gothic"/>
          <w:color w:val="000000"/>
          <w:sz w:val="14"/>
        </w:rPr>
        <w:t xml:space="preserve">   /pieczęć imienna i podpis Wykonawcy lub</w:t>
      </w:r>
    </w:p>
    <w:p w:rsidR="00264377" w:rsidRPr="006C6888" w:rsidRDefault="00264377" w:rsidP="00EE0CEC">
      <w:pPr>
        <w:widowControl w:val="0"/>
        <w:suppressAutoHyphens/>
        <w:ind w:left="4956" w:firstLine="708"/>
        <w:rPr>
          <w:rFonts w:ascii="Century Gothic" w:hAnsi="Century Gothic"/>
          <w:color w:val="000000"/>
          <w:sz w:val="14"/>
          <w:szCs w:val="18"/>
        </w:rPr>
      </w:pPr>
      <w:r w:rsidRPr="006C6888">
        <w:rPr>
          <w:rFonts w:ascii="Century Gothic" w:hAnsi="Century Gothic"/>
          <w:color w:val="000000"/>
          <w:sz w:val="14"/>
          <w:szCs w:val="18"/>
        </w:rPr>
        <w:t>uprawnionego przedstawiciela(-i) Wykonawcy/</w:t>
      </w:r>
    </w:p>
    <w:p w:rsidR="00264377" w:rsidRPr="006C6888" w:rsidRDefault="00264377" w:rsidP="00264377">
      <w:pPr>
        <w:rPr>
          <w:rFonts w:ascii="Century Gothic" w:hAnsi="Century Gothic"/>
          <w:sz w:val="18"/>
          <w:szCs w:val="16"/>
        </w:rPr>
      </w:pPr>
    </w:p>
    <w:p w:rsidR="00264377" w:rsidRPr="006C6888" w:rsidRDefault="00264377" w:rsidP="00264377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89" w:rsidRDefault="006F1A89" w:rsidP="002B11BB">
      <w:r>
        <w:separator/>
      </w:r>
    </w:p>
  </w:endnote>
  <w:endnote w:type="continuationSeparator" w:id="0">
    <w:p w:rsidR="006F1A89" w:rsidRDefault="006F1A89" w:rsidP="002B11BB">
      <w:r>
        <w:continuationSeparator/>
      </w:r>
    </w:p>
  </w:endnote>
  <w:endnote w:type="continuationNotice" w:id="1">
    <w:p w:rsidR="006F1A89" w:rsidRDefault="006F1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89" w:rsidRDefault="006F1A89" w:rsidP="002B11BB">
      <w:r>
        <w:separator/>
      </w:r>
    </w:p>
  </w:footnote>
  <w:footnote w:type="continuationSeparator" w:id="0">
    <w:p w:rsidR="006F1A89" w:rsidRDefault="006F1A89" w:rsidP="002B11BB">
      <w:r>
        <w:continuationSeparator/>
      </w:r>
    </w:p>
  </w:footnote>
  <w:footnote w:type="continuationNotice" w:id="1">
    <w:p w:rsidR="006F1A89" w:rsidRDefault="006F1A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4D185F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  <w:r w:rsidRPr="00953D2F">
                            <w:rPr>
                              <w:rFonts w:ascii="Century Gothic" w:hAnsi="Century Gothic" w:cs="Arial"/>
                              <w:color w:val="A6A6A6"/>
                              <w:sz w:val="10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  <w:r w:rsidRPr="00953D2F">
                      <w:rPr>
                        <w:rFonts w:ascii="Century Gothic" w:hAnsi="Century Gothic" w:cs="Arial"/>
                        <w:color w:val="A6A6A6"/>
                        <w:sz w:val="10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FB281C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FB281C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80073D" w:rsidRPr="0080073D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FB281C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FB281C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FB281C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80073D" w:rsidRPr="0080073D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FB281C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77bd1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1D43"/>
    <w:rsid w:val="00015BF4"/>
    <w:rsid w:val="00031B47"/>
    <w:rsid w:val="00087571"/>
    <w:rsid w:val="00090798"/>
    <w:rsid w:val="000A0F78"/>
    <w:rsid w:val="000E33BD"/>
    <w:rsid w:val="000F61B1"/>
    <w:rsid w:val="00113DCA"/>
    <w:rsid w:val="00135CDA"/>
    <w:rsid w:val="00136CBA"/>
    <w:rsid w:val="0014636C"/>
    <w:rsid w:val="00163502"/>
    <w:rsid w:val="00170914"/>
    <w:rsid w:val="00172045"/>
    <w:rsid w:val="00193245"/>
    <w:rsid w:val="001B4D93"/>
    <w:rsid w:val="001E1109"/>
    <w:rsid w:val="001E6E3B"/>
    <w:rsid w:val="00254017"/>
    <w:rsid w:val="002633ED"/>
    <w:rsid w:val="00264377"/>
    <w:rsid w:val="002B11BB"/>
    <w:rsid w:val="002F16C3"/>
    <w:rsid w:val="00300347"/>
    <w:rsid w:val="00306C73"/>
    <w:rsid w:val="00320777"/>
    <w:rsid w:val="003208A2"/>
    <w:rsid w:val="003C3CFB"/>
    <w:rsid w:val="004777E9"/>
    <w:rsid w:val="00481271"/>
    <w:rsid w:val="004856C6"/>
    <w:rsid w:val="004973DC"/>
    <w:rsid w:val="004A46E8"/>
    <w:rsid w:val="004B034F"/>
    <w:rsid w:val="004B1FED"/>
    <w:rsid w:val="004B4904"/>
    <w:rsid w:val="004D185F"/>
    <w:rsid w:val="00525395"/>
    <w:rsid w:val="00552BF6"/>
    <w:rsid w:val="005B67F1"/>
    <w:rsid w:val="005C4BCB"/>
    <w:rsid w:val="005E1427"/>
    <w:rsid w:val="006254EE"/>
    <w:rsid w:val="006675AB"/>
    <w:rsid w:val="00681B45"/>
    <w:rsid w:val="006A7355"/>
    <w:rsid w:val="006C7B9F"/>
    <w:rsid w:val="006F1A89"/>
    <w:rsid w:val="007006E6"/>
    <w:rsid w:val="007144FA"/>
    <w:rsid w:val="0072512D"/>
    <w:rsid w:val="00733BF7"/>
    <w:rsid w:val="00745FC0"/>
    <w:rsid w:val="0075117F"/>
    <w:rsid w:val="00772D3E"/>
    <w:rsid w:val="00786CF2"/>
    <w:rsid w:val="007873CA"/>
    <w:rsid w:val="00794372"/>
    <w:rsid w:val="007F5BF3"/>
    <w:rsid w:val="0080073D"/>
    <w:rsid w:val="008278C7"/>
    <w:rsid w:val="00832917"/>
    <w:rsid w:val="0084792C"/>
    <w:rsid w:val="00875D3E"/>
    <w:rsid w:val="00892CC1"/>
    <w:rsid w:val="008C7827"/>
    <w:rsid w:val="008D1D0F"/>
    <w:rsid w:val="008F5693"/>
    <w:rsid w:val="009262D5"/>
    <w:rsid w:val="00953D2F"/>
    <w:rsid w:val="00970615"/>
    <w:rsid w:val="00A1520E"/>
    <w:rsid w:val="00A77DCE"/>
    <w:rsid w:val="00A80732"/>
    <w:rsid w:val="00AA3E00"/>
    <w:rsid w:val="00AB2EAC"/>
    <w:rsid w:val="00AB6301"/>
    <w:rsid w:val="00B44DED"/>
    <w:rsid w:val="00B524A2"/>
    <w:rsid w:val="00B548F0"/>
    <w:rsid w:val="00B600B1"/>
    <w:rsid w:val="00B65466"/>
    <w:rsid w:val="00BB3F80"/>
    <w:rsid w:val="00BD38B6"/>
    <w:rsid w:val="00C0618F"/>
    <w:rsid w:val="00C4092A"/>
    <w:rsid w:val="00C429F0"/>
    <w:rsid w:val="00C42CB5"/>
    <w:rsid w:val="00C8766E"/>
    <w:rsid w:val="00C9293D"/>
    <w:rsid w:val="00CB1F9C"/>
    <w:rsid w:val="00CB39B2"/>
    <w:rsid w:val="00CE5FC2"/>
    <w:rsid w:val="00CF0248"/>
    <w:rsid w:val="00D161B8"/>
    <w:rsid w:val="00D34A27"/>
    <w:rsid w:val="00D4261A"/>
    <w:rsid w:val="00D578D5"/>
    <w:rsid w:val="00D64038"/>
    <w:rsid w:val="00D73645"/>
    <w:rsid w:val="00D76724"/>
    <w:rsid w:val="00D83003"/>
    <w:rsid w:val="00DC3732"/>
    <w:rsid w:val="00E1195F"/>
    <w:rsid w:val="00E311CB"/>
    <w:rsid w:val="00E71326"/>
    <w:rsid w:val="00E75E0F"/>
    <w:rsid w:val="00EE0CEC"/>
    <w:rsid w:val="00EE0EAA"/>
    <w:rsid w:val="00EF6BB8"/>
    <w:rsid w:val="00F04E65"/>
    <w:rsid w:val="00F31776"/>
    <w:rsid w:val="00F57EC4"/>
    <w:rsid w:val="00F92D04"/>
    <w:rsid w:val="00FB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77bd16"/>
    </o:shapedefaults>
    <o:shapelayout v:ext="edit">
      <o:idmap v:ext="edit" data="1"/>
    </o:shapelayout>
  </w:shapeDefaults>
  <w:decimalSymbol w:val=","/>
  <w:listSeparator w:val=";"/>
  <w15:docId w15:val="{96BE4D2E-11E5-442E-B43A-02392867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34596-299A-4EB6-9103-A8D02CBF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aniedzielska</cp:lastModifiedBy>
  <cp:revision>2</cp:revision>
  <cp:lastPrinted>2014-03-21T08:59:00Z</cp:lastPrinted>
  <dcterms:created xsi:type="dcterms:W3CDTF">2015-05-15T06:08:00Z</dcterms:created>
  <dcterms:modified xsi:type="dcterms:W3CDTF">2015-05-15T06:08:00Z</dcterms:modified>
</cp:coreProperties>
</file>