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36" w:rsidRDefault="00BC5B36" w:rsidP="005632ED">
      <w:pPr>
        <w:jc w:val="right"/>
        <w:rPr>
          <w:rFonts w:ascii="Times New Roman" w:hAnsi="Times New Roman"/>
        </w:rPr>
      </w:pPr>
    </w:p>
    <w:p w:rsidR="00BC5B36" w:rsidRPr="006E6212" w:rsidRDefault="00BC5B36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</w:p>
    <w:p w:rsidR="00BC5B36" w:rsidRPr="006E6212" w:rsidRDefault="00BC5B36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BC5B36" w:rsidRPr="006E6212" w:rsidRDefault="00BC5B36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BC5B36" w:rsidRPr="006E6212" w:rsidRDefault="00BC5B36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BC5B36" w:rsidRPr="006E6212" w:rsidRDefault="00BC5B36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C5B36" w:rsidRPr="006E6212" w:rsidRDefault="00BC5B36" w:rsidP="005632ED">
      <w:pPr>
        <w:jc w:val="both"/>
        <w:rPr>
          <w:rFonts w:ascii="Times New Roman" w:hAnsi="Times New Roman"/>
        </w:rPr>
      </w:pPr>
    </w:p>
    <w:p w:rsidR="00BC5B36" w:rsidRPr="006E6212" w:rsidRDefault="00BC5B36" w:rsidP="005632ED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BC5B36" w:rsidRPr="006E6212" w:rsidRDefault="00BC5B36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BC5B36" w:rsidRPr="006E6212" w:rsidRDefault="00BC5B36" w:rsidP="005632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Pr="006B185C">
        <w:rPr>
          <w:rFonts w:ascii="Times New Roman" w:hAnsi="Times New Roman"/>
          <w:b/>
          <w:bCs/>
          <w:sz w:val="24"/>
        </w:rPr>
        <w:t>Lea</w:t>
      </w:r>
      <w:r>
        <w:rPr>
          <w:rFonts w:ascii="Times New Roman" w:hAnsi="Times New Roman"/>
          <w:b/>
          <w:bCs/>
          <w:sz w:val="24"/>
        </w:rPr>
        <w:t>sing operacyjny z opcją wykupu 1</w:t>
      </w:r>
      <w:r w:rsidRPr="006B185C">
        <w:rPr>
          <w:rFonts w:ascii="Times New Roman" w:hAnsi="Times New Roman"/>
          <w:b/>
          <w:bCs/>
          <w:sz w:val="24"/>
        </w:rPr>
        <w:t xml:space="preserve"> samochod</w:t>
      </w:r>
      <w:r>
        <w:rPr>
          <w:rFonts w:ascii="Times New Roman" w:hAnsi="Times New Roman"/>
          <w:b/>
          <w:bCs/>
          <w:sz w:val="24"/>
        </w:rPr>
        <w:t>u osobowego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BC5B36" w:rsidRPr="006E6212" w:rsidRDefault="00BC5B36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BC5B36" w:rsidRPr="006E6212" w:rsidRDefault="00BC5B36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BC5B36" w:rsidRPr="006E6212" w:rsidRDefault="00BC5B36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BC5B36" w:rsidRPr="006E6212" w:rsidRDefault="00BC5B36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BC5B36" w:rsidRPr="006E6212" w:rsidRDefault="00BC5B36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BC5B36" w:rsidRPr="006E6212" w:rsidRDefault="00BC5B36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BC5B36" w:rsidRPr="006E6212" w:rsidRDefault="00BC5B36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BC5B36" w:rsidRPr="006E6212" w:rsidRDefault="00BC5B36" w:rsidP="005632ED">
      <w:pPr>
        <w:ind w:left="5245"/>
        <w:jc w:val="both"/>
        <w:rPr>
          <w:rFonts w:ascii="Times New Roman" w:hAnsi="Times New Roman"/>
        </w:rPr>
      </w:pPr>
    </w:p>
    <w:p w:rsidR="00BC5B36" w:rsidRPr="006E6212" w:rsidRDefault="00BC5B36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BC5B36" w:rsidRPr="006E6212" w:rsidRDefault="00BC5B36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BC5B36" w:rsidRPr="006E6212" w:rsidRDefault="00BC5B36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BC5B36" w:rsidRDefault="00BC5B36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BC5B36" w:rsidRDefault="00BC5B36" w:rsidP="005632ED">
      <w:pPr>
        <w:jc w:val="right"/>
        <w:rPr>
          <w:rFonts w:ascii="Times New Roman" w:hAnsi="Times New Roman"/>
        </w:rPr>
      </w:pPr>
    </w:p>
    <w:p w:rsidR="00BC5B36" w:rsidRPr="006E6212" w:rsidRDefault="00BC5B36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</w:p>
    <w:p w:rsidR="00BC5B36" w:rsidRPr="006E6212" w:rsidRDefault="00BC5B36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BC5B36" w:rsidRPr="006E6212" w:rsidRDefault="00BC5B36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BC5B36" w:rsidRPr="006E6212" w:rsidRDefault="00BC5B36" w:rsidP="005632ED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BC5B36" w:rsidRPr="006E6212" w:rsidRDefault="00BC5B36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BC5B36" w:rsidRPr="006E6212" w:rsidRDefault="00BC5B36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BC5B36" w:rsidRPr="006E6212" w:rsidRDefault="00BC5B36" w:rsidP="005632ED">
      <w:pPr>
        <w:jc w:val="both"/>
        <w:rPr>
          <w:rFonts w:ascii="Times New Roman" w:hAnsi="Times New Roman"/>
        </w:rPr>
      </w:pPr>
    </w:p>
    <w:p w:rsidR="00BC5B36" w:rsidRPr="006E6212" w:rsidRDefault="00BC5B36" w:rsidP="005632ED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BC5B36" w:rsidRPr="006E6212" w:rsidRDefault="00BC5B36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BC5B36" w:rsidRPr="006E6212" w:rsidRDefault="00BC5B36" w:rsidP="005632ED">
      <w:pPr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Pr="006B185C">
        <w:rPr>
          <w:rFonts w:ascii="Times New Roman" w:hAnsi="Times New Roman"/>
          <w:b/>
          <w:bCs/>
          <w:sz w:val="24"/>
        </w:rPr>
        <w:t xml:space="preserve">Leasing operacyjny z opcją wykupu </w:t>
      </w:r>
      <w:r>
        <w:rPr>
          <w:rFonts w:ascii="Times New Roman" w:hAnsi="Times New Roman"/>
          <w:b/>
          <w:bCs/>
          <w:sz w:val="24"/>
        </w:rPr>
        <w:t>1 samochodu osobowego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BC5B36" w:rsidRPr="006E6212" w:rsidRDefault="00BC5B36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BC5B36" w:rsidRPr="006E6212" w:rsidRDefault="00BC5B36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BC5B36" w:rsidRPr="006E6212" w:rsidRDefault="00BC5B36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BC5B36" w:rsidRPr="006E6212" w:rsidRDefault="00BC5B36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C5B36" w:rsidRPr="006E6212" w:rsidRDefault="00BC5B36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C5B36" w:rsidRPr="006E6212" w:rsidRDefault="00BC5B36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C5B36" w:rsidRPr="006E6212" w:rsidRDefault="00BC5B36" w:rsidP="005632ED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BC5B36" w:rsidRPr="006E6212" w:rsidRDefault="00BC5B36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BC5B36" w:rsidRPr="006E6212" w:rsidRDefault="00BC5B36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BC5B36" w:rsidRPr="006E6212" w:rsidRDefault="00BC5B36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BC5B36" w:rsidRPr="006E6212" w:rsidRDefault="00BC5B36" w:rsidP="005632ED">
      <w:pPr>
        <w:rPr>
          <w:rFonts w:ascii="Times New Roman" w:hAnsi="Times New Roman"/>
          <w:sz w:val="18"/>
          <w:szCs w:val="18"/>
        </w:rPr>
      </w:pPr>
    </w:p>
    <w:p w:rsidR="00BC5B36" w:rsidRPr="00CA23BA" w:rsidRDefault="00BC5B36" w:rsidP="006B185C">
      <w:pPr>
        <w:pStyle w:val="FootnoteText"/>
      </w:pPr>
    </w:p>
    <w:sectPr w:rsidR="00BC5B36" w:rsidRPr="00CA23BA" w:rsidSect="008270A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36" w:rsidRDefault="00BC5B36" w:rsidP="005313B3">
      <w:pPr>
        <w:spacing w:after="0" w:line="240" w:lineRule="auto"/>
      </w:pPr>
      <w:r>
        <w:separator/>
      </w:r>
    </w:p>
  </w:endnote>
  <w:endnote w:type="continuationSeparator" w:id="0">
    <w:p w:rsidR="00BC5B36" w:rsidRDefault="00BC5B3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36" w:rsidRPr="001F5B9A" w:rsidRDefault="00BC5B36" w:rsidP="001F5B9A">
    <w:pPr>
      <w:pStyle w:val="Footer"/>
    </w:pPr>
    <w:r>
      <w:rPr>
        <w:noProof/>
        <w:lang w:eastAsia="pl-PL"/>
      </w:rPr>
      <w:pict>
        <v:rect id="Rectangle 5" o:spid="_x0000_s2052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BC5B36" w:rsidRPr="00EE6BB5" w:rsidRDefault="00BC5B36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3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36" w:rsidRDefault="00BC5B36" w:rsidP="005313B3">
      <w:pPr>
        <w:spacing w:after="0" w:line="240" w:lineRule="auto"/>
      </w:pPr>
      <w:r>
        <w:separator/>
      </w:r>
    </w:p>
  </w:footnote>
  <w:footnote w:type="continuationSeparator" w:id="0">
    <w:p w:rsidR="00BC5B36" w:rsidRDefault="00BC5B36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36" w:rsidRDefault="00BC5B36">
    <w:pPr>
      <w:pStyle w:val="Head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BC5B36" w:rsidRPr="00316AD1" w:rsidRDefault="00BC5B36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cs="Arial"/>
                    <w:color w:val="A6A6A6"/>
                    <w:sz w:val="14"/>
                    <w:szCs w:val="14"/>
                  </w:rPr>
                  <w:t>00-301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Warszawa :: ul.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Nowy Zjazd 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bookmarkStart w:id="0" w:name="_GoBack"/>
                <w:bookmarkEnd w:id="0"/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251656704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16ED8"/>
    <w:rsid w:val="0002404A"/>
    <w:rsid w:val="00092D1D"/>
    <w:rsid w:val="000B79DA"/>
    <w:rsid w:val="000F276C"/>
    <w:rsid w:val="000F2817"/>
    <w:rsid w:val="000F555D"/>
    <w:rsid w:val="001355D3"/>
    <w:rsid w:val="00171B4E"/>
    <w:rsid w:val="001A04DE"/>
    <w:rsid w:val="001F5B9A"/>
    <w:rsid w:val="00215332"/>
    <w:rsid w:val="002349B8"/>
    <w:rsid w:val="002A0D1A"/>
    <w:rsid w:val="002D0D12"/>
    <w:rsid w:val="002F5A93"/>
    <w:rsid w:val="00316AD1"/>
    <w:rsid w:val="00386673"/>
    <w:rsid w:val="003A319D"/>
    <w:rsid w:val="003D04BC"/>
    <w:rsid w:val="003D3163"/>
    <w:rsid w:val="00406062"/>
    <w:rsid w:val="0044525A"/>
    <w:rsid w:val="004C6188"/>
    <w:rsid w:val="004D29DB"/>
    <w:rsid w:val="004E680E"/>
    <w:rsid w:val="00501D50"/>
    <w:rsid w:val="005313B3"/>
    <w:rsid w:val="00533D84"/>
    <w:rsid w:val="00543242"/>
    <w:rsid w:val="005632ED"/>
    <w:rsid w:val="00594AC5"/>
    <w:rsid w:val="005A0FD2"/>
    <w:rsid w:val="005F53A3"/>
    <w:rsid w:val="006310B9"/>
    <w:rsid w:val="00640F55"/>
    <w:rsid w:val="006A0B85"/>
    <w:rsid w:val="006B185C"/>
    <w:rsid w:val="006D471E"/>
    <w:rsid w:val="006E6212"/>
    <w:rsid w:val="00713417"/>
    <w:rsid w:val="00756108"/>
    <w:rsid w:val="007B0B7C"/>
    <w:rsid w:val="00815DD1"/>
    <w:rsid w:val="008270A8"/>
    <w:rsid w:val="00887BB9"/>
    <w:rsid w:val="009420CD"/>
    <w:rsid w:val="00960F02"/>
    <w:rsid w:val="0097158C"/>
    <w:rsid w:val="009A0FEB"/>
    <w:rsid w:val="009B5133"/>
    <w:rsid w:val="009C4BD6"/>
    <w:rsid w:val="00A40E70"/>
    <w:rsid w:val="00A46F5F"/>
    <w:rsid w:val="00A511BC"/>
    <w:rsid w:val="00A7302A"/>
    <w:rsid w:val="00B37B6F"/>
    <w:rsid w:val="00B47C46"/>
    <w:rsid w:val="00B73A79"/>
    <w:rsid w:val="00BA1D66"/>
    <w:rsid w:val="00BC5B36"/>
    <w:rsid w:val="00BE7B69"/>
    <w:rsid w:val="00C626FD"/>
    <w:rsid w:val="00C90CDE"/>
    <w:rsid w:val="00CA23BA"/>
    <w:rsid w:val="00CB073E"/>
    <w:rsid w:val="00CC43F8"/>
    <w:rsid w:val="00D33AF2"/>
    <w:rsid w:val="00D857DC"/>
    <w:rsid w:val="00DA737A"/>
    <w:rsid w:val="00DE2F36"/>
    <w:rsid w:val="00E149DB"/>
    <w:rsid w:val="00EE6BB5"/>
    <w:rsid w:val="00F074B6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60F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efaultParagraphFont"/>
    <w:uiPriority w:val="99"/>
    <w:rsid w:val="005632ED"/>
    <w:rPr>
      <w:rFonts w:cs="Times New Roma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632E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1"/>
    <w:uiPriority w:val="99"/>
    <w:rsid w:val="005632ED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60F02"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5632ED"/>
    <w:rPr>
      <w:rFonts w:cs="Times New Roman"/>
      <w:color w:val="000000"/>
      <w:sz w:val="16"/>
      <w:szCs w:val="16"/>
      <w:lang w:val="pl-PL" w:eastAsia="pl-PL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0F02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632ED"/>
    <w:rPr>
      <w:rFonts w:cs="Times New Roman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290</Words>
  <Characters>1741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Sebastian</dc:creator>
  <cp:keywords/>
  <dc:description/>
  <cp:lastModifiedBy>Witold Zielak</cp:lastModifiedBy>
  <cp:revision>2</cp:revision>
  <cp:lastPrinted>2011-02-24T08:54:00Z</cp:lastPrinted>
  <dcterms:created xsi:type="dcterms:W3CDTF">2012-01-30T14:19:00Z</dcterms:created>
  <dcterms:modified xsi:type="dcterms:W3CDTF">2012-01-30T14:19:00Z</dcterms:modified>
</cp:coreProperties>
</file>