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id w:val="2080625881"/>
        <w:docPartObj>
          <w:docPartGallery w:val="Cover Pages"/>
          <w:docPartUnique/>
        </w:docPartObj>
      </w:sdtPr>
      <w:sdtEndPr>
        <w:rPr>
          <w:sz w:val="6"/>
          <w:szCs w:val="6"/>
        </w:rPr>
      </w:sdtEndPr>
      <w:sdtContent>
        <w:tbl>
          <w:tblPr>
            <w:tblStyle w:val="Tabela-Siatka"/>
            <w:tblW w:w="9900" w:type="dxa"/>
            <w:tblLayout w:type="fixed"/>
            <w:tblLook w:val="04A0" w:firstRow="1" w:lastRow="0" w:firstColumn="1" w:lastColumn="0" w:noHBand="0" w:noVBand="1"/>
          </w:tblPr>
          <w:tblGrid>
            <w:gridCol w:w="9900"/>
          </w:tblGrid>
          <w:tr w:rsidR="00061444" w:rsidRPr="006410F1" w14:paraId="13C6C703" w14:textId="77777777" w:rsidTr="00301824">
            <w:trPr>
              <w:cnfStyle w:val="100000000000" w:firstRow="1" w:lastRow="0" w:firstColumn="0" w:lastColumn="0" w:oddVBand="0" w:evenVBand="0" w:oddHBand="0" w:evenHBand="0" w:firstRowFirstColumn="0" w:firstRowLastColumn="0" w:lastRowFirstColumn="0" w:lastRowLastColumn="0"/>
              <w:trHeight w:hRule="exact" w:val="9811"/>
            </w:trPr>
            <w:tc>
              <w:tcPr>
                <w:tcW w:w="9900" w:type="dxa"/>
                <w:vAlign w:val="center"/>
              </w:tcPr>
              <w:p w14:paraId="77C9CCE8" w14:textId="689F7A8C" w:rsidR="00061444" w:rsidRPr="00EA60BB" w:rsidRDefault="00EA60BB" w:rsidP="002678EB">
                <w:pPr>
                  <w:jc w:val="center"/>
                  <w:rPr>
                    <w:lang w:val="en-GB"/>
                  </w:rPr>
                </w:pPr>
                <w:r>
                  <w:rPr>
                    <w:noProof/>
                  </w:rPr>
                  <w:drawing>
                    <wp:inline distT="0" distB="0" distL="0" distR="0" wp14:anchorId="492D453B" wp14:editId="0AF0B4AC">
                      <wp:extent cx="6229985" cy="622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44716_lo.png"/>
                              <pic:cNvPicPr/>
                            </pic:nvPicPr>
                            <pic:blipFill>
                              <a:blip r:embed="rId8">
                                <a:extLst>
                                  <a:ext uri="{28A0092B-C50C-407E-A947-70E740481C1C}">
                                    <a14:useLocalDpi xmlns:a14="http://schemas.microsoft.com/office/drawing/2010/main" val="0"/>
                                  </a:ext>
                                </a:extLst>
                              </a:blip>
                              <a:stretch>
                                <a:fillRect/>
                              </a:stretch>
                            </pic:blipFill>
                            <pic:spPr>
                              <a:xfrm>
                                <a:off x="0" y="0"/>
                                <a:ext cx="6229985" cy="6229985"/>
                              </a:xfrm>
                              <a:prstGeom prst="rect">
                                <a:avLst/>
                              </a:prstGeom>
                            </pic:spPr>
                          </pic:pic>
                        </a:graphicData>
                      </a:graphic>
                    </wp:inline>
                  </w:drawing>
                </w:r>
              </w:p>
            </w:tc>
          </w:tr>
        </w:tbl>
        <w:p w14:paraId="4BCD72C4" w14:textId="77777777" w:rsidR="00061444" w:rsidRPr="00EA60BB" w:rsidRDefault="00061444" w:rsidP="003C4BE4">
          <w:pPr>
            <w:rPr>
              <w:lang w:val="en-GB"/>
            </w:rPr>
          </w:pPr>
          <w:r w:rsidRPr="00EA60BB">
            <w:rPr>
              <w:noProof/>
            </w:rPr>
            <w:drawing>
              <wp:anchor distT="0" distB="0" distL="114300" distR="114300" simplePos="0" relativeHeight="251646976" behindDoc="0" locked="1" layoutInCell="1" allowOverlap="1" wp14:anchorId="5FA2A921" wp14:editId="1F1A7E44">
                <wp:simplePos x="0" y="0"/>
                <wp:positionH relativeFrom="page">
                  <wp:posOffset>828040</wp:posOffset>
                </wp:positionH>
                <wp:positionV relativeFrom="page">
                  <wp:posOffset>1170940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a-Siatka"/>
            <w:tblW w:w="9923" w:type="dxa"/>
            <w:tblLayout w:type="fixed"/>
            <w:tblLook w:val="04A0" w:firstRow="1" w:lastRow="0" w:firstColumn="1" w:lastColumn="0" w:noHBand="0" w:noVBand="1"/>
          </w:tblPr>
          <w:tblGrid>
            <w:gridCol w:w="9923"/>
          </w:tblGrid>
          <w:tr w:rsidR="00CD61F8" w:rsidRPr="00CD61F8" w14:paraId="286CD2FC" w14:textId="77777777" w:rsidTr="00301824">
            <w:trPr>
              <w:cnfStyle w:val="100000000000" w:firstRow="1" w:lastRow="0" w:firstColumn="0" w:lastColumn="0" w:oddVBand="0" w:evenVBand="0" w:oddHBand="0" w:evenHBand="0" w:firstRowFirstColumn="0" w:firstRowLastColumn="0" w:lastRowFirstColumn="0" w:lastRowLastColumn="0"/>
              <w:trHeight w:hRule="exact" w:val="2835"/>
            </w:trPr>
            <w:tc>
              <w:tcPr>
                <w:tcW w:w="9923" w:type="dxa"/>
                <w:vAlign w:val="bottom"/>
              </w:tcPr>
              <w:p w14:paraId="23B89748" w14:textId="10DE75C3" w:rsidR="00061444" w:rsidRPr="00CD61F8" w:rsidRDefault="00CD61F8" w:rsidP="003C4BE4">
                <w:pPr>
                  <w:pStyle w:val="Documenttitle"/>
                  <w:rPr>
                    <w:color w:val="auto"/>
                  </w:rPr>
                </w:pPr>
                <w:r w:rsidRPr="00CD61F8">
                  <w:rPr>
                    <w:color w:val="auto"/>
                  </w:rPr>
                  <w:t>International Visegrad Fund</w:t>
                </w:r>
              </w:p>
              <w:p w14:paraId="7D148EEE" w14:textId="77777777" w:rsidR="00CD61F8" w:rsidRPr="00CD61F8" w:rsidRDefault="00CD61F8" w:rsidP="00CD61F8">
                <w:pPr>
                  <w:pStyle w:val="Documenttitle"/>
                  <w:rPr>
                    <w:b w:val="0"/>
                    <w:color w:val="auto"/>
                  </w:rPr>
                </w:pPr>
                <w:r w:rsidRPr="00CD61F8">
                  <w:rPr>
                    <w:b w:val="0"/>
                    <w:color w:val="auto"/>
                  </w:rPr>
                  <w:t>Development of Methodology for Audits of Projects Supported by IVF Grant Schemes</w:t>
                </w:r>
              </w:p>
              <w:p w14:paraId="77C9A465" w14:textId="77777777" w:rsidR="00CD61F8" w:rsidRDefault="00CD61F8" w:rsidP="003C4BE4">
                <w:pPr>
                  <w:pStyle w:val="Documentdate"/>
                  <w:rPr>
                    <w:lang w:val="en-GB"/>
                  </w:rPr>
                </w:pPr>
              </w:p>
              <w:p w14:paraId="68A58344" w14:textId="1585D135" w:rsidR="00061444" w:rsidRDefault="00E87D29" w:rsidP="003C4BE4">
                <w:pPr>
                  <w:pStyle w:val="Documentdate"/>
                  <w:rPr>
                    <w:lang w:val="en-GB"/>
                  </w:rPr>
                </w:pPr>
                <w:r>
                  <w:rPr>
                    <w:lang w:val="en-GB"/>
                  </w:rPr>
                  <w:t>Final</w:t>
                </w:r>
              </w:p>
              <w:p w14:paraId="773F7C50" w14:textId="77777777" w:rsidR="00CD61F8" w:rsidRDefault="00CD61F8" w:rsidP="003C4BE4">
                <w:pPr>
                  <w:pStyle w:val="Documentdate"/>
                  <w:rPr>
                    <w:lang w:val="en-GB"/>
                  </w:rPr>
                </w:pPr>
              </w:p>
              <w:p w14:paraId="6D31BEAD" w14:textId="24DCA7E6" w:rsidR="00CD61F8" w:rsidRPr="00CD61F8" w:rsidRDefault="00E87D29" w:rsidP="003C4BE4">
                <w:pPr>
                  <w:pStyle w:val="Documentdate"/>
                  <w:rPr>
                    <w:lang w:val="en-GB"/>
                  </w:rPr>
                </w:pPr>
                <w:r>
                  <w:rPr>
                    <w:lang w:val="en-GB"/>
                  </w:rPr>
                  <w:t>9</w:t>
                </w:r>
                <w:r w:rsidR="004D5F00">
                  <w:rPr>
                    <w:lang w:val="en-GB"/>
                  </w:rPr>
                  <w:t xml:space="preserve"> May</w:t>
                </w:r>
                <w:r w:rsidR="00850F72">
                  <w:rPr>
                    <w:lang w:val="en-GB"/>
                  </w:rPr>
                  <w:t xml:space="preserve"> </w:t>
                </w:r>
                <w:r w:rsidR="00CD61F8">
                  <w:rPr>
                    <w:lang w:val="en-GB"/>
                  </w:rPr>
                  <w:t>2017</w:t>
                </w:r>
              </w:p>
            </w:tc>
          </w:tr>
        </w:tbl>
        <w:p w14:paraId="71E6C2D1" w14:textId="32E29DA8" w:rsidR="00061444" w:rsidRPr="00EA60BB" w:rsidRDefault="00061444">
          <w:pPr>
            <w:spacing w:after="200" w:line="276" w:lineRule="auto"/>
            <w:rPr>
              <w:sz w:val="6"/>
              <w:szCs w:val="6"/>
              <w:lang w:val="en-GB"/>
            </w:rPr>
          </w:pPr>
          <w:r w:rsidRPr="00EA60BB">
            <w:rPr>
              <w:sz w:val="6"/>
              <w:szCs w:val="6"/>
              <w:lang w:val="en-GB"/>
            </w:rPr>
            <w:br w:type="page"/>
          </w:r>
        </w:p>
      </w:sdtContent>
    </w:sdt>
    <w:p w14:paraId="3CCCD1C0" w14:textId="77777777" w:rsidR="006528C9" w:rsidRPr="00EA60BB" w:rsidRDefault="006528C9" w:rsidP="003C4BE4">
      <w:pPr>
        <w:rPr>
          <w:sz w:val="6"/>
          <w:szCs w:val="6"/>
          <w:lang w:val="en-GB"/>
        </w:rPr>
      </w:pPr>
    </w:p>
    <w:p w14:paraId="601BA9A8" w14:textId="76C65CCA" w:rsidR="00A71FE3" w:rsidRPr="00EA60BB" w:rsidRDefault="003A4891" w:rsidP="00A71FE3">
      <w:pPr>
        <w:pStyle w:val="Sectiontitle"/>
        <w:rPr>
          <w:lang w:val="en-GB"/>
        </w:rPr>
      </w:pPr>
      <w:r w:rsidRPr="00EA60BB">
        <w:rPr>
          <w:lang w:val="en-GB"/>
        </w:rPr>
        <w:t>Content</w:t>
      </w:r>
    </w:p>
    <w:sdt>
      <w:sdtPr>
        <w:rPr>
          <w:lang w:val="en-GB"/>
        </w:rPr>
        <w:id w:val="298349771"/>
        <w:docPartObj>
          <w:docPartGallery w:val="Table of Contents"/>
          <w:docPartUnique/>
        </w:docPartObj>
      </w:sdtPr>
      <w:sdtEndPr>
        <w:rPr>
          <w:b/>
          <w:bCs/>
        </w:rPr>
      </w:sdtEndPr>
      <w:sdtContent>
        <w:p w14:paraId="76968FF6" w14:textId="2368C297" w:rsidR="00A71FE3" w:rsidRPr="00EA60BB" w:rsidRDefault="00A71FE3" w:rsidP="00A71FE3">
          <w:pPr>
            <w:rPr>
              <w:lang w:val="en-GB"/>
            </w:rPr>
          </w:pPr>
        </w:p>
        <w:p w14:paraId="6820E91F" w14:textId="77777777" w:rsidR="001913CB" w:rsidRDefault="00A71FE3">
          <w:pPr>
            <w:pStyle w:val="Spistreci1"/>
            <w:rPr>
              <w:rFonts w:eastAsiaTheme="minorEastAsia"/>
              <w:sz w:val="22"/>
              <w:lang w:val="en-US"/>
            </w:rPr>
          </w:pPr>
          <w:r w:rsidRPr="00EA60BB">
            <w:rPr>
              <w:sz w:val="20"/>
            </w:rPr>
            <w:fldChar w:fldCharType="begin"/>
          </w:r>
          <w:r w:rsidRPr="00EA60BB">
            <w:instrText xml:space="preserve"> TOC \o "1-3" \h \z \u </w:instrText>
          </w:r>
          <w:r w:rsidRPr="00EA60BB">
            <w:rPr>
              <w:sz w:val="20"/>
            </w:rPr>
            <w:fldChar w:fldCharType="separate"/>
          </w:r>
          <w:hyperlink w:anchor="_Toc481486095" w:history="1">
            <w:r w:rsidR="001913CB" w:rsidRPr="002E53E1">
              <w:rPr>
                <w:rStyle w:val="Hipercze"/>
              </w:rPr>
              <w:t>PART A - SELECTION CRITERIA - SELECTION OF AN AUDITOR</w:t>
            </w:r>
            <w:r w:rsidR="001913CB">
              <w:rPr>
                <w:webHidden/>
              </w:rPr>
              <w:tab/>
            </w:r>
            <w:r w:rsidR="001913CB">
              <w:rPr>
                <w:webHidden/>
              </w:rPr>
              <w:fldChar w:fldCharType="begin"/>
            </w:r>
            <w:r w:rsidR="001913CB">
              <w:rPr>
                <w:webHidden/>
              </w:rPr>
              <w:instrText xml:space="preserve"> PAGEREF _Toc481486095 \h </w:instrText>
            </w:r>
            <w:r w:rsidR="001913CB">
              <w:rPr>
                <w:webHidden/>
              </w:rPr>
            </w:r>
            <w:r w:rsidR="001913CB">
              <w:rPr>
                <w:webHidden/>
              </w:rPr>
              <w:fldChar w:fldCharType="separate"/>
            </w:r>
            <w:r w:rsidR="00124175">
              <w:rPr>
                <w:webHidden/>
              </w:rPr>
              <w:t>3</w:t>
            </w:r>
            <w:r w:rsidR="001913CB">
              <w:rPr>
                <w:webHidden/>
              </w:rPr>
              <w:fldChar w:fldCharType="end"/>
            </w:r>
          </w:hyperlink>
        </w:p>
        <w:p w14:paraId="519C3CD4" w14:textId="77777777" w:rsidR="001913CB" w:rsidRDefault="00B53B47">
          <w:pPr>
            <w:pStyle w:val="Spistreci1"/>
            <w:rPr>
              <w:rFonts w:eastAsiaTheme="minorEastAsia"/>
              <w:sz w:val="22"/>
              <w:lang w:val="en-US"/>
            </w:rPr>
          </w:pPr>
          <w:hyperlink w:anchor="_Toc481486096" w:history="1">
            <w:r w:rsidR="001913CB" w:rsidRPr="002E53E1">
              <w:rPr>
                <w:rStyle w:val="Hipercze"/>
              </w:rPr>
              <w:t>PART B - AUDIT REPORT TEMPLATE</w:t>
            </w:r>
            <w:r w:rsidR="001913CB">
              <w:rPr>
                <w:webHidden/>
              </w:rPr>
              <w:tab/>
            </w:r>
            <w:r w:rsidR="001913CB">
              <w:rPr>
                <w:webHidden/>
              </w:rPr>
              <w:fldChar w:fldCharType="begin"/>
            </w:r>
            <w:r w:rsidR="001913CB">
              <w:rPr>
                <w:webHidden/>
              </w:rPr>
              <w:instrText xml:space="preserve"> PAGEREF _Toc481486096 \h </w:instrText>
            </w:r>
            <w:r w:rsidR="001913CB">
              <w:rPr>
                <w:webHidden/>
              </w:rPr>
            </w:r>
            <w:r w:rsidR="001913CB">
              <w:rPr>
                <w:webHidden/>
              </w:rPr>
              <w:fldChar w:fldCharType="separate"/>
            </w:r>
            <w:r w:rsidR="00124175">
              <w:rPr>
                <w:webHidden/>
              </w:rPr>
              <w:t>4</w:t>
            </w:r>
            <w:r w:rsidR="001913CB">
              <w:rPr>
                <w:webHidden/>
              </w:rPr>
              <w:fldChar w:fldCharType="end"/>
            </w:r>
          </w:hyperlink>
        </w:p>
        <w:p w14:paraId="71D66070" w14:textId="77777777" w:rsidR="001913CB" w:rsidRDefault="00B53B47">
          <w:pPr>
            <w:pStyle w:val="Spistreci1"/>
            <w:rPr>
              <w:rFonts w:eastAsiaTheme="minorEastAsia"/>
              <w:sz w:val="22"/>
              <w:lang w:val="en-US"/>
            </w:rPr>
          </w:pPr>
          <w:hyperlink w:anchor="_Toc481486097" w:history="1">
            <w:r w:rsidR="001913CB" w:rsidRPr="002E53E1">
              <w:rPr>
                <w:rStyle w:val="Hipercze"/>
              </w:rPr>
              <w:t>PART C - GRANT AUDIT GUIDELINES</w:t>
            </w:r>
            <w:r w:rsidR="001913CB">
              <w:rPr>
                <w:webHidden/>
              </w:rPr>
              <w:tab/>
            </w:r>
            <w:r w:rsidR="001913CB">
              <w:rPr>
                <w:webHidden/>
              </w:rPr>
              <w:fldChar w:fldCharType="begin"/>
            </w:r>
            <w:r w:rsidR="001913CB">
              <w:rPr>
                <w:webHidden/>
              </w:rPr>
              <w:instrText xml:space="preserve"> PAGEREF _Toc481486097 \h </w:instrText>
            </w:r>
            <w:r w:rsidR="001913CB">
              <w:rPr>
                <w:webHidden/>
              </w:rPr>
            </w:r>
            <w:r w:rsidR="001913CB">
              <w:rPr>
                <w:webHidden/>
              </w:rPr>
              <w:fldChar w:fldCharType="separate"/>
            </w:r>
            <w:r w:rsidR="00124175">
              <w:rPr>
                <w:webHidden/>
              </w:rPr>
              <w:t>6</w:t>
            </w:r>
            <w:r w:rsidR="001913CB">
              <w:rPr>
                <w:webHidden/>
              </w:rPr>
              <w:fldChar w:fldCharType="end"/>
            </w:r>
          </w:hyperlink>
        </w:p>
        <w:p w14:paraId="483E9735" w14:textId="77777777" w:rsidR="001913CB" w:rsidRDefault="00B53B47">
          <w:pPr>
            <w:pStyle w:val="Spistreci1"/>
            <w:rPr>
              <w:rFonts w:eastAsiaTheme="minorEastAsia"/>
              <w:sz w:val="22"/>
              <w:lang w:val="en-US"/>
            </w:rPr>
          </w:pPr>
          <w:hyperlink w:anchor="_Toc481486098" w:history="1">
            <w:r w:rsidR="001913CB" w:rsidRPr="002E53E1">
              <w:rPr>
                <w:rStyle w:val="Hipercze"/>
              </w:rPr>
              <w:t>ANNEX 1 - CHECKLIST TO BE PROVIDED TOGETHER WITH THE AUDITOR’S REPORT</w:t>
            </w:r>
            <w:r w:rsidR="001913CB">
              <w:rPr>
                <w:webHidden/>
              </w:rPr>
              <w:tab/>
            </w:r>
            <w:r w:rsidR="001913CB">
              <w:rPr>
                <w:webHidden/>
              </w:rPr>
              <w:fldChar w:fldCharType="begin"/>
            </w:r>
            <w:r w:rsidR="001913CB">
              <w:rPr>
                <w:webHidden/>
              </w:rPr>
              <w:instrText xml:space="preserve"> PAGEREF _Toc481486098 \h </w:instrText>
            </w:r>
            <w:r w:rsidR="001913CB">
              <w:rPr>
                <w:webHidden/>
              </w:rPr>
            </w:r>
            <w:r w:rsidR="001913CB">
              <w:rPr>
                <w:webHidden/>
              </w:rPr>
              <w:fldChar w:fldCharType="separate"/>
            </w:r>
            <w:r w:rsidR="00124175">
              <w:rPr>
                <w:webHidden/>
              </w:rPr>
              <w:t>10</w:t>
            </w:r>
            <w:r w:rsidR="001913CB">
              <w:rPr>
                <w:webHidden/>
              </w:rPr>
              <w:fldChar w:fldCharType="end"/>
            </w:r>
          </w:hyperlink>
        </w:p>
        <w:p w14:paraId="243BA319" w14:textId="77777777" w:rsidR="001913CB" w:rsidRDefault="00B53B47">
          <w:pPr>
            <w:pStyle w:val="Spistreci1"/>
            <w:rPr>
              <w:rFonts w:eastAsiaTheme="minorEastAsia"/>
              <w:sz w:val="22"/>
              <w:lang w:val="en-US"/>
            </w:rPr>
          </w:pPr>
          <w:hyperlink w:anchor="_Toc481486099" w:history="1">
            <w:r w:rsidR="001913CB" w:rsidRPr="002E53E1">
              <w:rPr>
                <w:rStyle w:val="Hipercze"/>
              </w:rPr>
              <w:t>ANNEX 2 – FINANCIAL STATEMENT TEMPLATE</w:t>
            </w:r>
            <w:r w:rsidR="001913CB">
              <w:rPr>
                <w:webHidden/>
              </w:rPr>
              <w:tab/>
            </w:r>
            <w:r w:rsidR="001913CB">
              <w:rPr>
                <w:webHidden/>
              </w:rPr>
              <w:fldChar w:fldCharType="begin"/>
            </w:r>
            <w:r w:rsidR="001913CB">
              <w:rPr>
                <w:webHidden/>
              </w:rPr>
              <w:instrText xml:space="preserve"> PAGEREF _Toc481486099 \h </w:instrText>
            </w:r>
            <w:r w:rsidR="001913CB">
              <w:rPr>
                <w:webHidden/>
              </w:rPr>
            </w:r>
            <w:r w:rsidR="001913CB">
              <w:rPr>
                <w:webHidden/>
              </w:rPr>
              <w:fldChar w:fldCharType="separate"/>
            </w:r>
            <w:r w:rsidR="00124175">
              <w:rPr>
                <w:webHidden/>
              </w:rPr>
              <w:t>13</w:t>
            </w:r>
            <w:r w:rsidR="001913CB">
              <w:rPr>
                <w:webHidden/>
              </w:rPr>
              <w:fldChar w:fldCharType="end"/>
            </w:r>
          </w:hyperlink>
        </w:p>
        <w:p w14:paraId="091DD61E" w14:textId="1C9541CC" w:rsidR="00A71FE3" w:rsidRPr="00EA60BB" w:rsidRDefault="00A71FE3">
          <w:pPr>
            <w:rPr>
              <w:lang w:val="en-GB"/>
            </w:rPr>
          </w:pPr>
          <w:r w:rsidRPr="00EA60BB">
            <w:rPr>
              <w:b/>
              <w:bCs/>
              <w:lang w:val="en-GB"/>
            </w:rPr>
            <w:fldChar w:fldCharType="end"/>
          </w:r>
        </w:p>
      </w:sdtContent>
    </w:sdt>
    <w:p w14:paraId="2E07D5A0" w14:textId="77777777" w:rsidR="00EA416B" w:rsidRDefault="00EA416B">
      <w:pPr>
        <w:spacing w:after="200" w:line="276" w:lineRule="auto"/>
        <w:rPr>
          <w:lang w:val="en-GB"/>
        </w:rPr>
        <w:sectPr w:rsidR="00EA416B" w:rsidSect="00A71FE3">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567" w:left="1418" w:header="680" w:footer="397" w:gutter="0"/>
          <w:pgNumType w:start="1"/>
          <w:cols w:space="284"/>
          <w:titlePg/>
          <w:docGrid w:linePitch="360"/>
        </w:sectPr>
      </w:pPr>
    </w:p>
    <w:p w14:paraId="02CCFC2E" w14:textId="7A10F7B5" w:rsidR="003A4891" w:rsidRPr="00EA60BB" w:rsidRDefault="00B902CB" w:rsidP="00DE4B98">
      <w:pPr>
        <w:pStyle w:val="Nagwek1"/>
        <w:rPr>
          <w:lang w:val="en-GB"/>
        </w:rPr>
      </w:pPr>
      <w:bookmarkStart w:id="0" w:name="_Toc481486095"/>
      <w:r>
        <w:rPr>
          <w:lang w:val="en-GB"/>
        </w:rPr>
        <w:lastRenderedPageBreak/>
        <w:t xml:space="preserve">PART A - </w:t>
      </w:r>
      <w:r w:rsidR="00D84D03" w:rsidRPr="007A49F1">
        <w:rPr>
          <w:lang w:val="en-GB"/>
        </w:rPr>
        <w:t>SELECTION CRITERIA</w:t>
      </w:r>
      <w:r w:rsidR="00CD61F8">
        <w:rPr>
          <w:lang w:val="en-GB"/>
        </w:rPr>
        <w:t xml:space="preserve"> - </w:t>
      </w:r>
      <w:r w:rsidR="00D84D03" w:rsidRPr="007A49F1">
        <w:rPr>
          <w:lang w:val="en-GB"/>
        </w:rPr>
        <w:t>SELECTION OF AN AUDITOR</w:t>
      </w:r>
      <w:bookmarkEnd w:id="0"/>
    </w:p>
    <w:p w14:paraId="0CF328E9" w14:textId="53EE74A5" w:rsidR="003A4891" w:rsidRDefault="003A4891" w:rsidP="00351249">
      <w:pPr>
        <w:pStyle w:val="Listapunktowana"/>
      </w:pPr>
      <w:r w:rsidRPr="007A49F1">
        <w:t xml:space="preserve">Holder of a licence to provide audit services (in accordance with the </w:t>
      </w:r>
      <w:r w:rsidRPr="00665E13">
        <w:t xml:space="preserve">Act on Statutory Audit applicable in the country where the applicant’s registered seat is located. Note: </w:t>
      </w:r>
      <w:r w:rsidR="007205D1">
        <w:t xml:space="preserve">an </w:t>
      </w:r>
      <w:r w:rsidRPr="007A49F1">
        <w:t>internal auditor will not be accepted);</w:t>
      </w:r>
    </w:p>
    <w:p w14:paraId="657C71FF" w14:textId="77777777" w:rsidR="00DE4B98" w:rsidRPr="00665E13" w:rsidRDefault="00DE4B98" w:rsidP="00351249">
      <w:pPr>
        <w:pStyle w:val="Listapunktowana"/>
        <w:numPr>
          <w:ilvl w:val="0"/>
          <w:numId w:val="0"/>
        </w:numPr>
        <w:ind w:left="284"/>
      </w:pPr>
    </w:p>
    <w:p w14:paraId="67752EF6" w14:textId="77777777" w:rsidR="003A4891" w:rsidRDefault="003A4891" w:rsidP="00351249">
      <w:pPr>
        <w:pStyle w:val="Listapunktowana"/>
      </w:pPr>
      <w:r w:rsidRPr="006410F1">
        <w:t>Documented experience with the provision of audit services (in accordance with the Act on Statutory Audit applicable in the country where the applicant’s registered seat is located. Note: internal auditor will not be accepted) in the previous three years (references – date of audit, client, contact person).</w:t>
      </w:r>
    </w:p>
    <w:p w14:paraId="722E37FF" w14:textId="77777777" w:rsidR="00DE4B98" w:rsidRPr="006410F1" w:rsidRDefault="00DE4B98" w:rsidP="00351249">
      <w:pPr>
        <w:pStyle w:val="Listapunktowana"/>
        <w:numPr>
          <w:ilvl w:val="0"/>
          <w:numId w:val="0"/>
        </w:numPr>
      </w:pPr>
    </w:p>
    <w:p w14:paraId="15978CAB" w14:textId="77777777" w:rsidR="003A4891" w:rsidRPr="006410F1" w:rsidRDefault="003A4891" w:rsidP="00351249">
      <w:pPr>
        <w:pStyle w:val="Listapunktowana"/>
      </w:pPr>
      <w:r w:rsidRPr="006410F1">
        <w:t>Documented advanced knowledge of English of all persons designated to perform the engagement.</w:t>
      </w:r>
    </w:p>
    <w:p w14:paraId="71FC4998" w14:textId="77777777" w:rsidR="003A4891" w:rsidRPr="006410F1" w:rsidRDefault="003A4891" w:rsidP="00351249">
      <w:pPr>
        <w:pStyle w:val="Listapunktowana"/>
        <w:numPr>
          <w:ilvl w:val="0"/>
          <w:numId w:val="0"/>
        </w:numPr>
        <w:ind w:left="284"/>
      </w:pPr>
    </w:p>
    <w:p w14:paraId="76A04560" w14:textId="220A89AE" w:rsidR="003A4891" w:rsidRPr="00EA60BB" w:rsidRDefault="003A4891" w:rsidP="003A4891">
      <w:pPr>
        <w:rPr>
          <w:b/>
          <w:lang w:val="en-GB"/>
        </w:rPr>
      </w:pPr>
      <w:r w:rsidRPr="006410F1">
        <w:rPr>
          <w:b/>
          <w:lang w:val="en-GB"/>
        </w:rPr>
        <w:t xml:space="preserve">For projects with eligible </w:t>
      </w:r>
      <w:r w:rsidR="00B902CB">
        <w:rPr>
          <w:b/>
          <w:lang w:val="en-GB"/>
        </w:rPr>
        <w:t>expenditures</w:t>
      </w:r>
      <w:r w:rsidR="00B902CB" w:rsidRPr="006410F1">
        <w:rPr>
          <w:b/>
          <w:lang w:val="en-GB"/>
        </w:rPr>
        <w:t xml:space="preserve"> </w:t>
      </w:r>
      <w:r w:rsidRPr="006410F1">
        <w:rPr>
          <w:b/>
          <w:lang w:val="en-GB"/>
        </w:rPr>
        <w:t>exceeding EUR 30 000:</w:t>
      </w:r>
    </w:p>
    <w:p w14:paraId="7D926922" w14:textId="2689CC7E" w:rsidR="003A4891" w:rsidRPr="00EA60BB" w:rsidRDefault="003A4891" w:rsidP="00351249">
      <w:pPr>
        <w:pStyle w:val="Listapunktowana"/>
      </w:pPr>
      <w:r w:rsidRPr="007A49F1">
        <w:t>Documented experience with the provision of audit services with respect to projects funded by grants or other public funds (</w:t>
      </w:r>
      <w:r w:rsidR="001377F5" w:rsidRPr="007A49F1">
        <w:t>e.g.</w:t>
      </w:r>
      <w:r w:rsidRPr="007A49F1">
        <w:t xml:space="preserve"> EU funds, World Bank, EBRD, UNDP</w:t>
      </w:r>
      <w:r w:rsidR="00475F75" w:rsidRPr="00665E13">
        <w:t>,</w:t>
      </w:r>
      <w:r w:rsidRPr="00665E13">
        <w:t xml:space="preserve"> </w:t>
      </w:r>
      <w:r w:rsidR="001377F5" w:rsidRPr="00665E13">
        <w:t>etc.</w:t>
      </w:r>
      <w:r w:rsidRPr="00665E13">
        <w:t>) amounting to at least EUR 30 000 in the previous three years (references – date of audit, client, contact person, fee);</w:t>
      </w:r>
    </w:p>
    <w:p w14:paraId="74D847E4" w14:textId="77777777" w:rsidR="003A4891" w:rsidRPr="00EA60BB" w:rsidRDefault="003A4891" w:rsidP="00351249">
      <w:pPr>
        <w:pStyle w:val="Listapunktowana"/>
      </w:pPr>
      <w:r w:rsidRPr="007A49F1">
        <w:t xml:space="preserve">Documented education and professional experience or professional qualification of the persons designated to perform the contract in </w:t>
      </w:r>
      <w:r w:rsidRPr="00665E13">
        <w:t>the area of audit/review of projects funded by grants or other public funds (to be confirmed by the auditor’s affidavit in the audit report).</w:t>
      </w:r>
    </w:p>
    <w:p w14:paraId="284AF07D" w14:textId="77777777" w:rsidR="003A4891" w:rsidRPr="007A49F1" w:rsidRDefault="003A4891" w:rsidP="00351249">
      <w:pPr>
        <w:pStyle w:val="Listapunktowana"/>
        <w:numPr>
          <w:ilvl w:val="0"/>
          <w:numId w:val="0"/>
        </w:numPr>
        <w:ind w:left="284"/>
      </w:pPr>
    </w:p>
    <w:p w14:paraId="5DF8AC39" w14:textId="0950A4DE" w:rsidR="003A4891" w:rsidRPr="00EA60BB" w:rsidRDefault="003A4891" w:rsidP="003A4891">
      <w:pPr>
        <w:rPr>
          <w:b/>
          <w:lang w:val="en-GB"/>
        </w:rPr>
      </w:pPr>
      <w:r w:rsidRPr="00665E13">
        <w:rPr>
          <w:b/>
          <w:lang w:val="en-GB"/>
        </w:rPr>
        <w:t xml:space="preserve">For projects with eligible </w:t>
      </w:r>
      <w:r w:rsidR="00B902CB">
        <w:rPr>
          <w:b/>
          <w:lang w:val="en-GB"/>
        </w:rPr>
        <w:t>expenditures</w:t>
      </w:r>
      <w:r w:rsidR="00B902CB" w:rsidRPr="00665E13" w:rsidDel="00B902CB">
        <w:rPr>
          <w:b/>
          <w:lang w:val="en-GB"/>
        </w:rPr>
        <w:t xml:space="preserve"> </w:t>
      </w:r>
      <w:r w:rsidRPr="00665E13">
        <w:rPr>
          <w:b/>
          <w:lang w:val="en-GB"/>
        </w:rPr>
        <w:t>below EUR 30 000:</w:t>
      </w:r>
    </w:p>
    <w:p w14:paraId="27F3E51E" w14:textId="77777777" w:rsidR="003A4891" w:rsidRPr="00EA60BB" w:rsidRDefault="003A4891" w:rsidP="00351249">
      <w:pPr>
        <w:pStyle w:val="Listapunktowana"/>
      </w:pPr>
      <w:r w:rsidRPr="007A49F1">
        <w:t>Documented education and professional experience or profess</w:t>
      </w:r>
      <w:r w:rsidRPr="00665E13">
        <w:t>ional qualification of the persons designated to perform the contract in the area of audit/review of projects funded by grants or other public funds (to be confirmed by the auditor’s affidavit in the audit report).</w:t>
      </w:r>
    </w:p>
    <w:p w14:paraId="0ED40B5E" w14:textId="77777777" w:rsidR="004772EF" w:rsidRDefault="004772EF">
      <w:pPr>
        <w:spacing w:after="200" w:line="276" w:lineRule="auto"/>
        <w:rPr>
          <w:lang w:val="en-GB"/>
        </w:rPr>
      </w:pPr>
    </w:p>
    <w:p w14:paraId="77C4C660" w14:textId="77777777" w:rsidR="004772EF" w:rsidRDefault="004772EF">
      <w:pPr>
        <w:spacing w:after="200" w:line="276" w:lineRule="auto"/>
        <w:rPr>
          <w:lang w:val="en-GB"/>
        </w:rPr>
      </w:pPr>
    </w:p>
    <w:p w14:paraId="52FB37AD" w14:textId="192CCBF8" w:rsidR="004772EF" w:rsidRDefault="004772EF">
      <w:pPr>
        <w:spacing w:after="200" w:line="276" w:lineRule="auto"/>
        <w:rPr>
          <w:lang w:val="en-GB"/>
        </w:rPr>
      </w:pPr>
      <w:r>
        <w:rPr>
          <w:lang w:val="en-GB"/>
        </w:rPr>
        <w:t xml:space="preserve">Note – IVF reserves the right to ask for documents from Auditor`s selection on ad hoc basis. </w:t>
      </w:r>
    </w:p>
    <w:p w14:paraId="52A984A4" w14:textId="0B0D970A" w:rsidR="00535A52" w:rsidRDefault="00535A52">
      <w:pPr>
        <w:spacing w:after="200" w:line="276" w:lineRule="auto"/>
        <w:rPr>
          <w:lang w:val="en-GB"/>
        </w:rPr>
      </w:pPr>
      <w:r>
        <w:rPr>
          <w:lang w:val="en-GB"/>
        </w:rPr>
        <w:br w:type="page"/>
      </w:r>
    </w:p>
    <w:p w14:paraId="11F11AB5" w14:textId="77777777" w:rsidR="003A4891" w:rsidRPr="00EA60BB" w:rsidRDefault="003A4891" w:rsidP="00E94C20">
      <w:pPr>
        <w:rPr>
          <w:lang w:val="en-GB"/>
        </w:rPr>
        <w:sectPr w:rsidR="003A4891" w:rsidRPr="00EA60BB" w:rsidSect="00535A52">
          <w:headerReference w:type="first" r:id="rId16"/>
          <w:footerReference w:type="first" r:id="rId17"/>
          <w:pgSz w:w="11906" w:h="16838" w:code="9"/>
          <w:pgMar w:top="1985" w:right="1134" w:bottom="567" w:left="1418" w:header="680" w:footer="397" w:gutter="0"/>
          <w:cols w:space="284"/>
          <w:titlePg/>
          <w:docGrid w:linePitch="360"/>
        </w:sectPr>
      </w:pPr>
    </w:p>
    <w:p w14:paraId="34E0769D" w14:textId="4740BB49" w:rsidR="00CD61F8" w:rsidRDefault="00B902CB" w:rsidP="00CD61F8">
      <w:pPr>
        <w:pStyle w:val="Nagwek1"/>
        <w:rPr>
          <w:lang w:val="en-GB"/>
        </w:rPr>
      </w:pPr>
      <w:bookmarkStart w:id="1" w:name="_Toc481486096"/>
      <w:r>
        <w:rPr>
          <w:lang w:val="en-GB"/>
        </w:rPr>
        <w:lastRenderedPageBreak/>
        <w:t xml:space="preserve">PART B - </w:t>
      </w:r>
      <w:r w:rsidR="00CD61F8">
        <w:rPr>
          <w:lang w:val="en-GB"/>
        </w:rPr>
        <w:t>AUDIT REPORT TEMPLATE</w:t>
      </w:r>
      <w:bookmarkEnd w:id="1"/>
    </w:p>
    <w:p w14:paraId="22332FE4" w14:textId="77777777" w:rsidR="00CD61F8" w:rsidRDefault="00CD61F8" w:rsidP="00D84D03">
      <w:pPr>
        <w:pStyle w:val="Nagwek2"/>
        <w:rPr>
          <w:rStyle w:val="paragraph1"/>
          <w:rFonts w:asciiTheme="minorHAnsi" w:hAnsiTheme="minorHAnsi"/>
          <w:sz w:val="18"/>
          <w:szCs w:val="20"/>
        </w:rPr>
      </w:pPr>
    </w:p>
    <w:p w14:paraId="699A4680" w14:textId="77777777" w:rsidR="003A4891" w:rsidRPr="00D84D03" w:rsidRDefault="003A4891" w:rsidP="00850F72">
      <w:pPr>
        <w:pStyle w:val="Documenttitle"/>
        <w:jc w:val="center"/>
      </w:pPr>
      <w:r w:rsidRPr="00D84D03">
        <w:rPr>
          <w:rStyle w:val="paragraph1"/>
          <w:rFonts w:asciiTheme="minorHAnsi" w:hAnsiTheme="minorHAnsi"/>
          <w:sz w:val="18"/>
          <w:szCs w:val="20"/>
          <w:specVanish w:val="0"/>
        </w:rPr>
        <w:t>INDEPENDENT AUDITOR’S REPORT</w:t>
      </w: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r w:rsidR="00E87D29">
        <w:rPr>
          <w:highlight w:val="yellow"/>
          <w:lang w:val="en-GB"/>
        </w:rPr>
        <w:t>…</w:t>
      </w:r>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089A247B"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assurance, but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apunktowana"/>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apunktowana"/>
      </w:pPr>
      <w:r w:rsidRPr="006410F1">
        <w:t>Obtain</w:t>
      </w:r>
      <w:r w:rsidR="006410F1">
        <w:t>ed</w:t>
      </w:r>
      <w:r w:rsidRPr="007A49F1">
        <w:t xml:space="preserve"> an understanding of internal control</w:t>
      </w:r>
      <w:r w:rsidR="006410F1">
        <w:t>s</w:t>
      </w:r>
      <w:r w:rsidRPr="007A49F1">
        <w:t xml:space="preserve"> relevant to the audit.</w:t>
      </w:r>
    </w:p>
    <w:p w14:paraId="0BA31005" w14:textId="0A54B9C4" w:rsidR="003A4891" w:rsidRPr="00665E13" w:rsidRDefault="003A4891" w:rsidP="00351249">
      <w:pPr>
        <w:pStyle w:val="Listapunktowana"/>
      </w:pPr>
      <w:r w:rsidRPr="00665E13">
        <w:t xml:space="preserve">Verified eligibility of the Project expenditures with the relevant national legislation,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apunktowana"/>
      </w:pPr>
      <w:r w:rsidRPr="006410F1">
        <w:t>Tested all Project expenditures declared in the Financial Statement (no sample selection).</w:t>
      </w:r>
    </w:p>
    <w:p w14:paraId="6309EFBF" w14:textId="6F673BC4" w:rsidR="003A4891" w:rsidRPr="006410F1" w:rsidRDefault="003A4891" w:rsidP="00351249">
      <w:pPr>
        <w:pStyle w:val="Listapunktowana"/>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apunktowana"/>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535A52">
          <w:headerReference w:type="first" r:id="rId18"/>
          <w:footerReference w:type="first" r:id="rId19"/>
          <w:pgSz w:w="11906" w:h="16838" w:code="9"/>
          <w:pgMar w:top="1985" w:right="1134" w:bottom="567" w:left="1418" w:header="680" w:footer="397" w:gutter="0"/>
          <w:cols w:space="284"/>
          <w:titlePg/>
          <w:docGrid w:linePitch="360"/>
        </w:sectPr>
      </w:pPr>
    </w:p>
    <w:p w14:paraId="135EA54E" w14:textId="1A710149" w:rsidR="007D5B3C" w:rsidRPr="00EA60BB" w:rsidRDefault="00945EA6" w:rsidP="00DE4B98">
      <w:pPr>
        <w:pStyle w:val="Nagwek1"/>
        <w:rPr>
          <w:lang w:val="en-GB"/>
        </w:rPr>
      </w:pPr>
      <w:bookmarkStart w:id="2" w:name="_Toc481486097"/>
      <w:r>
        <w:rPr>
          <w:lang w:val="en-GB"/>
        </w:rPr>
        <w:lastRenderedPageBreak/>
        <w:t xml:space="preserve">PART C - </w:t>
      </w:r>
      <w:r w:rsidR="007D5B3C" w:rsidRPr="00EA60BB">
        <w:rPr>
          <w:lang w:val="en-GB"/>
        </w:rPr>
        <w:t>GRANT AUDIT GUIDELINES</w:t>
      </w:r>
      <w:bookmarkEnd w:id="2"/>
    </w:p>
    <w:p w14:paraId="5E515ED6" w14:textId="7CBD5AC0" w:rsidR="007D5B3C" w:rsidRPr="00EA60BB" w:rsidRDefault="00B902CB" w:rsidP="007D5B3C">
      <w:pPr>
        <w:rPr>
          <w:b/>
          <w:lang w:val="en-GB"/>
        </w:rPr>
      </w:pPr>
      <w:r>
        <w:rPr>
          <w:b/>
          <w:lang w:val="en-GB"/>
        </w:rPr>
        <w:t xml:space="preserve">1. </w:t>
      </w:r>
      <w:r w:rsidR="007D5B3C" w:rsidRPr="00EA60BB">
        <w:rPr>
          <w:b/>
          <w:lang w:val="en-GB"/>
        </w:rPr>
        <w:t>Purpose</w:t>
      </w:r>
    </w:p>
    <w:p w14:paraId="72B031A6" w14:textId="77777777" w:rsidR="007D5B3C" w:rsidRPr="00EA60BB" w:rsidRDefault="007D5B3C" w:rsidP="005C1718">
      <w:pPr>
        <w:rPr>
          <w:lang w:val="en-GB"/>
        </w:rPr>
      </w:pPr>
    </w:p>
    <w:p w14:paraId="6C6D9B72" w14:textId="2E7AE2D2" w:rsidR="007D5B3C" w:rsidRPr="00EA60BB" w:rsidRDefault="007D5B3C" w:rsidP="007D5B3C">
      <w:pPr>
        <w:rPr>
          <w:lang w:val="en-GB"/>
        </w:rPr>
      </w:pPr>
      <w:r w:rsidRPr="00EA60BB">
        <w:rPr>
          <w:lang w:val="en-GB"/>
        </w:rPr>
        <w:t xml:space="preserve">The purpose of this guideline is to set conditions and criteria for auditors performing </w:t>
      </w:r>
      <w:r w:rsidR="004653D0">
        <w:rPr>
          <w:lang w:val="en-GB"/>
        </w:rPr>
        <w:t xml:space="preserve">the </w:t>
      </w:r>
      <w:r w:rsidRPr="00EA60BB">
        <w:rPr>
          <w:lang w:val="en-GB"/>
        </w:rPr>
        <w:t xml:space="preserve">audit of </w:t>
      </w:r>
      <w:r w:rsidR="00B902CB">
        <w:rPr>
          <w:lang w:val="en-GB"/>
        </w:rPr>
        <w:t xml:space="preserve">projects </w:t>
      </w:r>
      <w:r w:rsidR="00175F03">
        <w:rPr>
          <w:lang w:val="en-GB"/>
        </w:rPr>
        <w:t xml:space="preserve">supported by International Visegrad Fund (IVF) </w:t>
      </w:r>
      <w:r w:rsidRPr="00EA60BB">
        <w:rPr>
          <w:lang w:val="en-GB"/>
        </w:rPr>
        <w:t xml:space="preserve">with grant amounts exceeding </w:t>
      </w:r>
      <w:r w:rsidR="006410F1">
        <w:rPr>
          <w:lang w:val="en-GB"/>
        </w:rPr>
        <w:t xml:space="preserve">EUR </w:t>
      </w:r>
      <w:r w:rsidR="0084316F">
        <w:rPr>
          <w:lang w:val="en-GB"/>
        </w:rPr>
        <w:t>10</w:t>
      </w:r>
      <w:r w:rsidR="006410F1">
        <w:rPr>
          <w:lang w:val="en-GB"/>
        </w:rPr>
        <w:t xml:space="preserve"> </w:t>
      </w:r>
      <w:r w:rsidRPr="00EA60BB">
        <w:rPr>
          <w:lang w:val="en-GB"/>
        </w:rPr>
        <w:t>00</w:t>
      </w:r>
      <w:r w:rsidR="0084316F">
        <w:rPr>
          <w:lang w:val="en-GB"/>
        </w:rPr>
        <w:t>0</w:t>
      </w:r>
      <w:r w:rsidRPr="00EA60BB">
        <w:rPr>
          <w:lang w:val="en-GB"/>
        </w:rPr>
        <w:t xml:space="preserve"> (unless stipulated otherwise in the </w:t>
      </w:r>
      <w:r w:rsidR="00EF444A">
        <w:rPr>
          <w:lang w:val="en-GB"/>
        </w:rPr>
        <w:t>G</w:t>
      </w:r>
      <w:r w:rsidRPr="00EA60BB">
        <w:rPr>
          <w:lang w:val="en-GB"/>
        </w:rPr>
        <w:t xml:space="preserve">rant </w:t>
      </w:r>
      <w:r w:rsidR="00EF444A">
        <w:rPr>
          <w:lang w:val="en-GB"/>
        </w:rPr>
        <w:t>C</w:t>
      </w:r>
      <w:r w:rsidRPr="00EA60BB">
        <w:rPr>
          <w:lang w:val="en-GB"/>
        </w:rPr>
        <w:t xml:space="preserve">ontract). </w:t>
      </w:r>
    </w:p>
    <w:p w14:paraId="43F16537" w14:textId="77777777" w:rsidR="007D5B3C" w:rsidRPr="00EA60BB" w:rsidRDefault="007D5B3C" w:rsidP="007D5B3C">
      <w:pPr>
        <w:rPr>
          <w:lang w:val="en-GB"/>
        </w:rPr>
      </w:pPr>
    </w:p>
    <w:p w14:paraId="1EC4D21D" w14:textId="2F560C14" w:rsidR="007D5B3C" w:rsidRPr="00EA60BB" w:rsidRDefault="00B902CB" w:rsidP="007D5B3C">
      <w:pPr>
        <w:rPr>
          <w:b/>
          <w:lang w:val="en-GB"/>
        </w:rPr>
      </w:pPr>
      <w:r>
        <w:rPr>
          <w:b/>
          <w:lang w:val="en-GB"/>
        </w:rPr>
        <w:t xml:space="preserve">2. </w:t>
      </w:r>
      <w:r w:rsidR="007D5B3C" w:rsidRPr="00EA60BB">
        <w:rPr>
          <w:b/>
          <w:lang w:val="en-GB"/>
        </w:rPr>
        <w:t>Criteria</w:t>
      </w:r>
    </w:p>
    <w:p w14:paraId="7FBD61EC" w14:textId="77777777" w:rsidR="007D5B3C" w:rsidRPr="00EA60BB" w:rsidRDefault="007D5B3C" w:rsidP="007D5B3C">
      <w:pPr>
        <w:rPr>
          <w:b/>
          <w:lang w:val="en-GB"/>
        </w:rPr>
      </w:pPr>
    </w:p>
    <w:p w14:paraId="1F628E34" w14:textId="4887E73F" w:rsidR="007D5B3C" w:rsidRPr="00EA60BB" w:rsidRDefault="007D5B3C" w:rsidP="007D5B3C">
      <w:pPr>
        <w:rPr>
          <w:b/>
          <w:lang w:val="en-GB"/>
        </w:rPr>
      </w:pPr>
      <w:r w:rsidRPr="00EA60BB">
        <w:rPr>
          <w:b/>
          <w:lang w:val="en-GB"/>
        </w:rPr>
        <w:t xml:space="preserve">The Auditor </w:t>
      </w:r>
      <w:r w:rsidR="006410F1">
        <w:rPr>
          <w:b/>
          <w:lang w:val="en-GB"/>
        </w:rPr>
        <w:t>must</w:t>
      </w:r>
      <w:r w:rsidRPr="00EA60BB">
        <w:rPr>
          <w:b/>
          <w:lang w:val="en-GB"/>
        </w:rPr>
        <w:t xml:space="preserve"> meet the following criteria to be authorised to perform the audit: </w:t>
      </w:r>
    </w:p>
    <w:p w14:paraId="22F610EC" w14:textId="3836C1EE" w:rsidR="007D5B3C" w:rsidRPr="00665E13" w:rsidRDefault="007D5B3C" w:rsidP="00351249">
      <w:pPr>
        <w:pStyle w:val="Listapunktowana"/>
      </w:pPr>
      <w:r w:rsidRPr="007A49F1">
        <w:t xml:space="preserve">Holder of a licence to provide audit services (in accordance with the Act on Statutory Audit applicable in the country where the applicant’s registered seat is located. Note: </w:t>
      </w:r>
      <w:r w:rsidR="004653D0">
        <w:t xml:space="preserve">an </w:t>
      </w:r>
      <w:r w:rsidRPr="00665E13">
        <w:t>internal auditor will not be accepted);</w:t>
      </w:r>
    </w:p>
    <w:p w14:paraId="54F3F1C5" w14:textId="20BF288A" w:rsidR="007D5B3C" w:rsidRPr="00665E13" w:rsidRDefault="007D5B3C" w:rsidP="00351249">
      <w:pPr>
        <w:pStyle w:val="Listapunktowana"/>
      </w:pPr>
      <w:r w:rsidRPr="006410F1">
        <w:t xml:space="preserve">Documented experience with the provision of audit services (in accordance with the Act on Statutory Audit applicable in the country where the applicant’s registered seat is located. Note: </w:t>
      </w:r>
      <w:r w:rsidR="004653D0">
        <w:t xml:space="preserve">an </w:t>
      </w:r>
      <w:r w:rsidRPr="00665E13">
        <w:t>internal auditor will not be accepted) in the previous three years (references – date of audit, client, contact person)</w:t>
      </w:r>
      <w:r w:rsidR="003449B0">
        <w:t>;</w:t>
      </w:r>
    </w:p>
    <w:p w14:paraId="2D8EE9B6" w14:textId="77777777" w:rsidR="007D5B3C" w:rsidRPr="006410F1" w:rsidRDefault="007D5B3C" w:rsidP="00351249">
      <w:pPr>
        <w:pStyle w:val="Listapunktowana"/>
      </w:pPr>
      <w:r w:rsidRPr="006410F1">
        <w:t>Documented advanced knowledge of English of all persons designated to perform the engagement.</w:t>
      </w:r>
    </w:p>
    <w:p w14:paraId="18527359" w14:textId="77777777" w:rsidR="005C1718" w:rsidRPr="00EA60BB" w:rsidRDefault="005C1718" w:rsidP="005C1718">
      <w:pPr>
        <w:rPr>
          <w:lang w:val="en-GB"/>
        </w:rPr>
      </w:pPr>
    </w:p>
    <w:p w14:paraId="5EA8A81B" w14:textId="05CFCC42" w:rsidR="007D5B3C" w:rsidRPr="00EA60BB" w:rsidRDefault="007D5B3C" w:rsidP="005C1718">
      <w:pPr>
        <w:rPr>
          <w:b/>
          <w:lang w:val="en-GB"/>
        </w:rPr>
      </w:pPr>
      <w:r w:rsidRPr="007A49F1">
        <w:rPr>
          <w:b/>
          <w:lang w:val="en-GB"/>
        </w:rPr>
        <w:t xml:space="preserve">For projects with eligible </w:t>
      </w:r>
      <w:r w:rsidR="00B902CB">
        <w:rPr>
          <w:b/>
          <w:lang w:val="en-GB"/>
        </w:rPr>
        <w:t>expenditures</w:t>
      </w:r>
      <w:r w:rsidR="00B902CB" w:rsidRPr="007A49F1" w:rsidDel="00B902CB">
        <w:rPr>
          <w:b/>
          <w:lang w:val="en-GB"/>
        </w:rPr>
        <w:t xml:space="preserve"> </w:t>
      </w:r>
      <w:r w:rsidRPr="007A49F1">
        <w:rPr>
          <w:b/>
          <w:lang w:val="en-GB"/>
        </w:rPr>
        <w:t>exceeding EUR 30 000:</w:t>
      </w:r>
    </w:p>
    <w:p w14:paraId="07460E78" w14:textId="3C184EF1" w:rsidR="007D5B3C" w:rsidRPr="00665E13" w:rsidRDefault="007D5B3C" w:rsidP="00351249">
      <w:pPr>
        <w:pStyle w:val="Listapunktowana"/>
      </w:pPr>
      <w:r w:rsidRPr="007A49F1">
        <w:t>Documented experience with the provision of audit services with respect to projects funded by grants or other public funds (</w:t>
      </w:r>
      <w:proofErr w:type="spellStart"/>
      <w:r w:rsidRPr="007A49F1">
        <w:t>eg</w:t>
      </w:r>
      <w:proofErr w:type="spellEnd"/>
      <w:r w:rsidRPr="007A49F1">
        <w:t xml:space="preserve"> EU funds, World Bank, EBRD, UNDP</w:t>
      </w:r>
      <w:r w:rsidR="006410F1">
        <w:t>,</w:t>
      </w:r>
      <w:r w:rsidRPr="007A49F1">
        <w:t xml:space="preserve"> etc) amounting to at least EUR 30 000 in the previous three years (references – date of audit, client, con</w:t>
      </w:r>
      <w:r w:rsidRPr="00665E13">
        <w:t>tact person, fee);</w:t>
      </w:r>
    </w:p>
    <w:p w14:paraId="25A5D255" w14:textId="77777777" w:rsidR="007D5B3C" w:rsidRPr="006410F1" w:rsidRDefault="007D5B3C" w:rsidP="00351249">
      <w:pPr>
        <w:pStyle w:val="Listapunktowana"/>
      </w:pPr>
      <w:r w:rsidRPr="006410F1">
        <w:t>Documented education and professional experience or professional qualification of the persons designated to perform the contract in the area of audit/review of projects funded by grants or other public funds (to be confirmed by the auditor’s affidavit in the audit report).</w:t>
      </w:r>
    </w:p>
    <w:p w14:paraId="76F461A2" w14:textId="77777777" w:rsidR="005C1718" w:rsidRPr="00EA60BB" w:rsidRDefault="005C1718" w:rsidP="005C1718">
      <w:pPr>
        <w:rPr>
          <w:lang w:val="en-GB"/>
        </w:rPr>
      </w:pPr>
    </w:p>
    <w:p w14:paraId="6582DE51" w14:textId="0FDBC0F1" w:rsidR="007D5B3C" w:rsidRPr="00EA60BB" w:rsidRDefault="007D5B3C" w:rsidP="005C1718">
      <w:pPr>
        <w:rPr>
          <w:b/>
          <w:lang w:val="en-GB"/>
        </w:rPr>
      </w:pPr>
      <w:r w:rsidRPr="007A49F1">
        <w:rPr>
          <w:b/>
          <w:lang w:val="en-GB"/>
        </w:rPr>
        <w:t xml:space="preserve">For projects with eligible </w:t>
      </w:r>
      <w:r w:rsidR="00B902CB">
        <w:rPr>
          <w:b/>
          <w:lang w:val="en-GB"/>
        </w:rPr>
        <w:t>expenditures</w:t>
      </w:r>
      <w:r w:rsidR="00B902CB" w:rsidRPr="007A49F1" w:rsidDel="00B902CB">
        <w:rPr>
          <w:b/>
          <w:lang w:val="en-GB"/>
        </w:rPr>
        <w:t xml:space="preserve"> </w:t>
      </w:r>
      <w:r w:rsidRPr="007A49F1">
        <w:rPr>
          <w:b/>
          <w:lang w:val="en-GB"/>
        </w:rPr>
        <w:t>below EUR 30 000:</w:t>
      </w:r>
    </w:p>
    <w:p w14:paraId="6897C8A7" w14:textId="77777777" w:rsidR="007D5B3C" w:rsidRPr="00665E13" w:rsidRDefault="007D5B3C" w:rsidP="00351249">
      <w:pPr>
        <w:pStyle w:val="Listapunktowana"/>
      </w:pPr>
      <w:r w:rsidRPr="007A49F1">
        <w:t>Documented education and professional experience or professional qualification of the persons designated to perform the contract in the area of audit/review of proj</w:t>
      </w:r>
      <w:r w:rsidRPr="00665E13">
        <w:t>ects funded by grants or other public funds (to be confirmed by the auditor’s affidavit in the audit report).</w:t>
      </w:r>
    </w:p>
    <w:p w14:paraId="2E1FDB99" w14:textId="77777777" w:rsidR="005C1718" w:rsidRDefault="005C1718" w:rsidP="005C1718">
      <w:pPr>
        <w:rPr>
          <w:lang w:val="en-GB"/>
        </w:rPr>
      </w:pPr>
    </w:p>
    <w:p w14:paraId="37B1B94B" w14:textId="77777777" w:rsidR="004772EF" w:rsidRDefault="004772EF" w:rsidP="004772EF">
      <w:pPr>
        <w:spacing w:after="200" w:line="276" w:lineRule="auto"/>
        <w:rPr>
          <w:lang w:val="en-GB"/>
        </w:rPr>
      </w:pPr>
      <w:r>
        <w:rPr>
          <w:lang w:val="en-GB"/>
        </w:rPr>
        <w:t xml:space="preserve">Note – IVF reserves the right to ask for documents from Auditor`s selection on ad hoc basis. </w:t>
      </w:r>
    </w:p>
    <w:p w14:paraId="797FD23F" w14:textId="77777777" w:rsidR="004772EF" w:rsidRPr="00EA60BB" w:rsidRDefault="004772EF" w:rsidP="005C1718">
      <w:pPr>
        <w:rPr>
          <w:lang w:val="en-GB"/>
        </w:rPr>
      </w:pPr>
    </w:p>
    <w:p w14:paraId="21F998D8" w14:textId="131A1676" w:rsidR="007D5B3C" w:rsidRPr="00EA60BB" w:rsidRDefault="00B902CB" w:rsidP="007D5B3C">
      <w:pPr>
        <w:rPr>
          <w:b/>
          <w:lang w:val="en-GB"/>
        </w:rPr>
      </w:pPr>
      <w:r>
        <w:rPr>
          <w:b/>
          <w:lang w:val="en-GB"/>
        </w:rPr>
        <w:t xml:space="preserve">3. </w:t>
      </w:r>
      <w:r w:rsidR="007D5B3C" w:rsidRPr="00EA60BB">
        <w:rPr>
          <w:b/>
          <w:lang w:val="en-GB"/>
        </w:rPr>
        <w:t>The Audit Objective</w:t>
      </w:r>
    </w:p>
    <w:p w14:paraId="17385440" w14:textId="77777777" w:rsidR="005C1718" w:rsidRPr="00EA60BB" w:rsidRDefault="005C1718" w:rsidP="007D5B3C">
      <w:pPr>
        <w:rPr>
          <w:b/>
          <w:lang w:val="en-GB"/>
        </w:rPr>
      </w:pPr>
    </w:p>
    <w:p w14:paraId="077CE11D" w14:textId="1641395D" w:rsidR="007D5B3C" w:rsidRPr="00EA60BB" w:rsidRDefault="009A3F4D" w:rsidP="00F93ECC">
      <w:pPr>
        <w:pStyle w:val="Listanumerowana"/>
        <w:rPr>
          <w:lang w:val="en-GB"/>
        </w:rPr>
      </w:pPr>
      <w:r w:rsidRPr="00EA60BB">
        <w:rPr>
          <w:lang w:val="en-GB"/>
        </w:rPr>
        <w:t>T</w:t>
      </w:r>
      <w:r w:rsidR="007D5B3C" w:rsidRPr="00EA60BB">
        <w:rPr>
          <w:lang w:val="en-GB"/>
        </w:rPr>
        <w:t xml:space="preserve">o perform </w:t>
      </w:r>
      <w:r w:rsidR="00B17CA9">
        <w:rPr>
          <w:lang w:val="en-GB"/>
        </w:rPr>
        <w:t xml:space="preserve">an </w:t>
      </w:r>
      <w:r w:rsidR="007D5B3C" w:rsidRPr="00EA60BB">
        <w:rPr>
          <w:lang w:val="en-GB"/>
        </w:rPr>
        <w:t xml:space="preserve">audit of the </w:t>
      </w:r>
      <w:r w:rsidR="00EF444A">
        <w:rPr>
          <w:lang w:val="en-GB"/>
        </w:rPr>
        <w:t>F</w:t>
      </w:r>
      <w:r w:rsidR="007D5B3C" w:rsidRPr="00EA60BB">
        <w:rPr>
          <w:lang w:val="en-GB"/>
        </w:rPr>
        <w:t xml:space="preserve">inancial </w:t>
      </w:r>
      <w:r w:rsidR="00EF444A">
        <w:rPr>
          <w:lang w:val="en-GB"/>
        </w:rPr>
        <w:t>S</w:t>
      </w:r>
      <w:r w:rsidR="007D5B3C" w:rsidRPr="00EA60BB">
        <w:rPr>
          <w:lang w:val="en-GB"/>
        </w:rPr>
        <w:t xml:space="preserve">tatement of </w:t>
      </w:r>
      <w:r w:rsidR="00B17CA9">
        <w:rPr>
          <w:lang w:val="en-GB"/>
        </w:rPr>
        <w:t>the g</w:t>
      </w:r>
      <w:r w:rsidR="007D5B3C" w:rsidRPr="00EA60BB">
        <w:rPr>
          <w:lang w:val="en-GB"/>
        </w:rPr>
        <w:t xml:space="preserve">rant </w:t>
      </w:r>
      <w:r w:rsidR="00B17CA9">
        <w:rPr>
          <w:lang w:val="en-GB"/>
        </w:rPr>
        <w:t>p</w:t>
      </w:r>
      <w:r w:rsidR="00E87D29">
        <w:rPr>
          <w:lang w:val="en-GB"/>
        </w:rPr>
        <w:t xml:space="preserve">roject </w:t>
      </w:r>
      <w:r w:rsidR="007D5B3C" w:rsidRPr="00EA60BB">
        <w:rPr>
          <w:lang w:val="en-GB"/>
        </w:rPr>
        <w:t xml:space="preserve">consisting of </w:t>
      </w:r>
      <w:r w:rsidR="00B17CA9">
        <w:rPr>
          <w:lang w:val="en-GB"/>
        </w:rPr>
        <w:t>the i</w:t>
      </w:r>
      <w:r w:rsidR="007D5B3C" w:rsidRPr="00EA60BB">
        <w:rPr>
          <w:lang w:val="en-GB"/>
        </w:rPr>
        <w:t xml:space="preserve">nterim and </w:t>
      </w:r>
      <w:r w:rsidR="00B17CA9">
        <w:rPr>
          <w:lang w:val="en-GB"/>
        </w:rPr>
        <w:t>f</w:t>
      </w:r>
      <w:r w:rsidR="007D5B3C" w:rsidRPr="00EA60BB">
        <w:rPr>
          <w:lang w:val="en-GB"/>
        </w:rPr>
        <w:t xml:space="preserve">inal </w:t>
      </w:r>
      <w:r w:rsidR="00B17CA9">
        <w:rPr>
          <w:lang w:val="en-GB"/>
        </w:rPr>
        <w:t>f</w:t>
      </w:r>
      <w:r w:rsidR="007D5B3C" w:rsidRPr="00EA60BB">
        <w:rPr>
          <w:lang w:val="en-GB"/>
        </w:rPr>
        <w:t xml:space="preserve">inancial </w:t>
      </w:r>
      <w:r w:rsidR="00B17CA9">
        <w:rPr>
          <w:lang w:val="en-GB"/>
        </w:rPr>
        <w:t>s</w:t>
      </w:r>
      <w:r w:rsidR="007D5B3C" w:rsidRPr="00EA60BB">
        <w:rPr>
          <w:lang w:val="en-GB"/>
        </w:rPr>
        <w:t>ettlements</w:t>
      </w:r>
      <w:r w:rsidR="00E85D55">
        <w:rPr>
          <w:lang w:val="en-GB"/>
        </w:rPr>
        <w:t>, l</w:t>
      </w:r>
      <w:r w:rsidR="00E85D55" w:rsidRPr="00EA60BB">
        <w:rPr>
          <w:lang w:val="en-GB"/>
        </w:rPr>
        <w:t>ist of expenditures financed from own/other sources (</w:t>
      </w:r>
      <w:r w:rsidR="00E85D55">
        <w:rPr>
          <w:lang w:val="en-GB"/>
        </w:rPr>
        <w:t>if obligatory according to the Grant Contract</w:t>
      </w:r>
      <w:r w:rsidR="00E85D55" w:rsidRPr="00EA60BB">
        <w:rPr>
          <w:lang w:val="en-GB"/>
        </w:rPr>
        <w:t>) and the summary table</w:t>
      </w:r>
      <w:r w:rsidR="007D5B3C" w:rsidRPr="00EA60BB">
        <w:rPr>
          <w:lang w:val="en-GB"/>
        </w:rPr>
        <w:t xml:space="preserve">. These forms </w:t>
      </w:r>
      <w:r w:rsidR="00E85D55">
        <w:rPr>
          <w:lang w:val="en-GB"/>
        </w:rPr>
        <w:t>(i</w:t>
      </w:r>
      <w:r w:rsidR="00E85D55" w:rsidRPr="00EA60BB">
        <w:rPr>
          <w:lang w:val="en-GB"/>
        </w:rPr>
        <w:t xml:space="preserve">nterim and </w:t>
      </w:r>
      <w:r w:rsidR="00E85D55">
        <w:rPr>
          <w:lang w:val="en-GB"/>
        </w:rPr>
        <w:t>f</w:t>
      </w:r>
      <w:r w:rsidR="00E85D55" w:rsidRPr="00EA60BB">
        <w:rPr>
          <w:lang w:val="en-GB"/>
        </w:rPr>
        <w:t xml:space="preserve">inal </w:t>
      </w:r>
      <w:r w:rsidR="00E85D55">
        <w:rPr>
          <w:lang w:val="en-GB"/>
        </w:rPr>
        <w:t>f</w:t>
      </w:r>
      <w:r w:rsidR="00E85D55" w:rsidRPr="00EA60BB">
        <w:rPr>
          <w:lang w:val="en-GB"/>
        </w:rPr>
        <w:t xml:space="preserve">inancial </w:t>
      </w:r>
      <w:r w:rsidR="00E85D55">
        <w:rPr>
          <w:lang w:val="en-GB"/>
        </w:rPr>
        <w:t>s</w:t>
      </w:r>
      <w:r w:rsidR="00E85D55" w:rsidRPr="00EA60BB">
        <w:rPr>
          <w:lang w:val="en-GB"/>
        </w:rPr>
        <w:t>ettlements</w:t>
      </w:r>
      <w:r w:rsidR="00E85D55">
        <w:rPr>
          <w:lang w:val="en-GB"/>
        </w:rPr>
        <w:t>)</w:t>
      </w:r>
      <w:r w:rsidR="00E85D55" w:rsidRPr="00EA60BB">
        <w:rPr>
          <w:lang w:val="en-GB"/>
        </w:rPr>
        <w:t xml:space="preserve"> </w:t>
      </w:r>
      <w:r w:rsidR="007D5B3C" w:rsidRPr="00EA60BB">
        <w:rPr>
          <w:lang w:val="en-GB"/>
        </w:rPr>
        <w:t xml:space="preserve">contain all Project expenditures </w:t>
      </w:r>
      <w:r w:rsidR="004D5F00">
        <w:t>covered by IVF grant</w:t>
      </w:r>
      <w:r w:rsidR="004D5F00" w:rsidRPr="00EA60BB">
        <w:rPr>
          <w:lang w:val="en-GB"/>
        </w:rPr>
        <w:t xml:space="preserve"> </w:t>
      </w:r>
      <w:r w:rsidR="007D5B3C" w:rsidRPr="00EA60BB">
        <w:rPr>
          <w:lang w:val="en-GB"/>
        </w:rPr>
        <w:t xml:space="preserve">for the period of </w:t>
      </w:r>
      <w:r w:rsidR="002911D1">
        <w:rPr>
          <w:lang w:val="en-GB"/>
        </w:rPr>
        <w:t xml:space="preserve">the </w:t>
      </w:r>
      <w:r w:rsidR="007D5B3C" w:rsidRPr="00EA60BB">
        <w:rPr>
          <w:lang w:val="en-GB"/>
        </w:rPr>
        <w:t>Project duration</w:t>
      </w:r>
      <w:r w:rsidR="004772EF">
        <w:rPr>
          <w:lang w:val="en-GB"/>
        </w:rPr>
        <w:t xml:space="preserve"> – Project Implementation Period</w:t>
      </w:r>
      <w:r w:rsidR="007D5B3C" w:rsidRPr="00EA60BB">
        <w:rPr>
          <w:lang w:val="en-GB"/>
        </w:rPr>
        <w:t>),</w:t>
      </w:r>
    </w:p>
    <w:p w14:paraId="5CD4C26A" w14:textId="7FF2B9D0" w:rsidR="007D5B3C" w:rsidRPr="00EA60BB" w:rsidRDefault="002911D1" w:rsidP="00F93ECC">
      <w:pPr>
        <w:pStyle w:val="Listanumerowana"/>
        <w:rPr>
          <w:lang w:val="en-GB"/>
        </w:rPr>
      </w:pPr>
      <w:r>
        <w:rPr>
          <w:lang w:val="en-GB"/>
        </w:rPr>
        <w:t>T</w:t>
      </w:r>
      <w:r w:rsidR="007D5B3C" w:rsidRPr="00EA60BB">
        <w:rPr>
          <w:lang w:val="en-GB"/>
        </w:rPr>
        <w:t xml:space="preserve">o assess </w:t>
      </w:r>
      <w:r w:rsidR="00B17CA9">
        <w:rPr>
          <w:lang w:val="en-GB"/>
        </w:rPr>
        <w:t xml:space="preserve">the </w:t>
      </w:r>
      <w:r w:rsidR="007D5B3C" w:rsidRPr="00EA60BB">
        <w:rPr>
          <w:lang w:val="en-GB"/>
        </w:rPr>
        <w:t xml:space="preserve">eligibility of </w:t>
      </w:r>
      <w:r>
        <w:rPr>
          <w:lang w:val="en-GB"/>
        </w:rPr>
        <w:t xml:space="preserve">the </w:t>
      </w:r>
      <w:r w:rsidR="007D5B3C" w:rsidRPr="00EA60BB">
        <w:rPr>
          <w:lang w:val="en-GB"/>
        </w:rPr>
        <w:t xml:space="preserve">Project expenditures declared in the financial </w:t>
      </w:r>
      <w:r w:rsidR="00E85D55">
        <w:rPr>
          <w:lang w:val="en-GB"/>
        </w:rPr>
        <w:t>settlement</w:t>
      </w:r>
      <w:r w:rsidR="00E85D55" w:rsidRPr="00EA60BB">
        <w:rPr>
          <w:lang w:val="en-GB"/>
        </w:rPr>
        <w:t xml:space="preserve"> </w:t>
      </w:r>
      <w:r w:rsidR="007D5B3C" w:rsidRPr="00EA60BB">
        <w:rPr>
          <w:lang w:val="en-GB"/>
        </w:rPr>
        <w:t xml:space="preserve">and </w:t>
      </w:r>
      <w:r>
        <w:rPr>
          <w:lang w:val="en-GB"/>
        </w:rPr>
        <w:t xml:space="preserve">the </w:t>
      </w:r>
      <w:r w:rsidR="007D5B3C" w:rsidRPr="00EA60BB">
        <w:rPr>
          <w:lang w:val="en-GB"/>
        </w:rPr>
        <w:t>accuracy of the information p</w:t>
      </w:r>
      <w:r w:rsidR="009A3F4D" w:rsidRPr="00EA60BB">
        <w:rPr>
          <w:lang w:val="en-GB"/>
        </w:rPr>
        <w:t xml:space="preserve">rovided in the </w:t>
      </w:r>
      <w:r w:rsidR="00EF444A">
        <w:rPr>
          <w:lang w:val="en-GB"/>
        </w:rPr>
        <w:t>F</w:t>
      </w:r>
      <w:r w:rsidR="009A3F4D" w:rsidRPr="00EA60BB">
        <w:rPr>
          <w:lang w:val="en-GB"/>
        </w:rPr>
        <w:t xml:space="preserve">inancial </w:t>
      </w:r>
      <w:r w:rsidR="00EF444A">
        <w:rPr>
          <w:lang w:val="en-GB"/>
        </w:rPr>
        <w:t>S</w:t>
      </w:r>
      <w:r w:rsidR="00E85D55" w:rsidRPr="00EA60BB">
        <w:rPr>
          <w:lang w:val="en-GB"/>
        </w:rPr>
        <w:t>tatement</w:t>
      </w:r>
      <w:r w:rsidR="009A3F4D" w:rsidRPr="00EA60BB">
        <w:rPr>
          <w:lang w:val="en-GB"/>
        </w:rPr>
        <w:t>,</w:t>
      </w:r>
    </w:p>
    <w:p w14:paraId="69335524" w14:textId="2AFE6EFF" w:rsidR="007D5B3C" w:rsidRPr="00EA60BB" w:rsidRDefault="002911D1" w:rsidP="00F93ECC">
      <w:pPr>
        <w:pStyle w:val="Listanumerowana"/>
        <w:rPr>
          <w:lang w:val="en-GB"/>
        </w:rPr>
      </w:pPr>
      <w:r w:rsidRPr="007A49F1">
        <w:rPr>
          <w:lang w:val="en-GB"/>
        </w:rPr>
        <w:t>To</w:t>
      </w:r>
      <w:r w:rsidR="007D5B3C" w:rsidRPr="00EA60BB">
        <w:rPr>
          <w:lang w:val="en-GB"/>
        </w:rPr>
        <w:t xml:space="preserve"> provide </w:t>
      </w:r>
      <w:r w:rsidR="00B17CA9">
        <w:rPr>
          <w:lang w:val="en-GB"/>
        </w:rPr>
        <w:t xml:space="preserve">an </w:t>
      </w:r>
      <w:r w:rsidR="007D5B3C" w:rsidRPr="00EA60BB">
        <w:rPr>
          <w:lang w:val="en-GB"/>
        </w:rPr>
        <w:t xml:space="preserve">opinion </w:t>
      </w:r>
      <w:r w:rsidR="00B17CA9">
        <w:rPr>
          <w:lang w:val="en-GB"/>
        </w:rPr>
        <w:t xml:space="preserve">as to </w:t>
      </w:r>
      <w:r w:rsidR="007D5B3C" w:rsidRPr="00EA60BB">
        <w:rPr>
          <w:lang w:val="en-GB"/>
        </w:rPr>
        <w:t xml:space="preserve">whether </w:t>
      </w:r>
      <w:r>
        <w:rPr>
          <w:lang w:val="en-GB"/>
        </w:rPr>
        <w:t xml:space="preserve">the </w:t>
      </w:r>
      <w:r w:rsidR="007D5B3C" w:rsidRPr="00EA60BB">
        <w:rPr>
          <w:lang w:val="en-GB"/>
        </w:rPr>
        <w:t xml:space="preserve">Project </w:t>
      </w:r>
      <w:r w:rsidR="00EF444A">
        <w:rPr>
          <w:lang w:val="en-GB"/>
        </w:rPr>
        <w:t>F</w:t>
      </w:r>
      <w:r w:rsidR="007D5B3C" w:rsidRPr="00EA60BB">
        <w:rPr>
          <w:lang w:val="en-GB"/>
        </w:rPr>
        <w:t xml:space="preserve">inancial </w:t>
      </w:r>
      <w:r w:rsidR="00EF444A">
        <w:rPr>
          <w:lang w:val="en-GB"/>
        </w:rPr>
        <w:t>S</w:t>
      </w:r>
      <w:r w:rsidR="007D5B3C" w:rsidRPr="00EA60BB">
        <w:rPr>
          <w:lang w:val="en-GB"/>
        </w:rPr>
        <w:t>tatement is prepared</w:t>
      </w:r>
      <w:r w:rsidR="007D5B3C" w:rsidRPr="00EA60BB">
        <w:rPr>
          <w:i/>
          <w:lang w:val="en-GB"/>
        </w:rPr>
        <w:t xml:space="preserve"> </w:t>
      </w:r>
      <w:r w:rsidR="007D5B3C" w:rsidRPr="00EA60BB">
        <w:rPr>
          <w:lang w:val="en-GB"/>
        </w:rPr>
        <w:t xml:space="preserve">in accordance with the </w:t>
      </w:r>
      <w:r w:rsidR="00EF444A">
        <w:rPr>
          <w:lang w:val="en-GB"/>
        </w:rPr>
        <w:t>G</w:t>
      </w:r>
      <w:r w:rsidR="007D5B3C" w:rsidRPr="00EA60BB">
        <w:rPr>
          <w:lang w:val="en-GB"/>
        </w:rPr>
        <w:t xml:space="preserve">rant </w:t>
      </w:r>
      <w:r w:rsidR="00EF444A">
        <w:rPr>
          <w:lang w:val="en-GB"/>
        </w:rPr>
        <w:t>C</w:t>
      </w:r>
      <w:r w:rsidR="007D5B3C" w:rsidRPr="00EA60BB">
        <w:rPr>
          <w:lang w:val="en-GB"/>
        </w:rPr>
        <w:t xml:space="preserve">ontract agreed between IVF and </w:t>
      </w:r>
      <w:r w:rsidR="00257304">
        <w:rPr>
          <w:lang w:val="en-GB"/>
        </w:rPr>
        <w:t xml:space="preserve">the </w:t>
      </w:r>
      <w:r w:rsidR="007D5B3C" w:rsidRPr="00EA60BB">
        <w:rPr>
          <w:lang w:val="en-GB"/>
        </w:rPr>
        <w:t>Beneficiary.</w:t>
      </w:r>
    </w:p>
    <w:p w14:paraId="6E6A3635" w14:textId="264300CB" w:rsidR="005C1718" w:rsidRPr="00EA60BB" w:rsidRDefault="005C1718" w:rsidP="005754AF">
      <w:pPr>
        <w:pStyle w:val="Listanumerowana"/>
        <w:numPr>
          <w:ilvl w:val="0"/>
          <w:numId w:val="0"/>
        </w:numPr>
        <w:rPr>
          <w:lang w:val="en-GB"/>
        </w:rPr>
      </w:pPr>
    </w:p>
    <w:p w14:paraId="715630D9" w14:textId="612F3A1E" w:rsidR="007D5B3C" w:rsidRPr="005754AF" w:rsidRDefault="00B902CB">
      <w:pPr>
        <w:rPr>
          <w:b/>
          <w:lang w:val="en-GB"/>
        </w:rPr>
      </w:pPr>
      <w:r>
        <w:rPr>
          <w:b/>
          <w:lang w:val="en-GB"/>
        </w:rPr>
        <w:t xml:space="preserve">4. </w:t>
      </w:r>
      <w:r w:rsidR="007D5B3C" w:rsidRPr="005754AF">
        <w:rPr>
          <w:b/>
          <w:lang w:val="en-GB"/>
        </w:rPr>
        <w:t>Standards and Methodology</w:t>
      </w:r>
    </w:p>
    <w:p w14:paraId="129CEED2" w14:textId="77777777" w:rsidR="007D5B3C" w:rsidRPr="00EA60BB" w:rsidRDefault="007D5B3C" w:rsidP="007D5B3C">
      <w:pPr>
        <w:rPr>
          <w:b/>
          <w:lang w:val="en-GB"/>
        </w:rPr>
      </w:pPr>
    </w:p>
    <w:p w14:paraId="1C0D391E" w14:textId="3C738314" w:rsidR="009A3F4D" w:rsidRPr="00EA60BB" w:rsidRDefault="007D5B3C" w:rsidP="007D5B3C">
      <w:pPr>
        <w:rPr>
          <w:lang w:val="en-GB"/>
        </w:rPr>
      </w:pPr>
      <w:r w:rsidRPr="00EA60BB">
        <w:rPr>
          <w:lang w:val="en-GB"/>
        </w:rPr>
        <w:t xml:space="preserve">The audit </w:t>
      </w:r>
      <w:r w:rsidR="00665E13">
        <w:rPr>
          <w:lang w:val="en-GB"/>
        </w:rPr>
        <w:t>must</w:t>
      </w:r>
      <w:r w:rsidR="00665E13" w:rsidRPr="00EA60BB">
        <w:rPr>
          <w:lang w:val="en-GB"/>
        </w:rPr>
        <w:t xml:space="preserve"> </w:t>
      </w:r>
      <w:r w:rsidRPr="00EA60BB">
        <w:rPr>
          <w:lang w:val="en-GB"/>
        </w:rPr>
        <w:t xml:space="preserve">be performed in accordance with International Standards on Auditing (ISAs) issued by </w:t>
      </w:r>
      <w:r w:rsidR="00F920C2">
        <w:rPr>
          <w:lang w:val="en-GB"/>
        </w:rPr>
        <w:t xml:space="preserve">the </w:t>
      </w:r>
      <w:r w:rsidRPr="00EA60BB">
        <w:rPr>
          <w:lang w:val="en-GB"/>
        </w:rPr>
        <w:t xml:space="preserve">IFAC (International Federation of Accountants) and IVF requirements related to the audit of Project expenditures stated in these guidelines and </w:t>
      </w:r>
      <w:r w:rsidR="00EF444A">
        <w:rPr>
          <w:lang w:val="en-GB"/>
        </w:rPr>
        <w:t>G</w:t>
      </w:r>
      <w:r w:rsidRPr="00EA60BB">
        <w:rPr>
          <w:lang w:val="en-GB"/>
        </w:rPr>
        <w:t xml:space="preserve">rant </w:t>
      </w:r>
      <w:r w:rsidR="00EF444A">
        <w:rPr>
          <w:lang w:val="en-GB"/>
        </w:rPr>
        <w:t>G</w:t>
      </w:r>
      <w:r w:rsidRPr="00EA60BB">
        <w:rPr>
          <w:lang w:val="en-GB"/>
        </w:rPr>
        <w:t>uide</w:t>
      </w:r>
      <w:r w:rsidR="009A3F4D" w:rsidRPr="00EA60BB">
        <w:rPr>
          <w:lang w:val="en-GB"/>
        </w:rPr>
        <w:t xml:space="preserve">lines. </w:t>
      </w:r>
    </w:p>
    <w:p w14:paraId="50BB42D6" w14:textId="77777777" w:rsidR="009A3F4D" w:rsidRPr="00EA60BB" w:rsidRDefault="009A3F4D" w:rsidP="007D5B3C">
      <w:pPr>
        <w:rPr>
          <w:lang w:val="en-GB"/>
        </w:rPr>
      </w:pPr>
    </w:p>
    <w:p w14:paraId="298296AD" w14:textId="37FACB48" w:rsidR="007D5B3C" w:rsidRPr="00EA60BB" w:rsidRDefault="00F920C2" w:rsidP="009A3F4D">
      <w:pPr>
        <w:rPr>
          <w:lang w:val="en-GB"/>
        </w:rPr>
      </w:pPr>
      <w:r>
        <w:rPr>
          <w:lang w:val="en-GB"/>
        </w:rPr>
        <w:t xml:space="preserve">The </w:t>
      </w:r>
      <w:r w:rsidR="007D5B3C" w:rsidRPr="00EA60BB">
        <w:rPr>
          <w:lang w:val="en-GB"/>
        </w:rPr>
        <w:t xml:space="preserve">Audit </w:t>
      </w:r>
      <w:r>
        <w:rPr>
          <w:lang w:val="en-GB"/>
        </w:rPr>
        <w:t>wi</w:t>
      </w:r>
      <w:r w:rsidR="007D5B3C" w:rsidRPr="00EA60BB">
        <w:rPr>
          <w:lang w:val="en-GB"/>
        </w:rPr>
        <w:t>ll:</w:t>
      </w:r>
    </w:p>
    <w:p w14:paraId="11DB4105" w14:textId="6CF1364F" w:rsidR="007D5B3C" w:rsidRPr="00665E13" w:rsidRDefault="00F920C2" w:rsidP="00351249">
      <w:pPr>
        <w:pStyle w:val="Listapunktowana"/>
      </w:pPr>
      <w:r>
        <w:t>C</w:t>
      </w:r>
      <w:r w:rsidR="007D5B3C" w:rsidRPr="007A49F1">
        <w:t>over all </w:t>
      </w:r>
      <w:r w:rsidR="00B902CB" w:rsidRPr="00EA60BB">
        <w:t xml:space="preserve">expenditures </w:t>
      </w:r>
      <w:r w:rsidR="00B902CB">
        <w:t>(</w:t>
      </w:r>
      <w:r w:rsidR="007D5B3C" w:rsidRPr="007A49F1">
        <w:t>costs</w:t>
      </w:r>
      <w:r w:rsidR="00B902CB">
        <w:t>)</w:t>
      </w:r>
      <w:r w:rsidR="007D5B3C" w:rsidRPr="007A49F1">
        <w:t xml:space="preserve"> covered by the grant </w:t>
      </w:r>
      <w:r w:rsidR="00ED4039">
        <w:t>and l</w:t>
      </w:r>
      <w:r w:rsidR="00ED4039" w:rsidRPr="00EA60BB">
        <w:t>ist of expenditures financed from own/other sources (</w:t>
      </w:r>
      <w:r w:rsidR="00ED4039">
        <w:t>if obligatory according to the Grant Contract</w:t>
      </w:r>
      <w:r w:rsidR="00ED4039" w:rsidRPr="00EA60BB">
        <w:t>)</w:t>
      </w:r>
    </w:p>
    <w:p w14:paraId="235A0BF3" w14:textId="06877A67" w:rsidR="007D5B3C" w:rsidRPr="00665E13" w:rsidRDefault="00F920C2" w:rsidP="00351249">
      <w:pPr>
        <w:pStyle w:val="Listapunktowana"/>
      </w:pPr>
      <w:r>
        <w:t>V</w:t>
      </w:r>
      <w:r w:rsidR="007D5B3C" w:rsidRPr="007A49F1">
        <w:t>er</w:t>
      </w:r>
      <w:r w:rsidR="007D5B3C" w:rsidRPr="00665E13">
        <w:t>ify conformity with:</w:t>
      </w:r>
    </w:p>
    <w:p w14:paraId="5089266B" w14:textId="36786C82" w:rsidR="007D5B3C" w:rsidRPr="00EA60BB" w:rsidRDefault="002E4302" w:rsidP="00595A9D">
      <w:pPr>
        <w:pStyle w:val="Listapunktowana2"/>
        <w:rPr>
          <w:lang w:val="en-GB"/>
        </w:rPr>
      </w:pPr>
      <w:r>
        <w:rPr>
          <w:lang w:val="en-GB"/>
        </w:rPr>
        <w:t>T</w:t>
      </w:r>
      <w:r w:rsidR="00F920C2">
        <w:rPr>
          <w:lang w:val="en-GB"/>
        </w:rPr>
        <w:t xml:space="preserve">he </w:t>
      </w:r>
      <w:r w:rsidR="007D5B3C" w:rsidRPr="00EA60BB">
        <w:rPr>
          <w:lang w:val="en-GB"/>
        </w:rPr>
        <w:t xml:space="preserve">relevant national legislation of the </w:t>
      </w:r>
      <w:r w:rsidR="00EF444A">
        <w:rPr>
          <w:lang w:val="en-GB"/>
        </w:rPr>
        <w:t>B</w:t>
      </w:r>
      <w:r w:rsidR="00A85AC0">
        <w:rPr>
          <w:lang w:val="en-GB"/>
        </w:rPr>
        <w:t>eneficiary</w:t>
      </w:r>
      <w:r w:rsidR="007D5B3C" w:rsidRPr="00EA60BB">
        <w:rPr>
          <w:lang w:val="en-GB"/>
        </w:rPr>
        <w:t xml:space="preserve"> (</w:t>
      </w:r>
      <w:proofErr w:type="spellStart"/>
      <w:r w:rsidR="007D5B3C" w:rsidRPr="00EA60BB">
        <w:rPr>
          <w:lang w:val="en-GB"/>
        </w:rPr>
        <w:t>e</w:t>
      </w:r>
      <w:r w:rsidR="00F920C2">
        <w:rPr>
          <w:lang w:val="en-GB"/>
        </w:rPr>
        <w:t>g</w:t>
      </w:r>
      <w:proofErr w:type="spellEnd"/>
      <w:r w:rsidR="007D5B3C" w:rsidRPr="00EA60BB">
        <w:rPr>
          <w:lang w:val="en-GB"/>
        </w:rPr>
        <w:t xml:space="preserve"> accounting law), </w:t>
      </w:r>
    </w:p>
    <w:p w14:paraId="3893B91A" w14:textId="687A5007" w:rsidR="007D5B3C" w:rsidRPr="00EA60BB" w:rsidRDefault="002E4302" w:rsidP="00595A9D">
      <w:pPr>
        <w:pStyle w:val="Listapunktowana2"/>
        <w:rPr>
          <w:lang w:val="en-GB"/>
        </w:rPr>
      </w:pPr>
      <w:r>
        <w:rPr>
          <w:lang w:val="en-GB"/>
        </w:rPr>
        <w:t>C</w:t>
      </w:r>
      <w:r w:rsidR="007D5B3C" w:rsidRPr="00EA60BB">
        <w:rPr>
          <w:lang w:val="en-GB"/>
        </w:rPr>
        <w:t xml:space="preserve">ontracted financial conditions stipulated in </w:t>
      </w:r>
      <w:r w:rsidR="00F920C2">
        <w:rPr>
          <w:lang w:val="en-GB"/>
        </w:rPr>
        <w:t xml:space="preserve">the </w:t>
      </w:r>
      <w:r w:rsidR="00EF444A">
        <w:rPr>
          <w:lang w:val="en-GB"/>
        </w:rPr>
        <w:t>G</w:t>
      </w:r>
      <w:r w:rsidR="007D5B3C" w:rsidRPr="00EA60BB">
        <w:rPr>
          <w:lang w:val="en-GB"/>
        </w:rPr>
        <w:t xml:space="preserve">rant </w:t>
      </w:r>
      <w:r w:rsidR="00EF444A">
        <w:rPr>
          <w:lang w:val="en-GB"/>
        </w:rPr>
        <w:t>C</w:t>
      </w:r>
      <w:r w:rsidR="007D5B3C" w:rsidRPr="00EA60BB">
        <w:rPr>
          <w:lang w:val="en-GB"/>
        </w:rPr>
        <w:t xml:space="preserve">ontract (and the </w:t>
      </w:r>
      <w:r w:rsidR="00EF444A">
        <w:rPr>
          <w:lang w:val="en-GB"/>
        </w:rPr>
        <w:t>G</w:t>
      </w:r>
      <w:r w:rsidR="007D5B3C" w:rsidRPr="00EA60BB">
        <w:rPr>
          <w:lang w:val="en-GB"/>
        </w:rPr>
        <w:t xml:space="preserve">rant </w:t>
      </w:r>
      <w:r w:rsidR="00EF444A">
        <w:rPr>
          <w:lang w:val="en-GB"/>
        </w:rPr>
        <w:t>G</w:t>
      </w:r>
      <w:r w:rsidR="007D5B3C" w:rsidRPr="00EA60BB">
        <w:rPr>
          <w:lang w:val="en-GB"/>
        </w:rPr>
        <w:t>uidelines</w:t>
      </w:r>
      <w:r w:rsidR="00F920C2">
        <w:rPr>
          <w:lang w:val="en-GB"/>
        </w:rPr>
        <w:t>)</w:t>
      </w:r>
      <w:r w:rsidR="007D5B3C" w:rsidRPr="00EA60BB">
        <w:rPr>
          <w:lang w:val="en-GB"/>
        </w:rPr>
        <w:t xml:space="preserve">. </w:t>
      </w:r>
    </w:p>
    <w:p w14:paraId="25E5BD36" w14:textId="3D5A68BC" w:rsidR="009A3F4D" w:rsidRPr="00EA60BB" w:rsidRDefault="009A3F4D" w:rsidP="009A3F4D">
      <w:pPr>
        <w:rPr>
          <w:lang w:val="en-GB"/>
        </w:rPr>
      </w:pPr>
      <w:r w:rsidRPr="00EA60BB">
        <w:rPr>
          <w:lang w:val="en-GB"/>
        </w:rPr>
        <w:br w:type="page"/>
      </w:r>
    </w:p>
    <w:p w14:paraId="5E8D7126" w14:textId="7AA0638E" w:rsidR="006C5F8A" w:rsidRPr="005754AF" w:rsidRDefault="006C5F8A" w:rsidP="005754AF">
      <w:pPr>
        <w:rPr>
          <w:rFonts w:asciiTheme="majorHAnsi" w:hAnsiTheme="majorHAnsi"/>
          <w:specVanish/>
        </w:rPr>
      </w:pPr>
      <w:r w:rsidRPr="005754AF">
        <w:rPr>
          <w:rFonts w:asciiTheme="majorHAnsi" w:hAnsiTheme="majorHAnsi"/>
          <w:lang w:val="en-GB"/>
        </w:rPr>
        <w:lastRenderedPageBreak/>
        <w:t>The auditor must t</w:t>
      </w:r>
      <w:proofErr w:type="spellStart"/>
      <w:r w:rsidRPr="005754AF">
        <w:rPr>
          <w:rFonts w:asciiTheme="majorHAnsi" w:hAnsiTheme="majorHAnsi"/>
        </w:rPr>
        <w:t>est</w:t>
      </w:r>
      <w:proofErr w:type="spellEnd"/>
      <w:r w:rsidRPr="005754AF">
        <w:rPr>
          <w:rFonts w:asciiTheme="majorHAnsi" w:hAnsiTheme="majorHAnsi"/>
        </w:rPr>
        <w:t xml:space="preserve"> all Project expenditures declared in the </w:t>
      </w:r>
      <w:r w:rsidR="00EF444A">
        <w:rPr>
          <w:rFonts w:asciiTheme="majorHAnsi" w:hAnsiTheme="majorHAnsi"/>
        </w:rPr>
        <w:t>F</w:t>
      </w:r>
      <w:r w:rsidRPr="005754AF">
        <w:rPr>
          <w:rFonts w:asciiTheme="majorHAnsi" w:hAnsiTheme="majorHAnsi"/>
        </w:rPr>
        <w:t xml:space="preserve">inancial </w:t>
      </w:r>
      <w:r w:rsidR="004D5F00">
        <w:rPr>
          <w:rFonts w:asciiTheme="majorHAnsi" w:hAnsiTheme="majorHAnsi"/>
        </w:rPr>
        <w:t>settlement</w:t>
      </w:r>
      <w:r w:rsidRPr="005754AF">
        <w:rPr>
          <w:rFonts w:asciiTheme="majorHAnsi" w:hAnsiTheme="majorHAnsi"/>
        </w:rPr>
        <w:t xml:space="preserve"> (no sample selection) and check double financing – that the project expenditures were not financed from other projects implemented by the Beneficiary.</w:t>
      </w:r>
    </w:p>
    <w:p w14:paraId="733AB15F" w14:textId="77777777" w:rsidR="006C5F8A" w:rsidRDefault="006C5F8A" w:rsidP="007D5B3C">
      <w:pPr>
        <w:rPr>
          <w:rFonts w:asciiTheme="majorHAnsi" w:hAnsiTheme="majorHAnsi"/>
          <w:lang w:val="en-GB"/>
        </w:rPr>
      </w:pPr>
    </w:p>
    <w:p w14:paraId="1630F94F" w14:textId="1981507A" w:rsidR="007D5B3C" w:rsidRPr="00EA60BB" w:rsidRDefault="007D5B3C" w:rsidP="007D5B3C">
      <w:pPr>
        <w:rPr>
          <w:rFonts w:asciiTheme="majorHAnsi" w:hAnsiTheme="majorHAnsi"/>
          <w:lang w:val="en-GB"/>
        </w:rPr>
      </w:pPr>
      <w:r w:rsidRPr="00EA60BB">
        <w:rPr>
          <w:rFonts w:asciiTheme="majorHAnsi" w:hAnsiTheme="majorHAnsi"/>
          <w:lang w:val="en-GB"/>
        </w:rPr>
        <w:t xml:space="preserve">The Auditor </w:t>
      </w:r>
      <w:r w:rsidR="00F920C2">
        <w:rPr>
          <w:rFonts w:asciiTheme="majorHAnsi" w:hAnsiTheme="majorHAnsi"/>
          <w:lang w:val="en-GB"/>
        </w:rPr>
        <w:t>must</w:t>
      </w:r>
      <w:r w:rsidR="00F920C2" w:rsidRPr="00EA60BB">
        <w:rPr>
          <w:rFonts w:asciiTheme="majorHAnsi" w:hAnsiTheme="majorHAnsi"/>
          <w:lang w:val="en-GB"/>
        </w:rPr>
        <w:t xml:space="preserve"> </w:t>
      </w:r>
      <w:r w:rsidRPr="00EA60BB">
        <w:rPr>
          <w:rFonts w:asciiTheme="majorHAnsi" w:hAnsiTheme="majorHAnsi"/>
          <w:lang w:val="en-GB"/>
        </w:rPr>
        <w:t xml:space="preserve">obtain reasonable assurance about whether the </w:t>
      </w:r>
      <w:r w:rsidR="00EF444A">
        <w:rPr>
          <w:rFonts w:asciiTheme="majorHAnsi" w:hAnsiTheme="majorHAnsi"/>
          <w:lang w:val="en-GB"/>
        </w:rPr>
        <w:t>F</w:t>
      </w:r>
      <w:r w:rsidRPr="00EA60BB">
        <w:rPr>
          <w:rFonts w:asciiTheme="majorHAnsi" w:hAnsiTheme="majorHAnsi"/>
          <w:lang w:val="en-GB"/>
        </w:rPr>
        <w:t xml:space="preserve">inancial </w:t>
      </w:r>
      <w:r w:rsidR="00EF444A">
        <w:rPr>
          <w:rFonts w:asciiTheme="majorHAnsi" w:hAnsiTheme="majorHAnsi"/>
          <w:lang w:val="en-GB"/>
        </w:rPr>
        <w:t>S</w:t>
      </w:r>
      <w:r w:rsidRPr="00EA60BB">
        <w:rPr>
          <w:rFonts w:asciiTheme="majorHAnsi" w:hAnsiTheme="majorHAnsi"/>
          <w:lang w:val="en-GB"/>
        </w:rPr>
        <w:t xml:space="preserve">tatement is free from material misstatement, </w:t>
      </w:r>
      <w:proofErr w:type="spellStart"/>
      <w:r w:rsidRPr="00EA60BB">
        <w:rPr>
          <w:rFonts w:asciiTheme="majorHAnsi" w:hAnsiTheme="majorHAnsi"/>
          <w:lang w:val="en-GB"/>
        </w:rPr>
        <w:t>i</w:t>
      </w:r>
      <w:r w:rsidR="00F920C2">
        <w:rPr>
          <w:rFonts w:asciiTheme="majorHAnsi" w:hAnsiTheme="majorHAnsi"/>
          <w:lang w:val="en-GB"/>
        </w:rPr>
        <w:t>e</w:t>
      </w:r>
      <w:proofErr w:type="spellEnd"/>
      <w:r w:rsidRPr="00EA60BB">
        <w:rPr>
          <w:rFonts w:asciiTheme="majorHAnsi" w:hAnsiTheme="majorHAnsi"/>
          <w:lang w:val="en-GB"/>
        </w:rPr>
        <w:t xml:space="preserve"> whether </w:t>
      </w:r>
      <w:r w:rsidR="00F920C2">
        <w:rPr>
          <w:rFonts w:asciiTheme="majorHAnsi" w:hAnsiTheme="majorHAnsi"/>
          <w:lang w:val="en-GB"/>
        </w:rPr>
        <w:t xml:space="preserve">the </w:t>
      </w:r>
      <w:r w:rsidRPr="00EA60BB">
        <w:rPr>
          <w:rFonts w:asciiTheme="majorHAnsi" w:hAnsiTheme="majorHAnsi"/>
          <w:lang w:val="en-GB"/>
        </w:rPr>
        <w:t xml:space="preserve">declared expenditures are eligible. </w:t>
      </w:r>
      <w:r w:rsidR="00F920C2">
        <w:rPr>
          <w:rFonts w:asciiTheme="majorHAnsi" w:hAnsiTheme="majorHAnsi"/>
          <w:lang w:val="en-GB"/>
        </w:rPr>
        <w:t xml:space="preserve">The </w:t>
      </w:r>
      <w:r w:rsidRPr="00EA60BB">
        <w:rPr>
          <w:rFonts w:asciiTheme="majorHAnsi" w:hAnsiTheme="majorHAnsi"/>
          <w:lang w:val="en-GB"/>
        </w:rPr>
        <w:t xml:space="preserve">Auditor </w:t>
      </w:r>
      <w:r w:rsidR="007A49F1">
        <w:rPr>
          <w:rFonts w:asciiTheme="majorHAnsi" w:hAnsiTheme="majorHAnsi"/>
          <w:lang w:val="en-GB"/>
        </w:rPr>
        <w:t>must</w:t>
      </w:r>
      <w:r w:rsidR="007A49F1" w:rsidRPr="00EA60BB">
        <w:rPr>
          <w:rFonts w:asciiTheme="majorHAnsi" w:hAnsiTheme="majorHAnsi"/>
          <w:lang w:val="en-GB"/>
        </w:rPr>
        <w:t xml:space="preserve"> </w:t>
      </w:r>
      <w:r w:rsidRPr="00EA60BB">
        <w:rPr>
          <w:rFonts w:asciiTheme="majorHAnsi" w:hAnsiTheme="majorHAnsi"/>
          <w:lang w:val="en-GB"/>
        </w:rPr>
        <w:t xml:space="preserve">check </w:t>
      </w:r>
      <w:r w:rsidR="007A49F1">
        <w:rPr>
          <w:rFonts w:asciiTheme="majorHAnsi" w:hAnsiTheme="majorHAnsi"/>
          <w:lang w:val="en-GB"/>
        </w:rPr>
        <w:t xml:space="preserve">the following </w:t>
      </w:r>
      <w:r w:rsidRPr="00EA60BB">
        <w:rPr>
          <w:rFonts w:asciiTheme="majorHAnsi" w:hAnsiTheme="majorHAnsi"/>
          <w:lang w:val="en-GB"/>
        </w:rPr>
        <w:t xml:space="preserve">general requirements </w:t>
      </w:r>
      <w:r w:rsidR="007A49F1">
        <w:rPr>
          <w:rFonts w:asciiTheme="majorHAnsi" w:hAnsiTheme="majorHAnsi"/>
          <w:lang w:val="en-GB"/>
        </w:rPr>
        <w:t>as regards</w:t>
      </w:r>
      <w:r w:rsidRPr="00EA60BB">
        <w:rPr>
          <w:rFonts w:asciiTheme="majorHAnsi" w:hAnsiTheme="majorHAnsi"/>
          <w:lang w:val="en-GB"/>
        </w:rPr>
        <w:t xml:space="preserve"> </w:t>
      </w:r>
      <w:r w:rsidR="007A49F1">
        <w:rPr>
          <w:rFonts w:asciiTheme="majorHAnsi" w:hAnsiTheme="majorHAnsi"/>
          <w:lang w:val="en-GB"/>
        </w:rPr>
        <w:t xml:space="preserve">the </w:t>
      </w:r>
      <w:r w:rsidRPr="00EA60BB">
        <w:rPr>
          <w:rFonts w:asciiTheme="majorHAnsi" w:hAnsiTheme="majorHAnsi"/>
          <w:lang w:val="en-GB"/>
        </w:rPr>
        <w:t>eligibility of expenditures</w:t>
      </w:r>
      <w:r w:rsidRPr="00EA60BB">
        <w:rPr>
          <w:rStyle w:val="Odwoanieprzypisudolnego"/>
          <w:rFonts w:asciiTheme="majorHAnsi" w:hAnsiTheme="majorHAnsi" w:cs="Arial"/>
          <w:color w:val="000000"/>
          <w:sz w:val="20"/>
          <w:szCs w:val="20"/>
          <w:u w:val="single"/>
          <w:lang w:val="en-GB"/>
        </w:rPr>
        <w:footnoteReference w:id="1"/>
      </w:r>
      <w:r w:rsidRPr="00EA60BB">
        <w:rPr>
          <w:rFonts w:asciiTheme="majorHAnsi" w:hAnsiTheme="majorHAnsi"/>
          <w:lang w:val="en-GB"/>
        </w:rPr>
        <w:t>:</w:t>
      </w:r>
    </w:p>
    <w:p w14:paraId="6FD8FD86" w14:textId="4D0AE2C9"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actual;</w:t>
      </w:r>
    </w:p>
    <w:p w14:paraId="7282F5DD" w14:textId="3F574AFC"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incurred and paid during the duration of the implementation period </w:t>
      </w:r>
      <w:r w:rsidR="004D5F00">
        <w:rPr>
          <w:rFonts w:asciiTheme="majorHAnsi" w:hAnsiTheme="majorHAnsi"/>
        </w:rPr>
        <w:t xml:space="preserve">(or prolonged implementation period approved by IVF via e-mail) </w:t>
      </w:r>
      <w:r w:rsidRPr="00351249">
        <w:rPr>
          <w:rFonts w:asciiTheme="majorHAnsi" w:hAnsiTheme="majorHAnsi"/>
        </w:rPr>
        <w:t>as specified in the </w:t>
      </w:r>
      <w:r w:rsidR="00EF444A">
        <w:rPr>
          <w:rFonts w:asciiTheme="majorHAnsi" w:hAnsiTheme="majorHAnsi"/>
        </w:rPr>
        <w:t>G</w:t>
      </w:r>
      <w:r w:rsidRPr="00351249">
        <w:rPr>
          <w:rFonts w:asciiTheme="majorHAnsi" w:hAnsiTheme="majorHAnsi"/>
        </w:rPr>
        <w:t xml:space="preserve">rant </w:t>
      </w:r>
      <w:r w:rsidR="00EF444A">
        <w:rPr>
          <w:rFonts w:asciiTheme="majorHAnsi" w:hAnsiTheme="majorHAnsi"/>
        </w:rPr>
        <w:t>C</w:t>
      </w:r>
      <w:r w:rsidRPr="00351249">
        <w:rPr>
          <w:rFonts w:asciiTheme="majorHAnsi" w:hAnsiTheme="majorHAnsi"/>
        </w:rPr>
        <w:t>ontract (with the exception of costs relating to the audit report);</w:t>
      </w:r>
    </w:p>
    <w:p w14:paraId="251F069D" w14:textId="4AFC2F40"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connected with the subject of the Project and are indicated in the </w:t>
      </w:r>
      <w:r w:rsidR="003F12A1">
        <w:rPr>
          <w:rFonts w:asciiTheme="majorHAnsi" w:hAnsiTheme="majorHAnsi"/>
        </w:rPr>
        <w:t>contracted Budget</w:t>
      </w:r>
      <w:r w:rsidR="004D5F00">
        <w:rPr>
          <w:rFonts w:asciiTheme="majorHAnsi" w:hAnsiTheme="majorHAnsi"/>
        </w:rPr>
        <w:t xml:space="preserve"> (or modified budget approved by IVF via e-mail)</w:t>
      </w:r>
      <w:r w:rsidRPr="00351249">
        <w:rPr>
          <w:rFonts w:asciiTheme="majorHAnsi" w:hAnsiTheme="majorHAnsi"/>
        </w:rPr>
        <w:t>;</w:t>
      </w:r>
    </w:p>
    <w:p w14:paraId="324D7B18" w14:textId="501B11DD"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necessary for the implementation of the Project which is the subject of the grant;</w:t>
      </w:r>
    </w:p>
    <w:p w14:paraId="61781B30" w14:textId="7280D023"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identifiable and verifiable</w:t>
      </w:r>
      <w:r w:rsidR="006B0C4C" w:rsidRPr="00351249">
        <w:rPr>
          <w:rFonts w:asciiTheme="majorHAnsi" w:hAnsiTheme="majorHAnsi"/>
        </w:rPr>
        <w:t xml:space="preserve"> and </w:t>
      </w:r>
      <w:r w:rsidR="007A49F1" w:rsidRPr="00351249">
        <w:rPr>
          <w:rFonts w:asciiTheme="majorHAnsi" w:hAnsiTheme="majorHAnsi"/>
        </w:rPr>
        <w:t>are</w:t>
      </w:r>
      <w:r w:rsidRPr="00351249">
        <w:rPr>
          <w:rFonts w:asciiTheme="majorHAnsi" w:hAnsiTheme="majorHAnsi"/>
        </w:rPr>
        <w:t xml:space="preserve"> recorded in the accounting records of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 xml:space="preserve"> (at the latest by the date of the audit report) and determined according to the applicable accounting standards of the country where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 xml:space="preserve"> is established and according to the usual accounting practices of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w:t>
      </w:r>
    </w:p>
    <w:p w14:paraId="57B7E79D" w14:textId="3F4DC222"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w:t>
      </w:r>
      <w:r w:rsidR="006B0C4C" w:rsidRPr="00351249">
        <w:rPr>
          <w:rFonts w:asciiTheme="majorHAnsi" w:hAnsiTheme="majorHAnsi"/>
        </w:rPr>
        <w:t>hat t</w:t>
      </w:r>
      <w:r w:rsidRPr="00351249">
        <w:rPr>
          <w:rFonts w:asciiTheme="majorHAnsi" w:hAnsiTheme="majorHAnsi"/>
        </w:rPr>
        <w:t>hey comply with the requirements of applicable tax and social legislation;</w:t>
      </w:r>
    </w:p>
    <w:p w14:paraId="453D5072" w14:textId="155746BA"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94555F" w:rsidRPr="00351249">
        <w:rPr>
          <w:rFonts w:asciiTheme="majorHAnsi" w:hAnsiTheme="majorHAnsi"/>
        </w:rPr>
        <w:t>at th</w:t>
      </w:r>
      <w:r w:rsidRPr="00351249">
        <w:rPr>
          <w:rFonts w:asciiTheme="majorHAnsi" w:hAnsiTheme="majorHAnsi"/>
        </w:rPr>
        <w:t>ey are reasonable, justified, and comply with the requirements of sound financial management, in particular regarding economy and efficiency;</w:t>
      </w:r>
    </w:p>
    <w:p w14:paraId="5C43FA28" w14:textId="55A10BBD"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94555F" w:rsidRPr="00351249">
        <w:rPr>
          <w:rFonts w:asciiTheme="majorHAnsi" w:hAnsiTheme="majorHAnsi"/>
        </w:rPr>
        <w:t>at th</w:t>
      </w:r>
      <w:r w:rsidRPr="00351249">
        <w:rPr>
          <w:rFonts w:asciiTheme="majorHAnsi" w:hAnsiTheme="majorHAnsi"/>
        </w:rPr>
        <w:t xml:space="preserve">ey are exclusive of any non-eligible costs </w:t>
      </w:r>
      <w:r w:rsidR="003F12A1">
        <w:rPr>
          <w:rFonts w:asciiTheme="majorHAnsi" w:hAnsiTheme="majorHAnsi"/>
        </w:rPr>
        <w:t>stated in</w:t>
      </w:r>
      <w:r w:rsidR="003F12A1" w:rsidRPr="00351249">
        <w:rPr>
          <w:rFonts w:asciiTheme="majorHAnsi" w:hAnsiTheme="majorHAnsi"/>
        </w:rPr>
        <w:t xml:space="preserve"> </w:t>
      </w:r>
      <w:r w:rsidRPr="00351249">
        <w:rPr>
          <w:rFonts w:asciiTheme="majorHAnsi" w:hAnsiTheme="majorHAnsi"/>
        </w:rPr>
        <w:t xml:space="preserve">the </w:t>
      </w:r>
      <w:r w:rsidR="00DF4601">
        <w:rPr>
          <w:rFonts w:asciiTheme="majorHAnsi" w:hAnsiTheme="majorHAnsi"/>
        </w:rPr>
        <w:t>G</w:t>
      </w:r>
      <w:r w:rsidRPr="00351249">
        <w:rPr>
          <w:rFonts w:asciiTheme="majorHAnsi" w:hAnsiTheme="majorHAnsi"/>
        </w:rPr>
        <w:t xml:space="preserve">rant </w:t>
      </w:r>
      <w:r w:rsidR="00DF4601">
        <w:rPr>
          <w:rFonts w:asciiTheme="majorHAnsi" w:hAnsiTheme="majorHAnsi"/>
        </w:rPr>
        <w:t>C</w:t>
      </w:r>
      <w:r w:rsidRPr="00351249">
        <w:rPr>
          <w:rFonts w:asciiTheme="majorHAnsi" w:hAnsiTheme="majorHAnsi"/>
        </w:rPr>
        <w:t>ontract</w:t>
      </w:r>
      <w:r w:rsidR="003F12A1">
        <w:rPr>
          <w:rFonts w:asciiTheme="majorHAnsi" w:hAnsiTheme="majorHAnsi"/>
        </w:rPr>
        <w:t>.</w:t>
      </w:r>
    </w:p>
    <w:p w14:paraId="42A24605" w14:textId="3AE1DE03" w:rsidR="00945EA6" w:rsidRDefault="00945EA6" w:rsidP="007D5B3C"/>
    <w:p w14:paraId="2BC609F4" w14:textId="1E4C22BC" w:rsidR="007D5B3C" w:rsidRPr="00EA60BB" w:rsidRDefault="007D5B3C" w:rsidP="007D5B3C">
      <w:pPr>
        <w:rPr>
          <w:rFonts w:asciiTheme="majorHAnsi" w:hAnsiTheme="majorHAnsi"/>
          <w:color w:val="000000"/>
          <w:lang w:val="en-GB"/>
        </w:rPr>
      </w:pPr>
      <w:r w:rsidRPr="00EA60BB">
        <w:rPr>
          <w:rFonts w:asciiTheme="majorHAnsi" w:hAnsiTheme="majorHAnsi"/>
          <w:lang w:val="en-GB"/>
        </w:rPr>
        <w:t xml:space="preserve">Accounting procedures used in the recording of eligible costs </w:t>
      </w:r>
      <w:r w:rsidR="00E02FD2">
        <w:rPr>
          <w:rFonts w:asciiTheme="majorHAnsi" w:hAnsiTheme="majorHAnsi"/>
          <w:lang w:val="en-GB"/>
        </w:rPr>
        <w:t>must</w:t>
      </w:r>
      <w:r w:rsidR="00E02FD2" w:rsidRPr="00EA60BB">
        <w:rPr>
          <w:rFonts w:asciiTheme="majorHAnsi" w:hAnsiTheme="majorHAnsi"/>
          <w:lang w:val="en-GB"/>
        </w:rPr>
        <w:t xml:space="preserve"> </w:t>
      </w:r>
      <w:r w:rsidRPr="00EA60BB">
        <w:rPr>
          <w:rFonts w:asciiTheme="majorHAnsi" w:hAnsiTheme="majorHAnsi"/>
          <w:lang w:val="en-GB"/>
        </w:rPr>
        <w:t>respect the accounting rules of the </w:t>
      </w:r>
      <w:r w:rsidR="00E02FD2">
        <w:rPr>
          <w:rFonts w:asciiTheme="majorHAnsi" w:hAnsiTheme="majorHAnsi"/>
          <w:lang w:val="en-GB"/>
        </w:rPr>
        <w:t>c</w:t>
      </w:r>
      <w:r w:rsidRPr="00EA60BB">
        <w:rPr>
          <w:rFonts w:asciiTheme="majorHAnsi" w:hAnsiTheme="majorHAnsi"/>
          <w:lang w:val="en-GB"/>
        </w:rPr>
        <w:t xml:space="preserve">ountry in which the </w:t>
      </w:r>
      <w:r w:rsidR="00A85AC0">
        <w:rPr>
          <w:rFonts w:asciiTheme="majorHAnsi" w:hAnsiTheme="majorHAnsi"/>
          <w:lang w:val="en-GB"/>
        </w:rPr>
        <w:t>Beneficiary</w:t>
      </w:r>
      <w:r w:rsidRPr="00EA60BB">
        <w:rPr>
          <w:rFonts w:asciiTheme="majorHAnsi" w:hAnsiTheme="majorHAnsi"/>
          <w:lang w:val="en-GB"/>
        </w:rPr>
        <w:t xml:space="preserve"> is established and </w:t>
      </w:r>
      <w:r w:rsidR="00E02FD2">
        <w:rPr>
          <w:rFonts w:asciiTheme="majorHAnsi" w:hAnsiTheme="majorHAnsi"/>
          <w:lang w:val="en-GB"/>
        </w:rPr>
        <w:t>must</w:t>
      </w:r>
      <w:r w:rsidR="00E02FD2" w:rsidRPr="00EA60BB">
        <w:rPr>
          <w:rFonts w:asciiTheme="majorHAnsi" w:hAnsiTheme="majorHAnsi"/>
          <w:lang w:val="en-GB"/>
        </w:rPr>
        <w:t xml:space="preserve"> </w:t>
      </w:r>
      <w:r w:rsidRPr="00EA60BB">
        <w:rPr>
          <w:rFonts w:asciiTheme="majorHAnsi" w:hAnsiTheme="majorHAnsi"/>
          <w:lang w:val="en-GB"/>
        </w:rPr>
        <w:t xml:space="preserve">permit </w:t>
      </w:r>
      <w:r w:rsidR="00E02FD2">
        <w:rPr>
          <w:rFonts w:asciiTheme="majorHAnsi" w:hAnsiTheme="majorHAnsi"/>
          <w:lang w:val="en-GB"/>
        </w:rPr>
        <w:t>a</w:t>
      </w:r>
      <w:r w:rsidR="00E02FD2" w:rsidRPr="00EA60BB">
        <w:rPr>
          <w:rFonts w:asciiTheme="majorHAnsi" w:hAnsiTheme="majorHAnsi"/>
          <w:lang w:val="en-GB"/>
        </w:rPr>
        <w:t xml:space="preserve"> </w:t>
      </w:r>
      <w:r w:rsidRPr="00EA60BB">
        <w:rPr>
          <w:rFonts w:asciiTheme="majorHAnsi" w:hAnsiTheme="majorHAnsi"/>
          <w:lang w:val="en-GB"/>
        </w:rPr>
        <w:t xml:space="preserve">direct </w:t>
      </w:r>
      <w:r w:rsidRPr="00EA60BB">
        <w:rPr>
          <w:rFonts w:asciiTheme="majorHAnsi" w:hAnsiTheme="majorHAnsi"/>
          <w:color w:val="000000"/>
          <w:lang w:val="en-GB"/>
        </w:rPr>
        <w:t xml:space="preserve">reconciliation between the costs incurred </w:t>
      </w:r>
      <w:r w:rsidR="003F12A1">
        <w:rPr>
          <w:rFonts w:asciiTheme="majorHAnsi" w:hAnsiTheme="majorHAnsi"/>
          <w:color w:val="000000"/>
          <w:lang w:val="en-GB"/>
        </w:rPr>
        <w:t>during</w:t>
      </w:r>
      <w:r w:rsidR="003F12A1" w:rsidRPr="00EA60BB">
        <w:rPr>
          <w:rFonts w:asciiTheme="majorHAnsi" w:hAnsiTheme="majorHAnsi"/>
          <w:color w:val="000000"/>
          <w:lang w:val="en-GB"/>
        </w:rPr>
        <w:t xml:space="preserve"> </w:t>
      </w:r>
      <w:r w:rsidRPr="00EA60BB">
        <w:rPr>
          <w:rFonts w:asciiTheme="majorHAnsi" w:hAnsiTheme="majorHAnsi"/>
          <w:color w:val="000000"/>
          <w:lang w:val="en-GB"/>
        </w:rPr>
        <w:t xml:space="preserve">the </w:t>
      </w:r>
      <w:r w:rsidR="00F741DE" w:rsidRPr="003475DA">
        <w:rPr>
          <w:rFonts w:asciiTheme="majorHAnsi" w:hAnsiTheme="majorHAnsi"/>
          <w:color w:val="000000"/>
          <w:lang w:val="en-GB"/>
        </w:rPr>
        <w:t xml:space="preserve">Project </w:t>
      </w:r>
      <w:r w:rsidRPr="00EA60BB">
        <w:rPr>
          <w:rFonts w:asciiTheme="majorHAnsi" w:hAnsiTheme="majorHAnsi"/>
          <w:color w:val="000000"/>
          <w:lang w:val="en-GB"/>
        </w:rPr>
        <w:t xml:space="preserve">implementation </w:t>
      </w:r>
      <w:r w:rsidR="003F12A1">
        <w:rPr>
          <w:rFonts w:asciiTheme="majorHAnsi" w:hAnsiTheme="majorHAnsi"/>
          <w:color w:val="000000"/>
          <w:lang w:val="en-GB"/>
        </w:rPr>
        <w:t xml:space="preserve">and declared in the Financial Statement </w:t>
      </w:r>
      <w:r w:rsidRPr="00EA60BB">
        <w:rPr>
          <w:rFonts w:asciiTheme="majorHAnsi" w:hAnsiTheme="majorHAnsi"/>
          <w:color w:val="000000"/>
          <w:lang w:val="en-GB"/>
        </w:rPr>
        <w:t>and account</w:t>
      </w:r>
      <w:r w:rsidR="00A85AC0">
        <w:rPr>
          <w:rFonts w:asciiTheme="majorHAnsi" w:hAnsiTheme="majorHAnsi"/>
          <w:color w:val="000000"/>
          <w:lang w:val="en-GB"/>
        </w:rPr>
        <w:t>ing records</w:t>
      </w:r>
      <w:r w:rsidR="00945EA6">
        <w:rPr>
          <w:rFonts w:asciiTheme="majorHAnsi" w:hAnsiTheme="majorHAnsi"/>
          <w:color w:val="000000"/>
          <w:lang w:val="en-GB"/>
        </w:rPr>
        <w:t xml:space="preserve"> of the </w:t>
      </w:r>
      <w:r w:rsidR="00DF4601">
        <w:rPr>
          <w:rFonts w:asciiTheme="majorHAnsi" w:hAnsiTheme="majorHAnsi"/>
          <w:color w:val="000000"/>
          <w:lang w:val="en-GB"/>
        </w:rPr>
        <w:t>B</w:t>
      </w:r>
      <w:r w:rsidR="00A85AC0">
        <w:rPr>
          <w:rFonts w:asciiTheme="majorHAnsi" w:hAnsiTheme="majorHAnsi"/>
          <w:color w:val="000000"/>
          <w:lang w:val="en-GB"/>
        </w:rPr>
        <w:t>eneficiary.</w:t>
      </w:r>
    </w:p>
    <w:p w14:paraId="6778AAD5" w14:textId="77777777" w:rsidR="007D5B3C" w:rsidRPr="00EA60BB" w:rsidRDefault="007D5B3C" w:rsidP="007D5B3C">
      <w:pPr>
        <w:rPr>
          <w:rFonts w:asciiTheme="majorHAnsi" w:hAnsiTheme="majorHAnsi"/>
          <w:color w:val="000000"/>
          <w:sz w:val="16"/>
          <w:lang w:val="en-GB"/>
        </w:rPr>
      </w:pPr>
    </w:p>
    <w:p w14:paraId="1B3E9B60" w14:textId="6B89EBE9" w:rsidR="007D5B3C" w:rsidRPr="00EA60BB" w:rsidRDefault="00F741DE" w:rsidP="007D5B3C">
      <w:pPr>
        <w:rPr>
          <w:rFonts w:asciiTheme="majorHAnsi" w:hAnsiTheme="majorHAnsi"/>
          <w:b/>
          <w:lang w:val="en-GB"/>
        </w:rPr>
      </w:pPr>
      <w:r>
        <w:rPr>
          <w:rFonts w:asciiTheme="majorHAnsi" w:hAnsiTheme="majorHAnsi"/>
          <w:b/>
          <w:lang w:val="en-GB"/>
        </w:rPr>
        <w:t>The a</w:t>
      </w:r>
      <w:r w:rsidR="007D5B3C" w:rsidRPr="00EA60BB">
        <w:rPr>
          <w:rFonts w:asciiTheme="majorHAnsi" w:hAnsiTheme="majorHAnsi"/>
          <w:b/>
          <w:lang w:val="en-GB"/>
        </w:rPr>
        <w:t xml:space="preserve">uditor </w:t>
      </w:r>
      <w:r w:rsidR="00E02FD2">
        <w:rPr>
          <w:rFonts w:asciiTheme="majorHAnsi" w:hAnsiTheme="majorHAnsi"/>
          <w:b/>
          <w:lang w:val="en-GB"/>
        </w:rPr>
        <w:t>must</w:t>
      </w:r>
      <w:r w:rsidR="00E02FD2" w:rsidRPr="00EA60BB">
        <w:rPr>
          <w:rFonts w:asciiTheme="majorHAnsi" w:hAnsiTheme="majorHAnsi"/>
          <w:b/>
          <w:lang w:val="en-GB"/>
        </w:rPr>
        <w:t xml:space="preserve"> </w:t>
      </w:r>
      <w:r w:rsidR="007D5B3C" w:rsidRPr="00EA60BB">
        <w:rPr>
          <w:rFonts w:asciiTheme="majorHAnsi" w:hAnsiTheme="majorHAnsi"/>
          <w:b/>
          <w:lang w:val="en-GB"/>
        </w:rPr>
        <w:t xml:space="preserve">check that </w:t>
      </w:r>
      <w:r>
        <w:rPr>
          <w:rFonts w:asciiTheme="majorHAnsi" w:hAnsiTheme="majorHAnsi"/>
          <w:b/>
          <w:lang w:val="en-GB"/>
        </w:rPr>
        <w:t xml:space="preserve">the </w:t>
      </w:r>
      <w:r w:rsidR="007D5B3C" w:rsidRPr="00EA60BB">
        <w:rPr>
          <w:rFonts w:asciiTheme="majorHAnsi" w:hAnsiTheme="majorHAnsi"/>
          <w:b/>
          <w:lang w:val="en-GB"/>
        </w:rPr>
        <w:t xml:space="preserve">declared costs </w:t>
      </w:r>
      <w:r w:rsidR="00E02FD2">
        <w:rPr>
          <w:rFonts w:asciiTheme="majorHAnsi" w:hAnsiTheme="majorHAnsi"/>
          <w:b/>
          <w:lang w:val="en-GB"/>
        </w:rPr>
        <w:t>belong to the</w:t>
      </w:r>
      <w:r w:rsidR="007D5B3C" w:rsidRPr="00EA60BB">
        <w:rPr>
          <w:rFonts w:asciiTheme="majorHAnsi" w:hAnsiTheme="majorHAnsi"/>
          <w:b/>
          <w:lang w:val="en-GB"/>
        </w:rPr>
        <w:t xml:space="preserve"> eligible cost categories as stated in the approved budget</w:t>
      </w:r>
      <w:r w:rsidR="00E02FD2">
        <w:rPr>
          <w:rFonts w:asciiTheme="majorHAnsi" w:hAnsiTheme="majorHAnsi"/>
          <w:b/>
          <w:lang w:val="en-GB"/>
        </w:rPr>
        <w:t xml:space="preserve">, </w:t>
      </w:r>
      <w:proofErr w:type="spellStart"/>
      <w:r w:rsidR="00E02FD2">
        <w:rPr>
          <w:rFonts w:asciiTheme="majorHAnsi" w:hAnsiTheme="majorHAnsi"/>
          <w:b/>
          <w:lang w:val="en-GB"/>
        </w:rPr>
        <w:t>ie</w:t>
      </w:r>
      <w:proofErr w:type="spellEnd"/>
      <w:r w:rsidR="007D5B3C" w:rsidRPr="00EA60BB">
        <w:rPr>
          <w:rFonts w:asciiTheme="majorHAnsi" w:hAnsiTheme="majorHAnsi"/>
          <w:b/>
          <w:lang w:val="en-GB"/>
        </w:rPr>
        <w:t>:</w:t>
      </w:r>
    </w:p>
    <w:p w14:paraId="3E86546E"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Printing/publishing costs</w:t>
      </w:r>
    </w:p>
    <w:p w14:paraId="4261E63D"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Rent and related technical services</w:t>
      </w:r>
    </w:p>
    <w:p w14:paraId="40CA89AD" w14:textId="252C437B"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Expert fees/</w:t>
      </w:r>
      <w:r w:rsidR="00E02FD2">
        <w:rPr>
          <w:rFonts w:asciiTheme="majorHAnsi" w:hAnsiTheme="majorHAnsi"/>
          <w:lang w:val="en-GB"/>
        </w:rPr>
        <w:t>f</w:t>
      </w:r>
      <w:r w:rsidRPr="00EA60BB">
        <w:rPr>
          <w:rFonts w:asciiTheme="majorHAnsi" w:hAnsiTheme="majorHAnsi"/>
          <w:lang w:val="en-GB"/>
        </w:rPr>
        <w:t>ees for authors or artists</w:t>
      </w:r>
    </w:p>
    <w:p w14:paraId="351091AF"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Accommodation and board</w:t>
      </w:r>
    </w:p>
    <w:p w14:paraId="57B1A643"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Transportation and postage</w:t>
      </w:r>
    </w:p>
    <w:p w14:paraId="55444150"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Translation and interpreting costs</w:t>
      </w:r>
    </w:p>
    <w:p w14:paraId="368A8643"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Awards and prizes</w:t>
      </w:r>
    </w:p>
    <w:p w14:paraId="7B4D76E7"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Office supplies/consumption material</w:t>
      </w:r>
    </w:p>
    <w:p w14:paraId="65D76F75"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Promotional costs</w:t>
      </w:r>
    </w:p>
    <w:p w14:paraId="14DBB8F1"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Copyright, licenses, fees</w:t>
      </w:r>
    </w:p>
    <w:p w14:paraId="4CB33CB8" w14:textId="77777777" w:rsidR="00D04D60"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Overhead</w:t>
      </w:r>
    </w:p>
    <w:p w14:paraId="4C52BC6F" w14:textId="132D41FA"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 xml:space="preserve"> costs/contingencies up to </w:t>
      </w:r>
      <w:r w:rsidR="00F741DE">
        <w:rPr>
          <w:rFonts w:asciiTheme="majorHAnsi" w:hAnsiTheme="majorHAnsi"/>
          <w:lang w:val="en-GB"/>
        </w:rPr>
        <w:t xml:space="preserve">a </w:t>
      </w:r>
      <w:r w:rsidRPr="00EA60BB">
        <w:rPr>
          <w:rFonts w:asciiTheme="majorHAnsi" w:hAnsiTheme="majorHAnsi"/>
          <w:lang w:val="en-GB"/>
        </w:rPr>
        <w:t xml:space="preserve">maximum </w:t>
      </w:r>
      <w:r w:rsidR="00F741DE">
        <w:rPr>
          <w:rFonts w:asciiTheme="majorHAnsi" w:hAnsiTheme="majorHAnsi"/>
          <w:lang w:val="en-GB"/>
        </w:rPr>
        <w:t xml:space="preserve">of </w:t>
      </w:r>
      <w:r w:rsidRPr="00EA60BB">
        <w:rPr>
          <w:rFonts w:asciiTheme="majorHAnsi" w:hAnsiTheme="majorHAnsi"/>
          <w:lang w:val="en-GB"/>
        </w:rPr>
        <w:t>15% of the total grant</w:t>
      </w:r>
      <w:r w:rsidR="00A85AC0">
        <w:rPr>
          <w:rFonts w:asciiTheme="majorHAnsi" w:hAnsiTheme="majorHAnsi"/>
          <w:lang w:val="en-GB"/>
        </w:rPr>
        <w:t xml:space="preserve"> </w:t>
      </w:r>
      <w:r w:rsidR="00BC24E8">
        <w:rPr>
          <w:rFonts w:asciiTheme="majorHAnsi" w:hAnsiTheme="majorHAnsi"/>
          <w:lang w:val="en-GB"/>
        </w:rPr>
        <w:t>(</w:t>
      </w:r>
      <w:r w:rsidR="00A85AC0">
        <w:rPr>
          <w:rFonts w:asciiTheme="majorHAnsi" w:hAnsiTheme="majorHAnsi"/>
          <w:lang w:val="en-GB"/>
        </w:rPr>
        <w:t>if not stipulated otherwise</w:t>
      </w:r>
      <w:r w:rsidR="00DF4601">
        <w:rPr>
          <w:rFonts w:asciiTheme="majorHAnsi" w:hAnsiTheme="majorHAnsi"/>
          <w:lang w:val="en-GB"/>
        </w:rPr>
        <w:t xml:space="preserve"> in the Grant C</w:t>
      </w:r>
      <w:r w:rsidR="00BC24E8">
        <w:rPr>
          <w:rFonts w:asciiTheme="majorHAnsi" w:hAnsiTheme="majorHAnsi"/>
          <w:lang w:val="en-GB"/>
        </w:rPr>
        <w:t>ontract</w:t>
      </w:r>
      <w:r w:rsidRPr="00EA60BB">
        <w:rPr>
          <w:rFonts w:asciiTheme="majorHAnsi" w:hAnsiTheme="majorHAnsi"/>
          <w:lang w:val="en-GB"/>
        </w:rPr>
        <w:t xml:space="preserve">). The following </w:t>
      </w:r>
      <w:r w:rsidR="00AE29EC">
        <w:rPr>
          <w:rFonts w:asciiTheme="majorHAnsi" w:hAnsiTheme="majorHAnsi"/>
          <w:lang w:val="en-GB"/>
        </w:rPr>
        <w:t>may</w:t>
      </w:r>
      <w:r w:rsidR="00AE29EC" w:rsidRPr="00EA60BB">
        <w:rPr>
          <w:rFonts w:asciiTheme="majorHAnsi" w:hAnsiTheme="majorHAnsi"/>
          <w:lang w:val="en-GB"/>
        </w:rPr>
        <w:t> </w:t>
      </w:r>
      <w:r w:rsidRPr="00EA60BB">
        <w:rPr>
          <w:rFonts w:asciiTheme="majorHAnsi" w:hAnsiTheme="majorHAnsi"/>
          <w:lang w:val="en-GB"/>
        </w:rPr>
        <w:t>only be covered from overhead costs:</w:t>
      </w:r>
    </w:p>
    <w:p w14:paraId="19FB900E" w14:textId="5D65102B" w:rsidR="007D5B3C" w:rsidRPr="00EA60BB" w:rsidRDefault="00A85AC0" w:rsidP="00595A9D">
      <w:pPr>
        <w:pStyle w:val="Listapunktowana2"/>
        <w:rPr>
          <w:rFonts w:asciiTheme="majorHAnsi" w:hAnsiTheme="majorHAnsi"/>
          <w:lang w:val="en-GB"/>
        </w:rPr>
      </w:pPr>
      <w:r>
        <w:rPr>
          <w:rFonts w:asciiTheme="majorHAnsi" w:hAnsiTheme="majorHAnsi"/>
          <w:lang w:val="en-GB"/>
        </w:rPr>
        <w:t>Beneficiary</w:t>
      </w:r>
      <w:r w:rsidR="007D5B3C" w:rsidRPr="00EA60BB">
        <w:rPr>
          <w:rFonts w:asciiTheme="majorHAnsi" w:hAnsiTheme="majorHAnsi"/>
          <w:lang w:val="en-GB"/>
        </w:rPr>
        <w:t xml:space="preserve">’s own </w:t>
      </w:r>
      <w:r>
        <w:rPr>
          <w:rFonts w:asciiTheme="majorHAnsi" w:hAnsiTheme="majorHAnsi"/>
          <w:lang w:val="en-GB"/>
        </w:rPr>
        <w:t>running</w:t>
      </w:r>
      <w:r w:rsidRPr="00EA60BB">
        <w:rPr>
          <w:rFonts w:asciiTheme="majorHAnsi" w:hAnsiTheme="majorHAnsi"/>
          <w:lang w:val="en-GB"/>
        </w:rPr>
        <w:t xml:space="preserve"> </w:t>
      </w:r>
      <w:r w:rsidR="007D5B3C" w:rsidRPr="00EA60BB">
        <w:rPr>
          <w:rFonts w:asciiTheme="majorHAnsi" w:hAnsiTheme="majorHAnsi"/>
          <w:lang w:val="en-GB"/>
        </w:rPr>
        <w:t>costs (</w:t>
      </w:r>
      <w:proofErr w:type="spellStart"/>
      <w:r w:rsidR="007D5B3C" w:rsidRPr="00EA60BB">
        <w:rPr>
          <w:rFonts w:asciiTheme="majorHAnsi" w:hAnsiTheme="majorHAnsi"/>
          <w:lang w:val="en-GB"/>
        </w:rPr>
        <w:t>e</w:t>
      </w:r>
      <w:r w:rsidR="00AE29EC">
        <w:rPr>
          <w:rFonts w:asciiTheme="majorHAnsi" w:hAnsiTheme="majorHAnsi"/>
          <w:lang w:val="en-GB"/>
        </w:rPr>
        <w:t>g</w:t>
      </w:r>
      <w:proofErr w:type="spellEnd"/>
      <w:r w:rsidR="007D5B3C" w:rsidRPr="00EA60BB">
        <w:rPr>
          <w:rFonts w:asciiTheme="majorHAnsi" w:hAnsiTheme="majorHAnsi"/>
          <w:lang w:val="en-GB"/>
        </w:rPr>
        <w:t xml:space="preserve"> utilities, phone bills</w:t>
      </w:r>
      <w:r>
        <w:rPr>
          <w:rFonts w:asciiTheme="majorHAnsi" w:hAnsiTheme="majorHAnsi"/>
          <w:lang w:val="en-GB"/>
        </w:rPr>
        <w:t>, rent of own premises</w:t>
      </w:r>
      <w:r w:rsidR="007D5B3C" w:rsidRPr="00EA60BB">
        <w:rPr>
          <w:rFonts w:asciiTheme="majorHAnsi" w:hAnsiTheme="majorHAnsi"/>
          <w:lang w:val="en-GB"/>
        </w:rPr>
        <w:t>)</w:t>
      </w:r>
    </w:p>
    <w:p w14:paraId="32EC02FC" w14:textId="69DD4E4D" w:rsidR="007D5B3C" w:rsidRDefault="007D5B3C" w:rsidP="00595A9D">
      <w:pPr>
        <w:pStyle w:val="Listapunktowana2"/>
        <w:rPr>
          <w:rFonts w:asciiTheme="majorHAnsi" w:hAnsiTheme="majorHAnsi"/>
          <w:lang w:val="en-GB"/>
        </w:rPr>
      </w:pPr>
      <w:r w:rsidRPr="00EA60BB">
        <w:rPr>
          <w:rFonts w:asciiTheme="majorHAnsi" w:hAnsiTheme="majorHAnsi"/>
          <w:lang w:val="en-GB"/>
        </w:rPr>
        <w:t>Salaries of employees, per-diems (</w:t>
      </w:r>
      <w:r w:rsidR="00AE29EC">
        <w:rPr>
          <w:rFonts w:asciiTheme="majorHAnsi" w:hAnsiTheme="majorHAnsi"/>
          <w:lang w:val="en-GB"/>
        </w:rPr>
        <w:t>for</w:t>
      </w:r>
      <w:r w:rsidRPr="00EA60BB">
        <w:rPr>
          <w:rFonts w:asciiTheme="majorHAnsi" w:hAnsiTheme="majorHAnsi"/>
          <w:lang w:val="en-GB"/>
        </w:rPr>
        <w:t xml:space="preserve"> business trip</w:t>
      </w:r>
      <w:r w:rsidR="00AE29EC">
        <w:rPr>
          <w:rFonts w:asciiTheme="majorHAnsi" w:hAnsiTheme="majorHAnsi"/>
          <w:lang w:val="en-GB"/>
        </w:rPr>
        <w:t>s</w:t>
      </w:r>
      <w:r w:rsidRPr="00EA60BB">
        <w:rPr>
          <w:rFonts w:asciiTheme="majorHAnsi" w:hAnsiTheme="majorHAnsi"/>
          <w:lang w:val="en-GB"/>
        </w:rPr>
        <w:t xml:space="preserve"> </w:t>
      </w:r>
      <w:r w:rsidR="00AE29EC">
        <w:rPr>
          <w:rFonts w:asciiTheme="majorHAnsi" w:hAnsiTheme="majorHAnsi"/>
          <w:lang w:val="en-GB"/>
        </w:rPr>
        <w:t>undertaken as part</w:t>
      </w:r>
      <w:r w:rsidRPr="00EA60BB">
        <w:rPr>
          <w:rFonts w:asciiTheme="majorHAnsi" w:hAnsiTheme="majorHAnsi"/>
          <w:lang w:val="en-GB"/>
        </w:rPr>
        <w:t xml:space="preserve"> of the </w:t>
      </w:r>
      <w:r w:rsidR="00DF4601">
        <w:rPr>
          <w:rFonts w:asciiTheme="majorHAnsi" w:hAnsiTheme="majorHAnsi"/>
          <w:lang w:val="en-GB"/>
        </w:rPr>
        <w:t>P</w:t>
      </w:r>
      <w:r w:rsidRPr="00EA60BB">
        <w:rPr>
          <w:rFonts w:asciiTheme="majorHAnsi" w:hAnsiTheme="majorHAnsi"/>
          <w:lang w:val="en-GB"/>
        </w:rPr>
        <w:t>roject)</w:t>
      </w:r>
    </w:p>
    <w:p w14:paraId="6D3059A9" w14:textId="4C255E4E" w:rsidR="00DF4601" w:rsidRPr="00DF4601" w:rsidRDefault="00A85AC0" w:rsidP="00DF4601">
      <w:pPr>
        <w:pStyle w:val="Listapunktowana2"/>
        <w:rPr>
          <w:rFonts w:asciiTheme="majorHAnsi" w:hAnsiTheme="majorHAnsi"/>
          <w:lang w:val="en-GB"/>
        </w:rPr>
      </w:pPr>
      <w:r>
        <w:rPr>
          <w:rFonts w:asciiTheme="majorHAnsi" w:hAnsiTheme="majorHAnsi"/>
          <w:lang w:val="en-GB"/>
        </w:rPr>
        <w:t xml:space="preserve">Other indirect costs related to the project implementation (e.g. bookkeeping costs if external). </w:t>
      </w:r>
    </w:p>
    <w:p w14:paraId="6F639DA5" w14:textId="777BCC9F" w:rsidR="001C4334" w:rsidRPr="00DF4601" w:rsidRDefault="00DF4601" w:rsidP="00E87D29">
      <w:pPr>
        <w:pStyle w:val="Listanumerowana"/>
        <w:numPr>
          <w:ilvl w:val="0"/>
          <w:numId w:val="22"/>
        </w:numPr>
        <w:rPr>
          <w:lang w:val="en-GB"/>
        </w:rPr>
      </w:pPr>
      <w:r>
        <w:t>Tangible/intangible assets (if they are</w:t>
      </w:r>
      <w:r w:rsidRPr="00DF4601">
        <w:t xml:space="preserve"> </w:t>
      </w:r>
      <w:r>
        <w:t>allowed to be eligible in the Grant Contract)</w:t>
      </w:r>
    </w:p>
    <w:p w14:paraId="48C3AE94" w14:textId="77777777" w:rsidR="00DF4601" w:rsidRDefault="00DF4601" w:rsidP="007D5B3C">
      <w:pPr>
        <w:rPr>
          <w:lang w:val="en-GB"/>
        </w:rPr>
      </w:pPr>
    </w:p>
    <w:p w14:paraId="233B4541" w14:textId="481B9A55" w:rsidR="007D5B3C" w:rsidRPr="00EA60BB" w:rsidRDefault="007D5B3C" w:rsidP="007D5B3C">
      <w:pPr>
        <w:rPr>
          <w:lang w:val="en-GB"/>
        </w:rPr>
      </w:pPr>
      <w:r w:rsidRPr="00EA60BB">
        <w:rPr>
          <w:lang w:val="en-GB"/>
        </w:rPr>
        <w:t xml:space="preserve">There </w:t>
      </w:r>
      <w:r w:rsidR="00AE29EC">
        <w:rPr>
          <w:lang w:val="en-GB"/>
        </w:rPr>
        <w:t>may</w:t>
      </w:r>
      <w:r w:rsidR="00AE29EC" w:rsidRPr="00EA60BB">
        <w:rPr>
          <w:lang w:val="en-GB"/>
        </w:rPr>
        <w:t xml:space="preserve"> </w:t>
      </w:r>
      <w:r w:rsidRPr="00EA60BB">
        <w:rPr>
          <w:lang w:val="en-GB"/>
        </w:rPr>
        <w:t xml:space="preserve">be </w:t>
      </w:r>
      <w:r w:rsidR="00AE29EC">
        <w:rPr>
          <w:lang w:val="en-GB"/>
        </w:rPr>
        <w:t xml:space="preserve">a </w:t>
      </w:r>
      <w:r w:rsidRPr="00EA60BB">
        <w:rPr>
          <w:lang w:val="en-GB"/>
        </w:rPr>
        <w:t xml:space="preserve">transfer between cost categories </w:t>
      </w:r>
      <w:r w:rsidR="00AE29EC">
        <w:rPr>
          <w:lang w:val="en-GB"/>
        </w:rPr>
        <w:t xml:space="preserve">of </w:t>
      </w:r>
      <w:r w:rsidRPr="00EA60BB">
        <w:rPr>
          <w:lang w:val="en-GB"/>
        </w:rPr>
        <w:t xml:space="preserve">up to </w:t>
      </w:r>
      <w:r w:rsidR="00AE29EC" w:rsidRPr="00374955">
        <w:rPr>
          <w:lang w:val="en-GB"/>
        </w:rPr>
        <w:t>EUR</w:t>
      </w:r>
      <w:r w:rsidR="00AE29EC">
        <w:rPr>
          <w:lang w:val="en-GB"/>
        </w:rPr>
        <w:t xml:space="preserve"> </w:t>
      </w:r>
      <w:r w:rsidRPr="00EA60BB">
        <w:rPr>
          <w:lang w:val="en-GB"/>
        </w:rPr>
        <w:t>1</w:t>
      </w:r>
      <w:r w:rsidR="00AE29EC">
        <w:rPr>
          <w:lang w:val="en-GB"/>
        </w:rPr>
        <w:t xml:space="preserve"> </w:t>
      </w:r>
      <w:r w:rsidRPr="00EA60BB">
        <w:rPr>
          <w:lang w:val="en-GB"/>
        </w:rPr>
        <w:t>000</w:t>
      </w:r>
      <w:r w:rsidR="00A85AC0">
        <w:rPr>
          <w:lang w:val="en-GB"/>
        </w:rPr>
        <w:t xml:space="preserve"> without prior IVF approval</w:t>
      </w:r>
      <w:r w:rsidR="007663E4" w:rsidRPr="007663E4">
        <w:rPr>
          <w:lang w:val="en-GB"/>
        </w:rPr>
        <w:t xml:space="preserve"> </w:t>
      </w:r>
      <w:r w:rsidR="007663E4">
        <w:rPr>
          <w:lang w:val="en-GB"/>
        </w:rPr>
        <w:t xml:space="preserve">except from cost category </w:t>
      </w:r>
      <w:r w:rsidR="00F8738B">
        <w:rPr>
          <w:lang w:val="en-GB"/>
        </w:rPr>
        <w:t>“</w:t>
      </w:r>
      <w:r w:rsidR="007663E4">
        <w:rPr>
          <w:lang w:val="en-GB"/>
        </w:rPr>
        <w:t>Expert fees/fees for authors or artists</w:t>
      </w:r>
      <w:r w:rsidR="00F8738B">
        <w:rPr>
          <w:lang w:val="en-GB"/>
        </w:rPr>
        <w:t>”</w:t>
      </w:r>
      <w:r w:rsidR="004C56E4">
        <w:rPr>
          <w:lang w:val="en-GB"/>
        </w:rPr>
        <w:t xml:space="preserve"> within which no rise is allowed</w:t>
      </w:r>
      <w:r w:rsidR="00F8738B">
        <w:rPr>
          <w:lang w:val="en-GB"/>
        </w:rPr>
        <w:t xml:space="preserve"> whatsoever</w:t>
      </w:r>
      <w:r w:rsidR="00A85AC0">
        <w:rPr>
          <w:lang w:val="en-GB"/>
        </w:rPr>
        <w:t xml:space="preserve">. Otherwise, IVF written approval is required (via email). </w:t>
      </w:r>
      <w:r w:rsidR="0063573A">
        <w:rPr>
          <w:lang w:val="en-GB"/>
        </w:rPr>
        <w:t>Audit</w:t>
      </w:r>
      <w:r w:rsidR="00ED167C">
        <w:rPr>
          <w:lang w:val="en-GB"/>
        </w:rPr>
        <w:t>or shall verify whether</w:t>
      </w:r>
      <w:r w:rsidR="0063573A">
        <w:rPr>
          <w:lang w:val="en-GB"/>
        </w:rPr>
        <w:t xml:space="preserve"> </w:t>
      </w:r>
      <w:r w:rsidR="00ED167C">
        <w:rPr>
          <w:lang w:val="en-GB"/>
        </w:rPr>
        <w:t xml:space="preserve">transfers between cost categories were not exceeded, and if yes, whether relevant approvals had been obtained. </w:t>
      </w:r>
    </w:p>
    <w:p w14:paraId="100FE8BD" w14:textId="62870871" w:rsidR="005F0C19" w:rsidRDefault="005F0C19" w:rsidP="007D5B3C">
      <w:pPr>
        <w:rPr>
          <w:b/>
          <w:lang w:val="en-GB"/>
        </w:rPr>
      </w:pPr>
    </w:p>
    <w:p w14:paraId="323D2711" w14:textId="3E6815E5" w:rsidR="007D5B3C" w:rsidRPr="00EA60BB" w:rsidRDefault="007D5B3C" w:rsidP="007D5B3C">
      <w:pPr>
        <w:rPr>
          <w:b/>
          <w:lang w:val="en-GB"/>
        </w:rPr>
      </w:pPr>
      <w:r w:rsidRPr="00EA60BB">
        <w:rPr>
          <w:b/>
          <w:lang w:val="en-GB"/>
        </w:rPr>
        <w:t xml:space="preserve">The auditor </w:t>
      </w:r>
      <w:r w:rsidR="00AE29EC">
        <w:rPr>
          <w:b/>
          <w:lang w:val="en-GB"/>
        </w:rPr>
        <w:t>must</w:t>
      </w:r>
      <w:r w:rsidR="00AE29EC" w:rsidRPr="00EA60BB">
        <w:rPr>
          <w:b/>
          <w:lang w:val="en-GB"/>
        </w:rPr>
        <w:t xml:space="preserve"> </w:t>
      </w:r>
      <w:r w:rsidRPr="00EA60BB">
        <w:rPr>
          <w:b/>
          <w:lang w:val="en-GB"/>
        </w:rPr>
        <w:t>verify the following facts</w:t>
      </w:r>
      <w:r w:rsidR="0063573A">
        <w:rPr>
          <w:b/>
          <w:lang w:val="en-GB"/>
        </w:rPr>
        <w:t xml:space="preserve"> (applicable only for costs covered from IVF, and not for co-financed costs)</w:t>
      </w:r>
      <w:r w:rsidRPr="00EA60BB">
        <w:rPr>
          <w:b/>
          <w:lang w:val="en-GB"/>
        </w:rPr>
        <w:t>:</w:t>
      </w:r>
    </w:p>
    <w:p w14:paraId="6F107776" w14:textId="262B0F3B" w:rsidR="007D5B3C" w:rsidRPr="00665E13" w:rsidRDefault="00AE29EC" w:rsidP="00351249">
      <w:pPr>
        <w:pStyle w:val="Listapunktowana"/>
      </w:pPr>
      <w:r>
        <w:t>T</w:t>
      </w:r>
      <w:r w:rsidR="007D5B3C" w:rsidRPr="007A49F1">
        <w:t xml:space="preserve">he contracted </w:t>
      </w:r>
      <w:r w:rsidR="007D5B3C" w:rsidRPr="00665E13">
        <w:t>grant limit was not exceeded</w:t>
      </w:r>
    </w:p>
    <w:p w14:paraId="65C3E439" w14:textId="28F2D68F" w:rsidR="007D5B3C" w:rsidRPr="00665E13" w:rsidRDefault="00AE29EC" w:rsidP="00351249">
      <w:pPr>
        <w:pStyle w:val="Listapunktowana"/>
      </w:pPr>
      <w:r>
        <w:t>T</w:t>
      </w:r>
      <w:r w:rsidR="007D5B3C" w:rsidRPr="00665E13">
        <w:t>he con</w:t>
      </w:r>
      <w:r w:rsidR="007D5B3C" w:rsidRPr="006410F1">
        <w:t>tracted overhead costs were not exceeded</w:t>
      </w:r>
    </w:p>
    <w:p w14:paraId="27175060" w14:textId="2A81E407" w:rsidR="007D5B3C" w:rsidRPr="006410F1" w:rsidRDefault="00AE29EC" w:rsidP="00351249">
      <w:pPr>
        <w:pStyle w:val="Listapunktowana"/>
      </w:pPr>
      <w:r>
        <w:t>T</w:t>
      </w:r>
      <w:r w:rsidR="007D5B3C" w:rsidRPr="00665E13">
        <w:t>he cost items lis</w:t>
      </w:r>
      <w:r w:rsidR="007D5B3C" w:rsidRPr="006410F1">
        <w:t xml:space="preserve">ted in the </w:t>
      </w:r>
      <w:r w:rsidR="00DF4601">
        <w:t>F</w:t>
      </w:r>
      <w:r w:rsidR="007D5B3C" w:rsidRPr="00665E13">
        <w:t xml:space="preserve">inancial </w:t>
      </w:r>
      <w:r w:rsidR="00DF4601">
        <w:t>S</w:t>
      </w:r>
      <w:r w:rsidR="0063573A">
        <w:t>tatement</w:t>
      </w:r>
      <w:r w:rsidR="0063573A" w:rsidRPr="00665E13">
        <w:t xml:space="preserve"> </w:t>
      </w:r>
      <w:r w:rsidR="007D5B3C" w:rsidRPr="00665E13">
        <w:t>(</w:t>
      </w:r>
      <w:r>
        <w:t>f</w:t>
      </w:r>
      <w:r w:rsidR="007D5B3C" w:rsidRPr="00665E13">
        <w:t xml:space="preserve">inancial </w:t>
      </w:r>
      <w:r>
        <w:t>s</w:t>
      </w:r>
      <w:r w:rsidR="007D5B3C" w:rsidRPr="00665E13">
        <w:t>ettlement table) agree with the costs reg</w:t>
      </w:r>
      <w:r w:rsidR="007D5B3C" w:rsidRPr="006410F1">
        <w:t xml:space="preserve">istered in the </w:t>
      </w:r>
      <w:r w:rsidR="00DF4601">
        <w:t>B</w:t>
      </w:r>
      <w:r w:rsidR="00A85AC0">
        <w:t>eneficiary</w:t>
      </w:r>
      <w:r w:rsidR="007D5B3C" w:rsidRPr="006410F1">
        <w:t>’s</w:t>
      </w:r>
      <w:r w:rsidR="00350763">
        <w:t xml:space="preserve"> </w:t>
      </w:r>
      <w:r w:rsidR="007D5B3C" w:rsidRPr="006410F1">
        <w:t>bookkeeping</w:t>
      </w:r>
    </w:p>
    <w:p w14:paraId="44733B68" w14:textId="72B2E550" w:rsidR="007D5B3C" w:rsidRPr="00665E13" w:rsidRDefault="00AE29EC" w:rsidP="00351249">
      <w:pPr>
        <w:pStyle w:val="Listapunktowana"/>
      </w:pPr>
      <w:r>
        <w:lastRenderedPageBreak/>
        <w:t>A</w:t>
      </w:r>
      <w:r w:rsidR="007D5B3C" w:rsidRPr="00665E13">
        <w:t>ll the project costs were issued and paid within the con</w:t>
      </w:r>
      <w:r w:rsidR="007D5B3C" w:rsidRPr="006410F1">
        <w:t xml:space="preserve">tracted implementation period (except </w:t>
      </w:r>
      <w:r>
        <w:t xml:space="preserve">the </w:t>
      </w:r>
      <w:r w:rsidR="007D5B3C" w:rsidRPr="00665E13">
        <w:t>audit fee)</w:t>
      </w:r>
    </w:p>
    <w:p w14:paraId="0677158E" w14:textId="5415A673" w:rsidR="00350763" w:rsidRDefault="00AE29EC" w:rsidP="00351249">
      <w:pPr>
        <w:pStyle w:val="Listapunktowana"/>
      </w:pPr>
      <w:r>
        <w:t>A</w:t>
      </w:r>
      <w:r w:rsidR="007D5B3C" w:rsidRPr="00665E13">
        <w:t xml:space="preserve">ll </w:t>
      </w:r>
      <w:r w:rsidR="0063573A">
        <w:t>bank</w:t>
      </w:r>
      <w:r w:rsidR="0063573A" w:rsidRPr="00665E13">
        <w:t xml:space="preserve"> </w:t>
      </w:r>
      <w:r w:rsidR="0063573A">
        <w:t>transfers</w:t>
      </w:r>
      <w:r w:rsidR="0063573A" w:rsidRPr="006410F1">
        <w:t xml:space="preserve"> </w:t>
      </w:r>
      <w:r w:rsidR="007D5B3C" w:rsidRPr="006410F1">
        <w:t>were reali</w:t>
      </w:r>
      <w:r w:rsidR="00350763">
        <w:t>sed from</w:t>
      </w:r>
      <w:r w:rsidR="007D5B3C" w:rsidRPr="006410F1">
        <w:t xml:space="preserve"> bank account</w:t>
      </w:r>
      <w:r w:rsidR="0063573A">
        <w:t>s</w:t>
      </w:r>
      <w:r w:rsidR="007D5B3C" w:rsidRPr="006410F1">
        <w:t xml:space="preserve"> owned by the </w:t>
      </w:r>
      <w:r w:rsidR="00DF4601">
        <w:t>B</w:t>
      </w:r>
      <w:r w:rsidR="0063573A">
        <w:t>eneficiary</w:t>
      </w:r>
      <w:r w:rsidR="0063573A" w:rsidRPr="006410F1">
        <w:t xml:space="preserve"> </w:t>
      </w:r>
    </w:p>
    <w:p w14:paraId="13BAD808" w14:textId="2E20A38F" w:rsidR="007D5B3C" w:rsidRDefault="0063573A" w:rsidP="00351249">
      <w:pPr>
        <w:pStyle w:val="Listapunktowana"/>
      </w:pPr>
      <w:r>
        <w:t>C</w:t>
      </w:r>
      <w:r w:rsidR="007D5B3C" w:rsidRPr="006410F1">
        <w:t xml:space="preserve">ash operations </w:t>
      </w:r>
      <w:r w:rsidR="0084316F">
        <w:t>were not realized,</w:t>
      </w:r>
    </w:p>
    <w:p w14:paraId="66297F27" w14:textId="352F7D24" w:rsidR="00BD7AD5" w:rsidRPr="00665E13" w:rsidRDefault="00350763" w:rsidP="00351249">
      <w:pPr>
        <w:pStyle w:val="Listapunktowana"/>
      </w:pPr>
      <w:r>
        <w:t>limit for</w:t>
      </w:r>
      <w:r w:rsidR="0063573A">
        <w:t xml:space="preserve"> tangible/intangible assets was not exceeded (if they are allowed to be eligible in the Grant</w:t>
      </w:r>
      <w:r w:rsidR="0084316F">
        <w:t xml:space="preserve"> </w:t>
      </w:r>
      <w:r w:rsidR="0063573A">
        <w:t>Contract),</w:t>
      </w:r>
    </w:p>
    <w:p w14:paraId="5292B447" w14:textId="45383764" w:rsidR="00BD7AD5" w:rsidRDefault="00AE29EC">
      <w:pPr>
        <w:pStyle w:val="Listapunktowana"/>
      </w:pPr>
      <w:r w:rsidRPr="006410F1">
        <w:t>The</w:t>
      </w:r>
      <w:r w:rsidR="007D5B3C" w:rsidRPr="006410F1">
        <w:t xml:space="preserve"> </w:t>
      </w:r>
      <w:r w:rsidR="001F0948">
        <w:t>F</w:t>
      </w:r>
      <w:r w:rsidR="007D5B3C" w:rsidRPr="00665E13">
        <w:t xml:space="preserve">inancial </w:t>
      </w:r>
      <w:r w:rsidR="001F0948">
        <w:t>S</w:t>
      </w:r>
      <w:r w:rsidR="00B902CB">
        <w:t>tatement</w:t>
      </w:r>
      <w:r w:rsidR="00B902CB" w:rsidRPr="00EA60BB">
        <w:t xml:space="preserve"> </w:t>
      </w:r>
      <w:r w:rsidR="007D5B3C" w:rsidRPr="00665E13">
        <w:t>wa</w:t>
      </w:r>
      <w:r w:rsidR="007D5B3C" w:rsidRPr="006410F1">
        <w:t xml:space="preserve">s prepared using </w:t>
      </w:r>
      <w:r w:rsidR="00E42FE2">
        <w:t xml:space="preserve">the </w:t>
      </w:r>
      <w:r w:rsidR="007D5B3C" w:rsidRPr="006410F1">
        <w:t>correct exchange rate</w:t>
      </w:r>
      <w:r w:rsidR="00541B19">
        <w:t>.</w:t>
      </w:r>
      <w:r w:rsidR="007D5B3C" w:rsidRPr="006410F1">
        <w:t xml:space="preserve"> </w:t>
      </w:r>
      <w:r w:rsidR="00541B19">
        <w:t xml:space="preserve"> C</w:t>
      </w:r>
      <w:r w:rsidR="00541B19" w:rsidRPr="00EA60BB">
        <w:t xml:space="preserve">osts stated in the </w:t>
      </w:r>
      <w:r w:rsidR="001F0948">
        <w:t>F</w:t>
      </w:r>
      <w:r w:rsidR="00541B19" w:rsidRPr="00EA60BB">
        <w:t xml:space="preserve">inancial </w:t>
      </w:r>
      <w:r w:rsidR="001F0948">
        <w:t>S</w:t>
      </w:r>
      <w:r w:rsidR="00541B19">
        <w:t>tatement</w:t>
      </w:r>
      <w:r w:rsidR="00541B19" w:rsidRPr="00EA60BB">
        <w:t xml:space="preserve"> </w:t>
      </w:r>
      <w:r w:rsidR="00541B19">
        <w:t>must</w:t>
      </w:r>
      <w:r w:rsidR="00541B19" w:rsidRPr="00EA60BB">
        <w:t xml:space="preserve"> be</w:t>
      </w:r>
      <w:r w:rsidR="00BD7AD5">
        <w:t xml:space="preserve"> </w:t>
      </w:r>
      <w:r w:rsidR="00BD7AD5" w:rsidRPr="00EA60BB">
        <w:t xml:space="preserve">claimed in </w:t>
      </w:r>
      <w:r w:rsidR="00BD7AD5">
        <w:t>euro</w:t>
      </w:r>
      <w:r w:rsidR="00BD7AD5" w:rsidRPr="00EA60BB">
        <w:t>, using</w:t>
      </w:r>
      <w:r w:rsidR="00BD7AD5">
        <w:t>:</w:t>
      </w:r>
      <w:r w:rsidR="00541B19" w:rsidRPr="00EA60BB">
        <w:t xml:space="preserve"> </w:t>
      </w:r>
    </w:p>
    <w:p w14:paraId="117402B5" w14:textId="6F7BD1DD" w:rsidR="00BD7AD5" w:rsidRDefault="00541B19" w:rsidP="005754AF">
      <w:pPr>
        <w:pStyle w:val="Listapunktowana"/>
        <w:numPr>
          <w:ilvl w:val="0"/>
          <w:numId w:val="26"/>
        </w:numPr>
      </w:pPr>
      <w:r>
        <w:t xml:space="preserve">the </w:t>
      </w:r>
      <w:r w:rsidRPr="00EA60BB">
        <w:t xml:space="preserve">exchange rate of the respective national bank on the date of conversion of IVF tranches into the local currency (unless </w:t>
      </w:r>
      <w:r>
        <w:t xml:space="preserve">the </w:t>
      </w:r>
      <w:r w:rsidRPr="00EA60BB">
        <w:t xml:space="preserve">Beneficiary uses </w:t>
      </w:r>
      <w:r>
        <w:t>the euro</w:t>
      </w:r>
      <w:r w:rsidRPr="00EA60BB">
        <w:t>)</w:t>
      </w:r>
      <w:r w:rsidR="00BD7AD5">
        <w:t>,</w:t>
      </w:r>
      <w:r w:rsidRPr="00EA60BB">
        <w:t xml:space="preserve"> </w:t>
      </w:r>
    </w:p>
    <w:p w14:paraId="53CFB613" w14:textId="46FE420F" w:rsidR="00BD7AD5" w:rsidRDefault="00BD7AD5" w:rsidP="005754AF">
      <w:pPr>
        <w:pStyle w:val="Listapunktowana"/>
        <w:numPr>
          <w:ilvl w:val="0"/>
          <w:numId w:val="26"/>
        </w:numPr>
      </w:pPr>
      <w:r>
        <w:t xml:space="preserve">or the monthly average </w:t>
      </w:r>
      <w:r w:rsidRPr="00EA60BB">
        <w:t>exchange rate o</w:t>
      </w:r>
      <w:r w:rsidRPr="00BD7AD5">
        <w:t xml:space="preserve">f the respective national bank </w:t>
      </w:r>
      <w:r w:rsidRPr="005754AF">
        <w:rPr>
          <w:lang w:val="sk-SK"/>
        </w:rPr>
        <w:t xml:space="preserve">in the month in which the Project </w:t>
      </w:r>
      <w:r>
        <w:rPr>
          <w:lang w:val="sk-SK"/>
        </w:rPr>
        <w:t>I</w:t>
      </w:r>
      <w:r w:rsidRPr="005754AF">
        <w:rPr>
          <w:lang w:val="sk-SK"/>
        </w:rPr>
        <w:t>mplementation Period ends.</w:t>
      </w:r>
    </w:p>
    <w:p w14:paraId="05913ADE" w14:textId="77777777" w:rsidR="007D5B3C" w:rsidRPr="00EA60BB" w:rsidRDefault="007D5B3C" w:rsidP="007D5B3C">
      <w:pPr>
        <w:rPr>
          <w:lang w:val="en-GB"/>
        </w:rPr>
      </w:pPr>
    </w:p>
    <w:p w14:paraId="2F8C160A" w14:textId="150A9A8D" w:rsidR="007D5B3C" w:rsidRPr="00EA60BB" w:rsidRDefault="007D5B3C" w:rsidP="00595A9D">
      <w:pPr>
        <w:rPr>
          <w:b/>
          <w:szCs w:val="20"/>
          <w:lang w:val="en-GB"/>
        </w:rPr>
      </w:pPr>
      <w:r w:rsidRPr="00EA60BB">
        <w:rPr>
          <w:b/>
          <w:szCs w:val="20"/>
          <w:lang w:val="en-GB"/>
        </w:rPr>
        <w:t xml:space="preserve">As a minimum, </w:t>
      </w:r>
      <w:r w:rsidR="00AA0E70">
        <w:rPr>
          <w:b/>
          <w:szCs w:val="20"/>
          <w:lang w:val="en-GB"/>
        </w:rPr>
        <w:t xml:space="preserve">the </w:t>
      </w:r>
      <w:r w:rsidRPr="00EA60BB">
        <w:rPr>
          <w:b/>
          <w:szCs w:val="20"/>
          <w:lang w:val="en-GB"/>
        </w:rPr>
        <w:t xml:space="preserve">Auditor </w:t>
      </w:r>
      <w:r w:rsidR="00AE29EC">
        <w:rPr>
          <w:b/>
          <w:szCs w:val="20"/>
          <w:lang w:val="en-GB"/>
        </w:rPr>
        <w:t>must</w:t>
      </w:r>
      <w:r w:rsidR="00AE29EC" w:rsidRPr="00EA60BB">
        <w:rPr>
          <w:b/>
          <w:szCs w:val="20"/>
          <w:lang w:val="en-GB"/>
        </w:rPr>
        <w:t xml:space="preserve"> </w:t>
      </w:r>
      <w:r w:rsidRPr="00EA60BB">
        <w:rPr>
          <w:b/>
          <w:szCs w:val="20"/>
          <w:lang w:val="en-GB"/>
        </w:rPr>
        <w:t xml:space="preserve">verify </w:t>
      </w:r>
      <w:r w:rsidR="00AE29EC">
        <w:rPr>
          <w:b/>
          <w:szCs w:val="20"/>
          <w:lang w:val="en-GB"/>
        </w:rPr>
        <w:t xml:space="preserve">the </w:t>
      </w:r>
      <w:r w:rsidRPr="00EA60BB">
        <w:rPr>
          <w:b/>
          <w:szCs w:val="20"/>
          <w:lang w:val="en-GB"/>
        </w:rPr>
        <w:t>following supporting documentation justifying the reported costs:</w:t>
      </w:r>
    </w:p>
    <w:p w14:paraId="39DDE49D" w14:textId="4D02CEBC" w:rsidR="007D5B3C" w:rsidRPr="00EA60BB" w:rsidRDefault="007D5B3C" w:rsidP="0002758D">
      <w:pPr>
        <w:pStyle w:val="Listanumerowana"/>
        <w:numPr>
          <w:ilvl w:val="0"/>
          <w:numId w:val="23"/>
        </w:numPr>
        <w:rPr>
          <w:lang w:val="en-GB"/>
        </w:rPr>
      </w:pPr>
      <w:r w:rsidRPr="00EA60BB">
        <w:rPr>
          <w:lang w:val="en-GB"/>
        </w:rPr>
        <w:t xml:space="preserve">Printing and publishing: </w:t>
      </w:r>
      <w:r w:rsidR="00E66B81">
        <w:rPr>
          <w:lang w:val="en-GB"/>
        </w:rPr>
        <w:t xml:space="preserve">invoices/bills, </w:t>
      </w:r>
      <w:r w:rsidRPr="00EA60BB">
        <w:rPr>
          <w:lang w:val="en-GB"/>
        </w:rPr>
        <w:t xml:space="preserve">samples of printed </w:t>
      </w:r>
      <w:r w:rsidR="00E66B81">
        <w:rPr>
          <w:lang w:val="en-GB"/>
        </w:rPr>
        <w:t xml:space="preserve">and published </w:t>
      </w:r>
      <w:r w:rsidRPr="00EA60BB">
        <w:rPr>
          <w:lang w:val="en-GB"/>
        </w:rPr>
        <w:t>materials containing the fund’s logo (books, magazines, posters, bulletins,</w:t>
      </w:r>
      <w:r w:rsidR="00E66B81">
        <w:rPr>
          <w:lang w:val="en-GB"/>
        </w:rPr>
        <w:t xml:space="preserve"> websites, digital works,</w:t>
      </w:r>
      <w:r w:rsidRPr="00EA60BB">
        <w:rPr>
          <w:lang w:val="en-GB"/>
        </w:rPr>
        <w:t xml:space="preserve"> etc);</w:t>
      </w:r>
    </w:p>
    <w:p w14:paraId="10983E78" w14:textId="4CCA28D3" w:rsidR="007D5B3C" w:rsidRPr="00EA60BB" w:rsidRDefault="007D5B3C" w:rsidP="00EA60BB">
      <w:pPr>
        <w:pStyle w:val="Listanumerowana"/>
        <w:numPr>
          <w:ilvl w:val="0"/>
          <w:numId w:val="23"/>
        </w:numPr>
        <w:rPr>
          <w:lang w:val="en-GB"/>
        </w:rPr>
      </w:pPr>
      <w:r w:rsidRPr="00EA60BB">
        <w:rPr>
          <w:lang w:val="en-GB"/>
        </w:rPr>
        <w:t>Rent and related technical services: invoices/contracts;</w:t>
      </w:r>
    </w:p>
    <w:p w14:paraId="3BA1367E" w14:textId="27725E60" w:rsidR="007D5B3C" w:rsidRPr="00EA60BB" w:rsidRDefault="007D5B3C" w:rsidP="00EA60BB">
      <w:pPr>
        <w:pStyle w:val="Listanumerowana"/>
        <w:numPr>
          <w:ilvl w:val="0"/>
          <w:numId w:val="23"/>
        </w:numPr>
        <w:rPr>
          <w:lang w:val="en-GB"/>
        </w:rPr>
      </w:pPr>
      <w:r w:rsidRPr="00EA60BB">
        <w:rPr>
          <w:lang w:val="en-GB"/>
        </w:rPr>
        <w:t xml:space="preserve">Fees for experts/artists: contracts/invoices regarding the service or purchase, including information on payments of relevant taxes and fees; contracts cannot be based on </w:t>
      </w:r>
      <w:r w:rsidR="00AE29EC">
        <w:rPr>
          <w:lang w:val="en-GB"/>
        </w:rPr>
        <w:t xml:space="preserve">the </w:t>
      </w:r>
      <w:r w:rsidRPr="00EA60BB">
        <w:rPr>
          <w:lang w:val="en-GB"/>
        </w:rPr>
        <w:t>Labo</w:t>
      </w:r>
      <w:r w:rsidR="00AE29EC">
        <w:rPr>
          <w:lang w:val="en-GB"/>
        </w:rPr>
        <w:t>u</w:t>
      </w:r>
      <w:r w:rsidRPr="00EA60BB">
        <w:rPr>
          <w:lang w:val="en-GB"/>
        </w:rPr>
        <w:t>r Code;</w:t>
      </w:r>
    </w:p>
    <w:p w14:paraId="32B462C1" w14:textId="028D1181" w:rsidR="007D5B3C" w:rsidRPr="00EA60BB" w:rsidRDefault="007D5B3C" w:rsidP="00EA60BB">
      <w:pPr>
        <w:pStyle w:val="Listanumerowana"/>
        <w:numPr>
          <w:ilvl w:val="0"/>
          <w:numId w:val="23"/>
        </w:numPr>
        <w:rPr>
          <w:lang w:val="en-GB"/>
        </w:rPr>
      </w:pPr>
      <w:r w:rsidRPr="00EA60BB">
        <w:rPr>
          <w:lang w:val="en-GB"/>
        </w:rPr>
        <w:t>Accommodation and board: list of participants and detailed invoice with the following information: provided</w:t>
      </w:r>
      <w:r w:rsidR="00E66B81">
        <w:rPr>
          <w:lang w:val="en-GB"/>
        </w:rPr>
        <w:t xml:space="preserve"> service</w:t>
      </w:r>
      <w:r w:rsidRPr="00EA60BB">
        <w:rPr>
          <w:lang w:val="en-GB"/>
        </w:rPr>
        <w:t xml:space="preserve">, prices (costs per unit, </w:t>
      </w:r>
      <w:proofErr w:type="spellStart"/>
      <w:r w:rsidRPr="00EA60BB">
        <w:rPr>
          <w:lang w:val="en-GB"/>
        </w:rPr>
        <w:t>e</w:t>
      </w:r>
      <w:r w:rsidR="00AA0E70">
        <w:rPr>
          <w:lang w:val="en-GB"/>
        </w:rPr>
        <w:t>g</w:t>
      </w:r>
      <w:proofErr w:type="spellEnd"/>
      <w:r w:rsidRPr="00EA60BB">
        <w:rPr>
          <w:lang w:val="en-GB"/>
        </w:rPr>
        <w:t xml:space="preserve"> 1 lunch, 1 person/night) and dates;</w:t>
      </w:r>
    </w:p>
    <w:p w14:paraId="4D3D5DEE" w14:textId="40AB5624" w:rsidR="007D5B3C" w:rsidRPr="00EA60BB" w:rsidRDefault="007D5B3C" w:rsidP="00EA60BB">
      <w:pPr>
        <w:pStyle w:val="Listanumerowana"/>
        <w:numPr>
          <w:ilvl w:val="0"/>
          <w:numId w:val="23"/>
        </w:numPr>
        <w:rPr>
          <w:lang w:val="en-GB"/>
        </w:rPr>
      </w:pPr>
      <w:r w:rsidRPr="00EA60BB">
        <w:rPr>
          <w:lang w:val="en-GB"/>
        </w:rPr>
        <w:t>Transportation and</w:t>
      </w:r>
      <w:r w:rsidR="00E66B81">
        <w:rPr>
          <w:lang w:val="en-GB"/>
        </w:rPr>
        <w:t xml:space="preserve"> delivery</w:t>
      </w:r>
      <w:r w:rsidRPr="00EA60BB">
        <w:rPr>
          <w:lang w:val="en-GB"/>
        </w:rPr>
        <w:t>: copies of internal transportation costs document (where available), copies of vehicle registration documents, invoices</w:t>
      </w:r>
      <w:r w:rsidR="00071F19">
        <w:rPr>
          <w:lang w:val="en-GB"/>
        </w:rPr>
        <w:t xml:space="preserve"> and</w:t>
      </w:r>
      <w:r w:rsidRPr="00EA60BB">
        <w:rPr>
          <w:lang w:val="en-GB"/>
        </w:rPr>
        <w:t xml:space="preserve"> tickets </w:t>
      </w:r>
      <w:r w:rsidR="00071F19">
        <w:rPr>
          <w:lang w:val="en-GB"/>
        </w:rPr>
        <w:t xml:space="preserve"> and </w:t>
      </w:r>
      <w:r w:rsidRPr="00EA60BB">
        <w:rPr>
          <w:lang w:val="en-GB"/>
        </w:rPr>
        <w:t>boarding passes</w:t>
      </w:r>
      <w:r w:rsidR="00071F19">
        <w:rPr>
          <w:lang w:val="en-GB"/>
        </w:rPr>
        <w:t xml:space="preserve"> where available</w:t>
      </w:r>
      <w:r w:rsidRPr="00EA60BB">
        <w:rPr>
          <w:lang w:val="en-GB"/>
        </w:rPr>
        <w:t>;</w:t>
      </w:r>
    </w:p>
    <w:p w14:paraId="464948CE" w14:textId="1FD16E60" w:rsidR="007D5B3C" w:rsidRPr="00EA60BB" w:rsidRDefault="007D5B3C" w:rsidP="00EA60BB">
      <w:pPr>
        <w:pStyle w:val="Listanumerowana"/>
        <w:numPr>
          <w:ilvl w:val="0"/>
          <w:numId w:val="23"/>
        </w:numPr>
        <w:rPr>
          <w:lang w:val="en-GB"/>
        </w:rPr>
      </w:pPr>
      <w:r w:rsidRPr="00EA60BB">
        <w:rPr>
          <w:lang w:val="en-GB"/>
        </w:rPr>
        <w:t>Translation and interpreting costs: contracts/invoices, samples of translated texts (printouts or digital copies);</w:t>
      </w:r>
    </w:p>
    <w:p w14:paraId="047ADC68" w14:textId="513EC2F1" w:rsidR="007D5B3C" w:rsidRPr="00EA60BB" w:rsidRDefault="007D5B3C" w:rsidP="00EA60BB">
      <w:pPr>
        <w:pStyle w:val="Listanumerowana"/>
        <w:numPr>
          <w:ilvl w:val="0"/>
          <w:numId w:val="23"/>
        </w:numPr>
        <w:rPr>
          <w:lang w:val="en-GB"/>
        </w:rPr>
      </w:pPr>
      <w:r w:rsidRPr="00EA60BB">
        <w:rPr>
          <w:lang w:val="en-GB"/>
        </w:rPr>
        <w:t>Awards and prizes: a brief report on the award-giving with a list of awarded persons including their signatures and dates;</w:t>
      </w:r>
    </w:p>
    <w:p w14:paraId="786645E3" w14:textId="714E4095" w:rsidR="007D5B3C" w:rsidRPr="00EA60BB" w:rsidRDefault="007D5B3C" w:rsidP="00EA60BB">
      <w:pPr>
        <w:pStyle w:val="Listanumerowana"/>
        <w:numPr>
          <w:ilvl w:val="0"/>
          <w:numId w:val="23"/>
        </w:numPr>
        <w:rPr>
          <w:lang w:val="en-GB"/>
        </w:rPr>
      </w:pPr>
      <w:r w:rsidRPr="00EA60BB">
        <w:rPr>
          <w:lang w:val="en-GB"/>
        </w:rPr>
        <w:t>Office supplies/</w:t>
      </w:r>
      <w:r w:rsidR="00AA0E70">
        <w:rPr>
          <w:lang w:val="en-GB"/>
        </w:rPr>
        <w:t>c</w:t>
      </w:r>
      <w:r w:rsidRPr="00EA60BB">
        <w:rPr>
          <w:lang w:val="en-GB"/>
        </w:rPr>
        <w:t xml:space="preserve">onsumption material: </w:t>
      </w:r>
      <w:r w:rsidR="00E66B81">
        <w:rPr>
          <w:lang w:val="en-GB"/>
        </w:rPr>
        <w:t xml:space="preserve">invoices/bills, </w:t>
      </w:r>
    </w:p>
    <w:p w14:paraId="4B421604" w14:textId="52854057" w:rsidR="00071F19" w:rsidRPr="00EA60BB" w:rsidRDefault="007D5B3C" w:rsidP="00071F19">
      <w:pPr>
        <w:pStyle w:val="Listanumerowana"/>
        <w:numPr>
          <w:ilvl w:val="0"/>
          <w:numId w:val="23"/>
        </w:numPr>
        <w:rPr>
          <w:lang w:val="en-GB"/>
        </w:rPr>
      </w:pPr>
      <w:r w:rsidRPr="00EA60BB">
        <w:rPr>
          <w:lang w:val="en-GB"/>
        </w:rPr>
        <w:t xml:space="preserve">Promotional costs: </w:t>
      </w:r>
      <w:r w:rsidR="00E66B81">
        <w:rPr>
          <w:lang w:val="en-GB"/>
        </w:rPr>
        <w:t xml:space="preserve">invoices/bills, </w:t>
      </w:r>
      <w:r w:rsidRPr="00EA60BB">
        <w:rPr>
          <w:lang w:val="en-GB"/>
        </w:rPr>
        <w:t>samples of the advertisements in print media, digital copies (</w:t>
      </w:r>
      <w:proofErr w:type="spellStart"/>
      <w:r w:rsidRPr="00EA60BB">
        <w:rPr>
          <w:lang w:val="en-GB"/>
        </w:rPr>
        <w:t>eg</w:t>
      </w:r>
      <w:proofErr w:type="spellEnd"/>
      <w:r w:rsidRPr="00EA60BB">
        <w:rPr>
          <w:lang w:val="en-GB"/>
        </w:rPr>
        <w:t xml:space="preserve"> screenshots, graphic files) of digital advertisements or on-line banners, photos of billboards</w:t>
      </w:r>
      <w:r w:rsidR="00071F19">
        <w:rPr>
          <w:lang w:val="en-GB"/>
        </w:rPr>
        <w:t xml:space="preserve">, </w:t>
      </w:r>
      <w:r w:rsidR="00071F19" w:rsidRPr="00EA60BB">
        <w:rPr>
          <w:lang w:val="en-GB"/>
        </w:rPr>
        <w:t>samples of each</w:t>
      </w:r>
      <w:r w:rsidR="00071F19">
        <w:rPr>
          <w:lang w:val="en-GB"/>
        </w:rPr>
        <w:t xml:space="preserve"> promotional</w:t>
      </w:r>
      <w:r w:rsidR="00071F19" w:rsidRPr="00EA60BB">
        <w:rPr>
          <w:lang w:val="en-GB"/>
        </w:rPr>
        <w:t xml:space="preserve"> item with the fund’s logo (T-shirts, bags, CDs/DVDs, USB sticks and other gadgets, etc);</w:t>
      </w:r>
    </w:p>
    <w:p w14:paraId="7AB3EB6B" w14:textId="2F906437" w:rsidR="007D5B3C" w:rsidRPr="00EA60BB" w:rsidRDefault="007D5B3C" w:rsidP="00EA60BB">
      <w:pPr>
        <w:pStyle w:val="Listanumerowana"/>
        <w:numPr>
          <w:ilvl w:val="0"/>
          <w:numId w:val="23"/>
        </w:numPr>
        <w:rPr>
          <w:lang w:val="en-GB"/>
        </w:rPr>
      </w:pPr>
      <w:r w:rsidRPr="00EA60BB">
        <w:rPr>
          <w:lang w:val="en-GB"/>
        </w:rPr>
        <w:t>Copyrights, licenses and fees: contracts</w:t>
      </w:r>
      <w:r w:rsidR="00E66B81">
        <w:rPr>
          <w:lang w:val="en-GB"/>
        </w:rPr>
        <w:t>/</w:t>
      </w:r>
      <w:r w:rsidRPr="00EA60BB">
        <w:rPr>
          <w:lang w:val="en-GB"/>
        </w:rPr>
        <w:t>invoices, full website link (URL);</w:t>
      </w:r>
    </w:p>
    <w:p w14:paraId="635B62E7" w14:textId="14E07780" w:rsidR="007D5B3C" w:rsidRDefault="007D5B3C" w:rsidP="00EA60BB">
      <w:pPr>
        <w:pStyle w:val="Listanumerowana"/>
        <w:numPr>
          <w:ilvl w:val="0"/>
          <w:numId w:val="23"/>
        </w:numPr>
        <w:rPr>
          <w:lang w:val="en-GB"/>
        </w:rPr>
      </w:pPr>
      <w:r w:rsidRPr="00EA60BB">
        <w:rPr>
          <w:lang w:val="en-GB"/>
        </w:rPr>
        <w:t xml:space="preserve">Overhead costs : </w:t>
      </w:r>
      <w:r w:rsidR="00071F19">
        <w:rPr>
          <w:lang w:val="en-GB"/>
        </w:rPr>
        <w:t xml:space="preserve"> Payment confirmations (payments must be realized to external suppliers, internal transfers will not be accepted)</w:t>
      </w:r>
    </w:p>
    <w:p w14:paraId="1CB4FF2D" w14:textId="5F42612D" w:rsidR="006C5F8A" w:rsidRPr="00665E13" w:rsidRDefault="00071F19" w:rsidP="006C5F8A">
      <w:pPr>
        <w:pStyle w:val="Listanumerowana"/>
        <w:numPr>
          <w:ilvl w:val="0"/>
          <w:numId w:val="23"/>
        </w:numPr>
      </w:pPr>
      <w:r>
        <w:t>T</w:t>
      </w:r>
      <w:r w:rsidR="006C5F8A">
        <w:t xml:space="preserve">angible/intangible assets </w:t>
      </w:r>
      <w:r>
        <w:t xml:space="preserve">(if they </w:t>
      </w:r>
      <w:r w:rsidR="006C5F8A">
        <w:t>are allowed to be eligible in the Grant Contract</w:t>
      </w:r>
      <w:r>
        <w:t>)</w:t>
      </w:r>
      <w:r w:rsidR="006C5F8A">
        <w:t>: purchase contracts, invoices, transfer/donation contracts/protocols.</w:t>
      </w:r>
    </w:p>
    <w:p w14:paraId="588EBAB6" w14:textId="77777777" w:rsidR="006C5F8A" w:rsidRPr="00EA60BB" w:rsidRDefault="006C5F8A" w:rsidP="005754AF">
      <w:pPr>
        <w:pStyle w:val="Listanumerowana"/>
        <w:numPr>
          <w:ilvl w:val="0"/>
          <w:numId w:val="0"/>
        </w:numPr>
        <w:ind w:left="360"/>
        <w:rPr>
          <w:lang w:val="en-GB"/>
        </w:rPr>
      </w:pPr>
    </w:p>
    <w:p w14:paraId="59CB0E9F" w14:textId="77777777" w:rsidR="00595A9D" w:rsidRPr="00EA60BB" w:rsidRDefault="00595A9D" w:rsidP="007D5B3C">
      <w:pPr>
        <w:rPr>
          <w:b/>
          <w:lang w:val="en-GB"/>
        </w:rPr>
      </w:pPr>
    </w:p>
    <w:p w14:paraId="43EE1BA6" w14:textId="3736E4AE" w:rsidR="007D5B3C" w:rsidRPr="00EA60BB" w:rsidRDefault="00B902CB" w:rsidP="007D5B3C">
      <w:pPr>
        <w:rPr>
          <w:b/>
          <w:lang w:val="en-GB"/>
        </w:rPr>
      </w:pPr>
      <w:r>
        <w:rPr>
          <w:b/>
          <w:lang w:val="en-GB"/>
        </w:rPr>
        <w:t xml:space="preserve">5. </w:t>
      </w:r>
      <w:r w:rsidR="007D5B3C" w:rsidRPr="00EA60BB">
        <w:rPr>
          <w:b/>
          <w:lang w:val="en-GB"/>
        </w:rPr>
        <w:t xml:space="preserve">Financial </w:t>
      </w:r>
      <w:r w:rsidR="00EE1528">
        <w:rPr>
          <w:b/>
          <w:lang w:val="en-GB"/>
        </w:rPr>
        <w:t>Statement</w:t>
      </w:r>
    </w:p>
    <w:p w14:paraId="20A78014" w14:textId="77777777" w:rsidR="007D5B3C" w:rsidRPr="00EA60BB" w:rsidRDefault="007D5B3C" w:rsidP="007D5B3C">
      <w:pPr>
        <w:rPr>
          <w:b/>
          <w:lang w:val="en-GB"/>
        </w:rPr>
      </w:pPr>
    </w:p>
    <w:p w14:paraId="54E951C3" w14:textId="4B1213BA" w:rsidR="007D5B3C" w:rsidRPr="00EA60BB" w:rsidRDefault="00AA0E70" w:rsidP="007D5B3C">
      <w:pPr>
        <w:rPr>
          <w:lang w:val="en-GB"/>
        </w:rPr>
      </w:pPr>
      <w:r>
        <w:rPr>
          <w:lang w:val="en-GB"/>
        </w:rPr>
        <w:t>The a</w:t>
      </w:r>
      <w:r w:rsidR="007D5B3C" w:rsidRPr="00EA60BB">
        <w:rPr>
          <w:lang w:val="en-GB"/>
        </w:rPr>
        <w:t xml:space="preserve">uditor </w:t>
      </w:r>
      <w:r>
        <w:rPr>
          <w:lang w:val="en-GB"/>
        </w:rPr>
        <w:t>must</w:t>
      </w:r>
      <w:r w:rsidRPr="00EA60BB">
        <w:rPr>
          <w:lang w:val="en-GB"/>
        </w:rPr>
        <w:t xml:space="preserve"> </w:t>
      </w:r>
      <w:r w:rsidR="007D5B3C" w:rsidRPr="00EA60BB">
        <w:rPr>
          <w:lang w:val="en-GB"/>
        </w:rPr>
        <w:t xml:space="preserve">check </w:t>
      </w:r>
      <w:r>
        <w:rPr>
          <w:lang w:val="en-GB"/>
        </w:rPr>
        <w:t xml:space="preserve">the </w:t>
      </w:r>
      <w:r w:rsidR="007D5B3C" w:rsidRPr="00EA60BB">
        <w:rPr>
          <w:lang w:val="en-GB"/>
        </w:rPr>
        <w:t xml:space="preserve">accuracy of the information provided in the </w:t>
      </w:r>
      <w:r w:rsidR="001F0948">
        <w:rPr>
          <w:lang w:val="en-GB"/>
        </w:rPr>
        <w:t>F</w:t>
      </w:r>
      <w:r w:rsidR="007D5B3C" w:rsidRPr="00EA60BB">
        <w:rPr>
          <w:lang w:val="en-GB"/>
        </w:rPr>
        <w:t xml:space="preserve">inancial </w:t>
      </w:r>
      <w:r w:rsidR="001F0948">
        <w:rPr>
          <w:lang w:val="en-GB"/>
        </w:rPr>
        <w:t>S</w:t>
      </w:r>
      <w:r w:rsidR="004772EF">
        <w:rPr>
          <w:lang w:val="en-GB"/>
        </w:rPr>
        <w:t>tatement</w:t>
      </w:r>
      <w:r w:rsidR="007D5B3C" w:rsidRPr="00EA60BB">
        <w:rPr>
          <w:lang w:val="en-GB"/>
        </w:rPr>
        <w:t xml:space="preserve">. The </w:t>
      </w:r>
      <w:r w:rsidR="001F0948">
        <w:rPr>
          <w:lang w:val="en-GB"/>
        </w:rPr>
        <w:t>F</w:t>
      </w:r>
      <w:r w:rsidR="007D5B3C" w:rsidRPr="00EA60BB">
        <w:rPr>
          <w:lang w:val="en-GB"/>
        </w:rPr>
        <w:t xml:space="preserve">inancial </w:t>
      </w:r>
      <w:r w:rsidR="001F0948">
        <w:rPr>
          <w:lang w:val="en-GB"/>
        </w:rPr>
        <w:t>S</w:t>
      </w:r>
      <w:r w:rsidR="00EE1528">
        <w:rPr>
          <w:lang w:val="en-GB"/>
        </w:rPr>
        <w:t>tatement</w:t>
      </w:r>
      <w:r w:rsidR="00EE1528" w:rsidRPr="00EA60BB">
        <w:rPr>
          <w:lang w:val="en-GB"/>
        </w:rPr>
        <w:t xml:space="preserve"> </w:t>
      </w:r>
      <w:r w:rsidR="007D5B3C" w:rsidRPr="00EA60BB">
        <w:rPr>
          <w:lang w:val="en-GB"/>
        </w:rPr>
        <w:t>consist</w:t>
      </w:r>
      <w:r>
        <w:rPr>
          <w:lang w:val="en-GB"/>
        </w:rPr>
        <w:t>s</w:t>
      </w:r>
      <w:r w:rsidR="007D5B3C" w:rsidRPr="00EA60BB">
        <w:rPr>
          <w:lang w:val="en-GB"/>
        </w:rPr>
        <w:t xml:space="preserve"> of the list of declared project expenditures</w:t>
      </w:r>
      <w:r w:rsidR="004772EF">
        <w:rPr>
          <w:lang w:val="en-GB"/>
        </w:rPr>
        <w:t xml:space="preserve"> shown in the interim and final financial settlement</w:t>
      </w:r>
      <w:r w:rsidR="007D5B3C" w:rsidRPr="00EA60BB">
        <w:rPr>
          <w:lang w:val="en-GB"/>
        </w:rPr>
        <w:t xml:space="preserve">, </w:t>
      </w:r>
      <w:r>
        <w:rPr>
          <w:lang w:val="en-GB"/>
        </w:rPr>
        <w:t>l</w:t>
      </w:r>
      <w:r w:rsidR="007D5B3C" w:rsidRPr="00EA60BB">
        <w:rPr>
          <w:lang w:val="en-GB"/>
        </w:rPr>
        <w:t>ist of expenditures financed from own/other sources (</w:t>
      </w:r>
      <w:r w:rsidR="00780581">
        <w:rPr>
          <w:lang w:val="en-GB"/>
        </w:rPr>
        <w:t>if obligatory according to the Grant Contract</w:t>
      </w:r>
      <w:r w:rsidR="007D5B3C" w:rsidRPr="00EA60BB">
        <w:rPr>
          <w:lang w:val="en-GB"/>
        </w:rPr>
        <w:t>) and the summary table:</w:t>
      </w:r>
    </w:p>
    <w:p w14:paraId="3C502119" w14:textId="77777777" w:rsidR="00595A9D" w:rsidRPr="00EA60BB" w:rsidRDefault="00595A9D" w:rsidP="007D5B3C">
      <w:pPr>
        <w:rPr>
          <w:lang w:val="en-GB"/>
        </w:rPr>
      </w:pPr>
    </w:p>
    <w:p w14:paraId="15F27F28" w14:textId="731F9509" w:rsidR="007D5B3C" w:rsidRDefault="00091614" w:rsidP="007D5B3C">
      <w:pPr>
        <w:rPr>
          <w:b/>
          <w:lang w:val="en-GB"/>
        </w:rPr>
      </w:pPr>
      <w:r w:rsidRPr="00EA60BB">
        <w:rPr>
          <w:b/>
          <w:lang w:val="en-GB"/>
        </w:rPr>
        <w:t>Summary Table</w:t>
      </w:r>
      <w:r w:rsidR="00E87D29">
        <w:rPr>
          <w:b/>
          <w:lang w:val="en-GB"/>
        </w:rPr>
        <w:t xml:space="preserve"> for Non C</w:t>
      </w:r>
      <w:r w:rsidR="001E1D72">
        <w:rPr>
          <w:b/>
          <w:lang w:val="en-GB"/>
        </w:rPr>
        <w:t>o</w:t>
      </w:r>
      <w:r w:rsidR="00E87D29">
        <w:rPr>
          <w:b/>
          <w:lang w:val="en-GB"/>
        </w:rPr>
        <w:t>-</w:t>
      </w:r>
      <w:r w:rsidR="001E1D72">
        <w:rPr>
          <w:b/>
          <w:lang w:val="en-GB"/>
        </w:rPr>
        <w:t>financed projects</w:t>
      </w:r>
    </w:p>
    <w:p w14:paraId="536AE74C" w14:textId="77777777" w:rsidR="001C4334" w:rsidRPr="00EA60BB" w:rsidRDefault="001C4334" w:rsidP="007D5B3C">
      <w:pPr>
        <w:rPr>
          <w:b/>
          <w:lang w:val="en-GB"/>
        </w:rPr>
      </w:pPr>
    </w:p>
    <w:tbl>
      <w:tblPr>
        <w:tblStyle w:val="Deloittetable"/>
        <w:tblW w:w="5000" w:type="pct"/>
        <w:tblLook w:val="0000" w:firstRow="0" w:lastRow="0" w:firstColumn="0" w:lastColumn="0" w:noHBand="0" w:noVBand="0"/>
      </w:tblPr>
      <w:tblGrid>
        <w:gridCol w:w="1334"/>
        <w:gridCol w:w="1096"/>
        <w:gridCol w:w="2159"/>
        <w:gridCol w:w="2522"/>
        <w:gridCol w:w="2243"/>
      </w:tblGrid>
      <w:tr w:rsidR="00175F03" w:rsidRPr="006410F1" w14:paraId="3E635D42" w14:textId="77777777" w:rsidTr="005754AF">
        <w:trPr>
          <w:trHeight w:val="20"/>
        </w:trPr>
        <w:tc>
          <w:tcPr>
            <w:tcW w:w="713" w:type="pct"/>
            <w:tcBorders>
              <w:top w:val="single" w:sz="24" w:space="0" w:color="62B5E5" w:themeColor="accent3"/>
            </w:tcBorders>
          </w:tcPr>
          <w:p w14:paraId="09C20A76" w14:textId="77777777" w:rsidR="00175F03" w:rsidRPr="00EA60BB" w:rsidRDefault="00175F03" w:rsidP="00595A9D">
            <w:pPr>
              <w:rPr>
                <w:b/>
                <w:color w:val="62B5E5" w:themeColor="accent3"/>
                <w:lang w:val="en-GB"/>
              </w:rPr>
            </w:pPr>
          </w:p>
        </w:tc>
        <w:tc>
          <w:tcPr>
            <w:tcW w:w="4287" w:type="pct"/>
            <w:gridSpan w:val="4"/>
            <w:tcBorders>
              <w:top w:val="single" w:sz="24" w:space="0" w:color="62B5E5" w:themeColor="accent3"/>
            </w:tcBorders>
          </w:tcPr>
          <w:p w14:paraId="1304E8CB" w14:textId="37711F14" w:rsidR="00175F03" w:rsidRPr="00EA60BB" w:rsidRDefault="00175F03" w:rsidP="00595A9D">
            <w:pPr>
              <w:rPr>
                <w:b/>
                <w:color w:val="62B5E5" w:themeColor="accent3"/>
                <w:lang w:val="en-GB"/>
              </w:rPr>
            </w:pPr>
            <w:r w:rsidRPr="00EA60BB">
              <w:rPr>
                <w:b/>
                <w:color w:val="62B5E5" w:themeColor="accent3"/>
                <w:lang w:val="en-GB"/>
              </w:rPr>
              <w:t>Amounts in EUR</w:t>
            </w:r>
          </w:p>
        </w:tc>
      </w:tr>
      <w:tr w:rsidR="00BD7AD5" w:rsidRPr="00BD7AD5" w14:paraId="5B527ACC" w14:textId="77777777" w:rsidTr="00BD7AD5">
        <w:trPr>
          <w:trHeight w:val="20"/>
        </w:trPr>
        <w:tc>
          <w:tcPr>
            <w:tcW w:w="1299" w:type="pct"/>
            <w:gridSpan w:val="2"/>
          </w:tcPr>
          <w:p w14:paraId="04FD7895" w14:textId="4CE822D6" w:rsidR="00BD7AD5" w:rsidRPr="00BD7AD5" w:rsidRDefault="00BD7AD5" w:rsidP="00BD7AD5">
            <w:pPr>
              <w:jc w:val="center"/>
              <w:rPr>
                <w:rFonts w:cs="Arial"/>
                <w:b/>
                <w:sz w:val="16"/>
                <w:szCs w:val="16"/>
                <w:lang w:val="en-GB"/>
              </w:rPr>
            </w:pPr>
            <w:r w:rsidRPr="00BD7AD5">
              <w:rPr>
                <w:b/>
                <w:sz w:val="16"/>
                <w:szCs w:val="16"/>
                <w:lang w:val="en-GB"/>
              </w:rPr>
              <w:t>Approved Grant</w:t>
            </w:r>
            <w:r w:rsidRPr="00BD7AD5">
              <w:rPr>
                <w:rFonts w:cs="Arial"/>
                <w:b/>
                <w:sz w:val="16"/>
                <w:szCs w:val="16"/>
                <w:lang w:val="en-GB"/>
              </w:rPr>
              <w:t xml:space="preserve"> </w:t>
            </w:r>
          </w:p>
          <w:p w14:paraId="0B07AA2C" w14:textId="77777777" w:rsidR="00BD7AD5" w:rsidRPr="00BD7AD5" w:rsidRDefault="00BD7AD5" w:rsidP="00BD7AD5">
            <w:pPr>
              <w:jc w:val="center"/>
              <w:rPr>
                <w:b/>
                <w:sz w:val="16"/>
                <w:szCs w:val="16"/>
                <w:lang w:val="en-GB"/>
              </w:rPr>
            </w:pPr>
          </w:p>
        </w:tc>
        <w:tc>
          <w:tcPr>
            <w:tcW w:w="1154" w:type="pct"/>
          </w:tcPr>
          <w:p w14:paraId="13736C65" w14:textId="6E097345" w:rsidR="00BD7AD5" w:rsidRPr="00BD7AD5" w:rsidRDefault="00BD7AD5" w:rsidP="00BD7AD5">
            <w:pPr>
              <w:jc w:val="center"/>
              <w:rPr>
                <w:b/>
                <w:sz w:val="16"/>
                <w:szCs w:val="16"/>
                <w:lang w:val="en-GB"/>
              </w:rPr>
            </w:pPr>
            <w:r w:rsidRPr="00BD7AD5">
              <w:rPr>
                <w:b/>
                <w:sz w:val="16"/>
                <w:szCs w:val="16"/>
                <w:lang w:val="en-GB"/>
              </w:rPr>
              <w:t>IVF payments</w:t>
            </w:r>
          </w:p>
          <w:p w14:paraId="40181CBF" w14:textId="7BD78F45" w:rsidR="00BD7AD5" w:rsidRPr="00BD7AD5" w:rsidRDefault="00BD7AD5" w:rsidP="00BD7AD5">
            <w:pPr>
              <w:jc w:val="center"/>
              <w:rPr>
                <w:b/>
                <w:sz w:val="16"/>
                <w:szCs w:val="16"/>
                <w:lang w:val="en-GB"/>
              </w:rPr>
            </w:pPr>
            <w:r w:rsidRPr="00BD7AD5">
              <w:rPr>
                <w:b/>
                <w:sz w:val="16"/>
                <w:szCs w:val="16"/>
                <w:lang w:val="en-GB"/>
              </w:rPr>
              <w:t>so far</w:t>
            </w:r>
            <w:r w:rsidRPr="00BD7AD5">
              <w:rPr>
                <w:rFonts w:cs="Arial"/>
                <w:b/>
                <w:sz w:val="16"/>
                <w:szCs w:val="16"/>
                <w:lang w:val="en-GB"/>
              </w:rPr>
              <w:t xml:space="preserve"> </w:t>
            </w:r>
          </w:p>
        </w:tc>
        <w:tc>
          <w:tcPr>
            <w:tcW w:w="1348" w:type="pct"/>
          </w:tcPr>
          <w:p w14:paraId="23CD9E38" w14:textId="7CDAC358" w:rsidR="00BD7AD5" w:rsidRPr="00BD7AD5" w:rsidRDefault="00BD7AD5" w:rsidP="00BD7AD5">
            <w:pPr>
              <w:jc w:val="center"/>
              <w:rPr>
                <w:b/>
                <w:sz w:val="16"/>
                <w:szCs w:val="16"/>
                <w:lang w:val="en-GB"/>
              </w:rPr>
            </w:pPr>
            <w:r w:rsidRPr="00BD7AD5">
              <w:rPr>
                <w:b/>
                <w:sz w:val="16"/>
                <w:szCs w:val="16"/>
                <w:lang w:val="en-GB"/>
              </w:rPr>
              <w:t>Declared Eligible Project Costs (to be covered by IVF</w:t>
            </w:r>
            <w:r>
              <w:rPr>
                <w:b/>
                <w:sz w:val="16"/>
                <w:szCs w:val="16"/>
                <w:lang w:val="en-GB"/>
              </w:rPr>
              <w:t xml:space="preserve"> </w:t>
            </w:r>
            <w:r w:rsidRPr="00BD7AD5">
              <w:rPr>
                <w:b/>
                <w:sz w:val="16"/>
                <w:szCs w:val="16"/>
                <w:lang w:val="en-GB"/>
              </w:rPr>
              <w:t>including last expected payment transfer)</w:t>
            </w:r>
          </w:p>
        </w:tc>
        <w:tc>
          <w:tcPr>
            <w:tcW w:w="1199" w:type="pct"/>
          </w:tcPr>
          <w:p w14:paraId="6350452D" w14:textId="17EB0C77" w:rsidR="00BD7AD5" w:rsidRPr="00BD7AD5" w:rsidRDefault="00BD7AD5" w:rsidP="00BD7AD5">
            <w:pPr>
              <w:jc w:val="center"/>
              <w:rPr>
                <w:b/>
                <w:sz w:val="16"/>
                <w:szCs w:val="16"/>
                <w:lang w:val="en-GB"/>
              </w:rPr>
            </w:pPr>
            <w:r w:rsidRPr="00BD7AD5">
              <w:rPr>
                <w:b/>
                <w:sz w:val="16"/>
                <w:szCs w:val="16"/>
                <w:lang w:val="en-GB"/>
              </w:rPr>
              <w:t>Last expected payment transfer (Amount to be received from  IVF/returned to IVF)</w:t>
            </w:r>
          </w:p>
        </w:tc>
      </w:tr>
      <w:tr w:rsidR="00BD7AD5" w:rsidRPr="006410F1" w14:paraId="00E733C5" w14:textId="77777777" w:rsidTr="00BD7AD5">
        <w:trPr>
          <w:trHeight w:val="20"/>
        </w:trPr>
        <w:tc>
          <w:tcPr>
            <w:tcW w:w="1299" w:type="pct"/>
            <w:gridSpan w:val="2"/>
          </w:tcPr>
          <w:p w14:paraId="0BA7C528" w14:textId="7502849E" w:rsidR="00BD7AD5" w:rsidRPr="00EA60BB" w:rsidRDefault="00BD7AD5" w:rsidP="00175F03">
            <w:pPr>
              <w:rPr>
                <w:lang w:val="en-GB"/>
              </w:rPr>
            </w:pPr>
            <w:r>
              <w:rPr>
                <w:lang w:val="en-GB"/>
              </w:rPr>
              <w:t>…</w:t>
            </w:r>
          </w:p>
        </w:tc>
        <w:tc>
          <w:tcPr>
            <w:tcW w:w="1154" w:type="pct"/>
          </w:tcPr>
          <w:p w14:paraId="3E434661" w14:textId="77777777" w:rsidR="00BD7AD5" w:rsidRPr="00EA60BB" w:rsidRDefault="00BD7AD5" w:rsidP="00175F03">
            <w:pPr>
              <w:rPr>
                <w:lang w:val="en-GB"/>
              </w:rPr>
            </w:pPr>
          </w:p>
        </w:tc>
        <w:tc>
          <w:tcPr>
            <w:tcW w:w="1348" w:type="pct"/>
          </w:tcPr>
          <w:p w14:paraId="35EFCF94" w14:textId="77777777" w:rsidR="00BD7AD5" w:rsidRDefault="00BD7AD5" w:rsidP="00175F03">
            <w:pPr>
              <w:rPr>
                <w:lang w:val="en-GB"/>
              </w:rPr>
            </w:pPr>
          </w:p>
        </w:tc>
        <w:tc>
          <w:tcPr>
            <w:tcW w:w="1199" w:type="pct"/>
          </w:tcPr>
          <w:p w14:paraId="4BFB4086" w14:textId="77777777" w:rsidR="00BD7AD5" w:rsidRDefault="00BD7AD5" w:rsidP="00175F03">
            <w:pPr>
              <w:rPr>
                <w:lang w:val="en-GB"/>
              </w:rPr>
            </w:pPr>
          </w:p>
        </w:tc>
      </w:tr>
    </w:tbl>
    <w:p w14:paraId="2722FEF8" w14:textId="77777777" w:rsidR="00BD7AD5" w:rsidRDefault="00BD7AD5">
      <w:pPr>
        <w:rPr>
          <w:b/>
          <w:lang w:val="en-GB"/>
        </w:rPr>
      </w:pPr>
    </w:p>
    <w:p w14:paraId="3EDA53AE" w14:textId="77777777" w:rsidR="005754AF" w:rsidRDefault="005754AF">
      <w:pPr>
        <w:rPr>
          <w:b/>
          <w:lang w:val="en-GB"/>
        </w:rPr>
      </w:pPr>
    </w:p>
    <w:p w14:paraId="58C91805" w14:textId="77777777" w:rsidR="005754AF" w:rsidRDefault="005754AF">
      <w:pPr>
        <w:rPr>
          <w:b/>
          <w:lang w:val="en-GB"/>
        </w:rPr>
      </w:pPr>
    </w:p>
    <w:p w14:paraId="35AB618B" w14:textId="77777777" w:rsidR="005754AF" w:rsidRDefault="005754AF">
      <w:pPr>
        <w:rPr>
          <w:b/>
          <w:lang w:val="en-GB"/>
        </w:rPr>
      </w:pPr>
    </w:p>
    <w:p w14:paraId="0AC9D04A" w14:textId="77777777" w:rsidR="005754AF" w:rsidRDefault="005754AF">
      <w:pPr>
        <w:rPr>
          <w:b/>
          <w:lang w:val="en-GB"/>
        </w:rPr>
      </w:pPr>
    </w:p>
    <w:p w14:paraId="7B486299" w14:textId="77777777" w:rsidR="005754AF" w:rsidRDefault="005754AF">
      <w:pPr>
        <w:rPr>
          <w:b/>
          <w:lang w:val="en-GB"/>
        </w:rPr>
      </w:pPr>
    </w:p>
    <w:p w14:paraId="22FB7EDF" w14:textId="77777777" w:rsidR="005754AF" w:rsidRDefault="005754AF">
      <w:pPr>
        <w:rPr>
          <w:b/>
          <w:lang w:val="en-GB"/>
        </w:rPr>
      </w:pPr>
    </w:p>
    <w:p w14:paraId="774E8887" w14:textId="313623CA" w:rsidR="001E1D72" w:rsidRDefault="00541B19">
      <w:pPr>
        <w:rPr>
          <w:b/>
          <w:lang w:val="en-GB"/>
        </w:rPr>
      </w:pPr>
      <w:r w:rsidRPr="00EA60BB">
        <w:rPr>
          <w:b/>
          <w:lang w:val="en-GB"/>
        </w:rPr>
        <w:t>Summary Table</w:t>
      </w:r>
      <w:r>
        <w:rPr>
          <w:b/>
          <w:lang w:val="en-GB"/>
        </w:rPr>
        <w:t xml:space="preserve"> for </w:t>
      </w:r>
      <w:r w:rsidR="001E1D72">
        <w:rPr>
          <w:b/>
          <w:lang w:val="en-GB"/>
        </w:rPr>
        <w:t>Co-financed projects</w:t>
      </w:r>
      <w:r w:rsidR="001F0948">
        <w:rPr>
          <w:b/>
          <w:lang w:val="en-GB"/>
        </w:rPr>
        <w:t>*</w:t>
      </w:r>
    </w:p>
    <w:p w14:paraId="2798AC9E" w14:textId="77777777" w:rsidR="00BD7AD5" w:rsidRDefault="00BD7AD5">
      <w:pPr>
        <w:rPr>
          <w:b/>
          <w:lang w:val="en-GB"/>
        </w:rPr>
      </w:pPr>
    </w:p>
    <w:tbl>
      <w:tblPr>
        <w:tblStyle w:val="Deloittetable"/>
        <w:tblW w:w="5000" w:type="pct"/>
        <w:tblLook w:val="0000" w:firstRow="0" w:lastRow="0" w:firstColumn="0" w:lastColumn="0" w:noHBand="0" w:noVBand="0"/>
      </w:tblPr>
      <w:tblGrid>
        <w:gridCol w:w="1210"/>
        <w:gridCol w:w="123"/>
        <w:gridCol w:w="1212"/>
        <w:gridCol w:w="1338"/>
        <w:gridCol w:w="1465"/>
        <w:gridCol w:w="1334"/>
        <w:gridCol w:w="1334"/>
        <w:gridCol w:w="1338"/>
      </w:tblGrid>
      <w:tr w:rsidR="00BD7AD5" w:rsidRPr="006410F1" w14:paraId="57A84921" w14:textId="77777777" w:rsidTr="005754AF">
        <w:trPr>
          <w:trHeight w:val="20"/>
        </w:trPr>
        <w:tc>
          <w:tcPr>
            <w:tcW w:w="713" w:type="pct"/>
            <w:gridSpan w:val="2"/>
            <w:tcBorders>
              <w:top w:val="single" w:sz="24" w:space="0" w:color="62B5E5" w:themeColor="accent3"/>
            </w:tcBorders>
          </w:tcPr>
          <w:p w14:paraId="50F12A5C" w14:textId="77777777" w:rsidR="00BD7AD5" w:rsidRPr="00EA60BB" w:rsidRDefault="00BD7AD5" w:rsidP="001F0948">
            <w:pPr>
              <w:rPr>
                <w:b/>
                <w:color w:val="62B5E5" w:themeColor="accent3"/>
                <w:lang w:val="en-GB"/>
              </w:rPr>
            </w:pPr>
          </w:p>
        </w:tc>
        <w:tc>
          <w:tcPr>
            <w:tcW w:w="4287" w:type="pct"/>
            <w:gridSpan w:val="6"/>
            <w:tcBorders>
              <w:top w:val="single" w:sz="24" w:space="0" w:color="62B5E5" w:themeColor="accent3"/>
            </w:tcBorders>
          </w:tcPr>
          <w:p w14:paraId="4EF2E782" w14:textId="77777777" w:rsidR="00BD7AD5" w:rsidRPr="00EA60BB" w:rsidRDefault="00BD7AD5" w:rsidP="001F0948">
            <w:pPr>
              <w:rPr>
                <w:b/>
                <w:color w:val="62B5E5" w:themeColor="accent3"/>
                <w:lang w:val="en-GB"/>
              </w:rPr>
            </w:pPr>
            <w:r w:rsidRPr="00EA60BB">
              <w:rPr>
                <w:b/>
                <w:color w:val="62B5E5" w:themeColor="accent3"/>
                <w:lang w:val="en-GB"/>
              </w:rPr>
              <w:t>Amounts in EUR</w:t>
            </w:r>
          </w:p>
        </w:tc>
      </w:tr>
      <w:tr w:rsidR="00175F03" w:rsidRPr="00BD7AD5" w14:paraId="7FAF2FFF" w14:textId="77777777" w:rsidTr="005754AF">
        <w:trPr>
          <w:trHeight w:val="20"/>
        </w:trPr>
        <w:tc>
          <w:tcPr>
            <w:tcW w:w="647" w:type="pct"/>
          </w:tcPr>
          <w:p w14:paraId="778EE66E" w14:textId="77777777" w:rsidR="00175F03" w:rsidRPr="00BD7AD5" w:rsidRDefault="00175F03" w:rsidP="00BD7AD5">
            <w:pPr>
              <w:jc w:val="center"/>
              <w:rPr>
                <w:b/>
                <w:sz w:val="16"/>
                <w:szCs w:val="16"/>
                <w:lang w:val="en-GB"/>
              </w:rPr>
            </w:pPr>
            <w:r w:rsidRPr="00BD7AD5">
              <w:rPr>
                <w:b/>
                <w:sz w:val="16"/>
                <w:szCs w:val="16"/>
                <w:lang w:val="en-GB"/>
              </w:rPr>
              <w:t xml:space="preserve">Approved grant </w:t>
            </w:r>
          </w:p>
          <w:p w14:paraId="402AFAE1" w14:textId="77777777" w:rsidR="00175F03" w:rsidRPr="00BD7AD5" w:rsidRDefault="00175F03" w:rsidP="00BD7AD5">
            <w:pPr>
              <w:jc w:val="center"/>
              <w:rPr>
                <w:b/>
                <w:sz w:val="16"/>
                <w:szCs w:val="16"/>
                <w:lang w:val="en-GB"/>
              </w:rPr>
            </w:pPr>
          </w:p>
        </w:tc>
        <w:tc>
          <w:tcPr>
            <w:tcW w:w="714" w:type="pct"/>
            <w:gridSpan w:val="2"/>
          </w:tcPr>
          <w:p w14:paraId="4BE75963" w14:textId="77777777" w:rsidR="00175F03" w:rsidRPr="00BD7AD5" w:rsidRDefault="00175F03" w:rsidP="00BD7AD5">
            <w:pPr>
              <w:jc w:val="center"/>
              <w:rPr>
                <w:b/>
                <w:sz w:val="16"/>
                <w:szCs w:val="16"/>
                <w:lang w:val="en-GB"/>
              </w:rPr>
            </w:pPr>
            <w:r w:rsidRPr="00BD7AD5">
              <w:rPr>
                <w:b/>
                <w:sz w:val="16"/>
                <w:szCs w:val="16"/>
                <w:lang w:val="en-GB"/>
              </w:rPr>
              <w:t xml:space="preserve">IVF payments </w:t>
            </w:r>
          </w:p>
          <w:p w14:paraId="055D0808" w14:textId="245F3FEB" w:rsidR="00175F03" w:rsidRPr="00BD7AD5" w:rsidRDefault="00175F03" w:rsidP="00BD7AD5">
            <w:pPr>
              <w:jc w:val="center"/>
              <w:rPr>
                <w:b/>
                <w:sz w:val="16"/>
                <w:szCs w:val="16"/>
                <w:lang w:val="en-GB"/>
              </w:rPr>
            </w:pPr>
            <w:r w:rsidRPr="00BD7AD5">
              <w:rPr>
                <w:b/>
                <w:sz w:val="16"/>
                <w:szCs w:val="16"/>
                <w:lang w:val="en-GB"/>
              </w:rPr>
              <w:t xml:space="preserve">so far </w:t>
            </w:r>
          </w:p>
        </w:tc>
        <w:tc>
          <w:tcPr>
            <w:tcW w:w="715" w:type="pct"/>
          </w:tcPr>
          <w:p w14:paraId="2BB43BED" w14:textId="77777777" w:rsidR="00175F03" w:rsidRPr="00BD7AD5" w:rsidRDefault="00175F03" w:rsidP="00BD7AD5">
            <w:pPr>
              <w:jc w:val="center"/>
              <w:rPr>
                <w:b/>
                <w:sz w:val="16"/>
                <w:szCs w:val="16"/>
                <w:lang w:val="en-GB"/>
              </w:rPr>
            </w:pPr>
            <w:r w:rsidRPr="00BD7AD5">
              <w:rPr>
                <w:b/>
                <w:sz w:val="16"/>
                <w:szCs w:val="16"/>
                <w:lang w:val="en-GB"/>
              </w:rPr>
              <w:t>Declared Eligible Project Costs (to be covered by IVF</w:t>
            </w:r>
          </w:p>
          <w:p w14:paraId="5D09BEF2" w14:textId="3C6BD089" w:rsidR="00175F03" w:rsidRPr="00BD7AD5" w:rsidRDefault="00175F03" w:rsidP="00BD7AD5">
            <w:pPr>
              <w:jc w:val="center"/>
              <w:rPr>
                <w:b/>
                <w:sz w:val="16"/>
                <w:szCs w:val="16"/>
                <w:lang w:val="en-GB"/>
              </w:rPr>
            </w:pPr>
            <w:r w:rsidRPr="00BD7AD5">
              <w:rPr>
                <w:b/>
                <w:sz w:val="16"/>
                <w:szCs w:val="16"/>
                <w:lang w:val="en-GB"/>
              </w:rPr>
              <w:t>including last expected payment transfer)</w:t>
            </w:r>
          </w:p>
        </w:tc>
        <w:tc>
          <w:tcPr>
            <w:tcW w:w="783" w:type="pct"/>
          </w:tcPr>
          <w:p w14:paraId="485ABC58" w14:textId="439C3DA8" w:rsidR="00175F03" w:rsidRPr="00BD7AD5" w:rsidRDefault="00175F03" w:rsidP="00BD7AD5">
            <w:pPr>
              <w:jc w:val="center"/>
              <w:rPr>
                <w:b/>
                <w:sz w:val="16"/>
                <w:szCs w:val="16"/>
                <w:lang w:val="en-GB"/>
              </w:rPr>
            </w:pPr>
            <w:r w:rsidRPr="00BD7AD5">
              <w:rPr>
                <w:b/>
                <w:sz w:val="16"/>
                <w:szCs w:val="16"/>
                <w:lang w:val="en-GB"/>
              </w:rPr>
              <w:t>Last expected payment transfer (Amount to be received from  IVF/returned to IVF)</w:t>
            </w:r>
          </w:p>
        </w:tc>
        <w:tc>
          <w:tcPr>
            <w:tcW w:w="713" w:type="pct"/>
          </w:tcPr>
          <w:p w14:paraId="5BF849BE" w14:textId="553123E4" w:rsidR="00175F03" w:rsidRPr="00BD7AD5" w:rsidRDefault="00175F03" w:rsidP="00BD7AD5">
            <w:pPr>
              <w:jc w:val="center"/>
              <w:rPr>
                <w:b/>
                <w:sz w:val="16"/>
                <w:szCs w:val="16"/>
                <w:lang w:val="en-GB"/>
              </w:rPr>
            </w:pPr>
            <w:r w:rsidRPr="00BD7AD5">
              <w:rPr>
                <w:b/>
                <w:sz w:val="16"/>
                <w:szCs w:val="16"/>
                <w:lang w:val="en-GB"/>
              </w:rPr>
              <w:t>Declared Eligible Project Costs + Amounts not covered by IVF</w:t>
            </w:r>
          </w:p>
        </w:tc>
        <w:tc>
          <w:tcPr>
            <w:tcW w:w="713" w:type="pct"/>
          </w:tcPr>
          <w:p w14:paraId="4AE7AA5A" w14:textId="1AF9823D" w:rsidR="00175F03" w:rsidRPr="00BD7AD5" w:rsidRDefault="00175F03" w:rsidP="00BD7AD5">
            <w:pPr>
              <w:jc w:val="center"/>
              <w:rPr>
                <w:b/>
                <w:sz w:val="16"/>
                <w:szCs w:val="16"/>
                <w:lang w:val="en-GB"/>
              </w:rPr>
            </w:pPr>
            <w:r w:rsidRPr="00BD7AD5">
              <w:rPr>
                <w:b/>
                <w:sz w:val="16"/>
                <w:szCs w:val="16"/>
                <w:lang w:val="en-GB"/>
              </w:rPr>
              <w:t>Amounts not covered by IVF</w:t>
            </w:r>
          </w:p>
        </w:tc>
        <w:tc>
          <w:tcPr>
            <w:tcW w:w="715" w:type="pct"/>
          </w:tcPr>
          <w:p w14:paraId="5F31ECB1" w14:textId="6A369464" w:rsidR="00175F03" w:rsidRPr="00BD7AD5" w:rsidRDefault="00175F03" w:rsidP="00BD7AD5">
            <w:pPr>
              <w:jc w:val="center"/>
              <w:rPr>
                <w:b/>
                <w:sz w:val="16"/>
                <w:szCs w:val="16"/>
                <w:lang w:val="en-GB"/>
              </w:rPr>
            </w:pPr>
            <w:r w:rsidRPr="00BD7AD5">
              <w:rPr>
                <w:b/>
                <w:sz w:val="16"/>
                <w:szCs w:val="16"/>
                <w:lang w:val="en-GB"/>
              </w:rPr>
              <w:t>IVF share of the total project costs (%)</w:t>
            </w:r>
          </w:p>
          <w:p w14:paraId="19522702" w14:textId="77777777" w:rsidR="00175F03" w:rsidRPr="00BD7AD5" w:rsidRDefault="00175F03" w:rsidP="00BD7AD5">
            <w:pPr>
              <w:jc w:val="center"/>
              <w:rPr>
                <w:b/>
                <w:sz w:val="16"/>
                <w:szCs w:val="16"/>
                <w:lang w:val="en-GB"/>
              </w:rPr>
            </w:pPr>
            <w:r w:rsidRPr="00BD7AD5">
              <w:rPr>
                <w:b/>
                <w:sz w:val="16"/>
                <w:szCs w:val="16"/>
                <w:lang w:val="en-GB"/>
              </w:rPr>
              <w:t>(if applicable)</w:t>
            </w:r>
          </w:p>
        </w:tc>
      </w:tr>
      <w:tr w:rsidR="00285090" w:rsidRPr="00BD7AD5" w14:paraId="620DD86F" w14:textId="77777777" w:rsidTr="005754AF">
        <w:trPr>
          <w:trHeight w:val="20"/>
        </w:trPr>
        <w:tc>
          <w:tcPr>
            <w:tcW w:w="647" w:type="pct"/>
          </w:tcPr>
          <w:p w14:paraId="14187665" w14:textId="77777777" w:rsidR="00285090" w:rsidRPr="00BD7AD5" w:rsidRDefault="00285090" w:rsidP="00BD7AD5">
            <w:pPr>
              <w:jc w:val="center"/>
              <w:rPr>
                <w:b/>
                <w:sz w:val="16"/>
                <w:szCs w:val="16"/>
                <w:lang w:val="en-GB"/>
              </w:rPr>
            </w:pPr>
          </w:p>
        </w:tc>
        <w:tc>
          <w:tcPr>
            <w:tcW w:w="714" w:type="pct"/>
            <w:gridSpan w:val="2"/>
          </w:tcPr>
          <w:p w14:paraId="0982CA80" w14:textId="77777777" w:rsidR="00285090" w:rsidRPr="00BD7AD5" w:rsidRDefault="00285090" w:rsidP="00BD7AD5">
            <w:pPr>
              <w:jc w:val="center"/>
              <w:rPr>
                <w:b/>
                <w:sz w:val="16"/>
                <w:szCs w:val="16"/>
                <w:lang w:val="en-GB"/>
              </w:rPr>
            </w:pPr>
          </w:p>
        </w:tc>
        <w:tc>
          <w:tcPr>
            <w:tcW w:w="715" w:type="pct"/>
          </w:tcPr>
          <w:p w14:paraId="799F40C0" w14:textId="77777777" w:rsidR="00285090" w:rsidRPr="00BD7AD5" w:rsidRDefault="00285090" w:rsidP="00BD7AD5">
            <w:pPr>
              <w:jc w:val="center"/>
              <w:rPr>
                <w:b/>
                <w:sz w:val="16"/>
                <w:szCs w:val="16"/>
                <w:lang w:val="en-GB"/>
              </w:rPr>
            </w:pPr>
          </w:p>
        </w:tc>
        <w:tc>
          <w:tcPr>
            <w:tcW w:w="783" w:type="pct"/>
          </w:tcPr>
          <w:p w14:paraId="6D84050D" w14:textId="77777777" w:rsidR="00285090" w:rsidRPr="00BD7AD5" w:rsidRDefault="00285090" w:rsidP="00BD7AD5">
            <w:pPr>
              <w:jc w:val="center"/>
              <w:rPr>
                <w:b/>
                <w:sz w:val="16"/>
                <w:szCs w:val="16"/>
                <w:lang w:val="en-GB"/>
              </w:rPr>
            </w:pPr>
          </w:p>
        </w:tc>
        <w:tc>
          <w:tcPr>
            <w:tcW w:w="713" w:type="pct"/>
          </w:tcPr>
          <w:p w14:paraId="7CC2B4F0" w14:textId="77777777" w:rsidR="00285090" w:rsidRPr="00BD7AD5" w:rsidRDefault="00285090" w:rsidP="00BD7AD5">
            <w:pPr>
              <w:jc w:val="center"/>
              <w:rPr>
                <w:b/>
                <w:sz w:val="16"/>
                <w:szCs w:val="16"/>
                <w:lang w:val="en-GB"/>
              </w:rPr>
            </w:pPr>
          </w:p>
        </w:tc>
        <w:tc>
          <w:tcPr>
            <w:tcW w:w="713" w:type="pct"/>
          </w:tcPr>
          <w:p w14:paraId="54A446B5" w14:textId="77777777" w:rsidR="00285090" w:rsidRPr="00BD7AD5" w:rsidRDefault="00285090" w:rsidP="00BD7AD5">
            <w:pPr>
              <w:jc w:val="center"/>
              <w:rPr>
                <w:b/>
                <w:sz w:val="16"/>
                <w:szCs w:val="16"/>
                <w:lang w:val="en-GB"/>
              </w:rPr>
            </w:pPr>
          </w:p>
        </w:tc>
        <w:tc>
          <w:tcPr>
            <w:tcW w:w="715" w:type="pct"/>
          </w:tcPr>
          <w:p w14:paraId="3D3980C5" w14:textId="77777777" w:rsidR="00285090" w:rsidRPr="00BD7AD5" w:rsidRDefault="00285090" w:rsidP="00BD7AD5">
            <w:pPr>
              <w:jc w:val="center"/>
              <w:rPr>
                <w:b/>
                <w:sz w:val="16"/>
                <w:szCs w:val="16"/>
                <w:lang w:val="en-GB"/>
              </w:rPr>
            </w:pPr>
          </w:p>
        </w:tc>
      </w:tr>
    </w:tbl>
    <w:p w14:paraId="1FB11E1D" w14:textId="3190D6FC" w:rsidR="007D5B3C" w:rsidRDefault="007D5B3C" w:rsidP="005754AF">
      <w:pPr>
        <w:pStyle w:val="Listapunktowana"/>
        <w:numPr>
          <w:ilvl w:val="0"/>
          <w:numId w:val="0"/>
        </w:numPr>
        <w:ind w:left="360" w:hanging="360"/>
      </w:pPr>
    </w:p>
    <w:p w14:paraId="68DCF5E8" w14:textId="682A35E3" w:rsidR="007D5B3C" w:rsidRPr="00EA60BB" w:rsidRDefault="001F0948" w:rsidP="007D5B3C">
      <w:pPr>
        <w:rPr>
          <w:rFonts w:eastAsia="Times New Roman"/>
          <w:lang w:val="en-GB"/>
        </w:rPr>
      </w:pPr>
      <w:r>
        <w:rPr>
          <w:lang w:val="en-GB"/>
        </w:rPr>
        <w:t>*</w:t>
      </w:r>
      <w:r w:rsidR="00AA0E70" w:rsidRPr="00665E13">
        <w:rPr>
          <w:lang w:val="en-GB"/>
        </w:rPr>
        <w:t>The</w:t>
      </w:r>
      <w:r w:rsidR="00AA0E70">
        <w:rPr>
          <w:lang w:val="en-GB"/>
        </w:rPr>
        <w:t xml:space="preserve"> a</w:t>
      </w:r>
      <w:r w:rsidR="007D5B3C" w:rsidRPr="00EA60BB">
        <w:rPr>
          <w:lang w:val="en-GB"/>
        </w:rPr>
        <w:t xml:space="preserve">uditor </w:t>
      </w:r>
      <w:r w:rsidR="00E42FE2">
        <w:rPr>
          <w:lang w:val="en-GB"/>
        </w:rPr>
        <w:t>must</w:t>
      </w:r>
      <w:r w:rsidR="00E42FE2" w:rsidRPr="00EA60BB">
        <w:rPr>
          <w:lang w:val="en-GB"/>
        </w:rPr>
        <w:t xml:space="preserve"> </w:t>
      </w:r>
      <w:r w:rsidR="007D5B3C" w:rsidRPr="00EA60BB">
        <w:rPr>
          <w:lang w:val="en-GB"/>
        </w:rPr>
        <w:t>confirm the ratio of the fund’s contribution in the overall project budget stated in the </w:t>
      </w:r>
      <w:r w:rsidR="00595A9D" w:rsidRPr="00EA60BB">
        <w:rPr>
          <w:lang w:val="en-GB"/>
        </w:rPr>
        <w:t>above summary</w:t>
      </w:r>
      <w:r w:rsidR="007D5B3C" w:rsidRPr="00EA60BB">
        <w:rPr>
          <w:lang w:val="en-GB"/>
        </w:rPr>
        <w:t xml:space="preserve"> table</w:t>
      </w:r>
      <w:r w:rsidR="00541B19">
        <w:rPr>
          <w:lang w:val="en-GB"/>
        </w:rPr>
        <w:t xml:space="preserve">. </w:t>
      </w:r>
      <w:r w:rsidR="007D5B3C" w:rsidRPr="00EA60BB">
        <w:rPr>
          <w:lang w:val="en-GB"/>
        </w:rPr>
        <w:t xml:space="preserve"> </w:t>
      </w:r>
      <w:r w:rsidR="00541B19">
        <w:rPr>
          <w:lang w:val="en-GB"/>
        </w:rPr>
        <w:t>T</w:t>
      </w:r>
      <w:r w:rsidR="007D5B3C" w:rsidRPr="00EA60BB">
        <w:rPr>
          <w:lang w:val="en-GB"/>
        </w:rPr>
        <w:t xml:space="preserve">herefore </w:t>
      </w:r>
      <w:r w:rsidR="00541B19">
        <w:rPr>
          <w:lang w:val="en-GB"/>
        </w:rPr>
        <w:t>the Auditor shall</w:t>
      </w:r>
      <w:r>
        <w:rPr>
          <w:lang w:val="en-GB"/>
        </w:rPr>
        <w:t xml:space="preserve"> </w:t>
      </w:r>
      <w:r w:rsidR="00541B19">
        <w:rPr>
          <w:lang w:val="en-GB"/>
        </w:rPr>
        <w:t xml:space="preserve">assess reasonableness of </w:t>
      </w:r>
      <w:r w:rsidR="007D5B3C" w:rsidRPr="00EA60BB">
        <w:rPr>
          <w:lang w:val="en-GB"/>
        </w:rPr>
        <w:t xml:space="preserve">the list of expenditures financed from </w:t>
      </w:r>
      <w:r>
        <w:rPr>
          <w:lang w:val="en-GB"/>
        </w:rPr>
        <w:t>B</w:t>
      </w:r>
      <w:r w:rsidR="007D5B3C" w:rsidRPr="00EA60BB">
        <w:rPr>
          <w:lang w:val="en-GB"/>
        </w:rPr>
        <w:t xml:space="preserve">eneficiary own/other sources stated in the </w:t>
      </w:r>
      <w:r>
        <w:rPr>
          <w:lang w:val="en-GB"/>
        </w:rPr>
        <w:t>F</w:t>
      </w:r>
      <w:r w:rsidR="007D5B3C" w:rsidRPr="00EA60BB">
        <w:rPr>
          <w:lang w:val="en-GB"/>
        </w:rPr>
        <w:t xml:space="preserve">inancial </w:t>
      </w:r>
      <w:r>
        <w:rPr>
          <w:lang w:val="en-GB"/>
        </w:rPr>
        <w:t>S</w:t>
      </w:r>
      <w:r w:rsidR="001E1D72">
        <w:rPr>
          <w:lang w:val="en-GB"/>
        </w:rPr>
        <w:t>tatement</w:t>
      </w:r>
      <w:r w:rsidR="007D5B3C" w:rsidRPr="00EA60BB">
        <w:rPr>
          <w:lang w:val="en-GB"/>
        </w:rPr>
        <w:t xml:space="preserve">. These own/other </w:t>
      </w:r>
      <w:r w:rsidR="007D5B3C" w:rsidRPr="00EA60BB">
        <w:rPr>
          <w:rFonts w:eastAsia="Times New Roman"/>
          <w:bdr w:val="none" w:sz="0" w:space="0" w:color="auto" w:frame="1"/>
          <w:lang w:val="en-GB"/>
        </w:rPr>
        <w:t>financial sources</w:t>
      </w:r>
      <w:r w:rsidR="007D5B3C" w:rsidRPr="00EA60BB">
        <w:rPr>
          <w:rFonts w:eastAsia="Times New Roman"/>
          <w:lang w:val="en-GB"/>
        </w:rPr>
        <w:t> </w:t>
      </w:r>
      <w:r w:rsidR="00040428">
        <w:rPr>
          <w:rFonts w:eastAsia="Times New Roman"/>
          <w:lang w:val="en-GB"/>
        </w:rPr>
        <w:t>may</w:t>
      </w:r>
      <w:r w:rsidR="00040428" w:rsidRPr="00EA60BB">
        <w:rPr>
          <w:rFonts w:eastAsia="Times New Roman"/>
          <w:lang w:val="en-GB"/>
        </w:rPr>
        <w:t xml:space="preserve"> </w:t>
      </w:r>
      <w:r w:rsidR="00040428">
        <w:rPr>
          <w:rFonts w:eastAsia="Times New Roman"/>
          <w:lang w:val="en-GB"/>
        </w:rPr>
        <w:t>be</w:t>
      </w:r>
      <w:r w:rsidR="00040428" w:rsidRPr="00EA60BB">
        <w:rPr>
          <w:rFonts w:eastAsia="Times New Roman"/>
          <w:lang w:val="en-GB"/>
        </w:rPr>
        <w:t xml:space="preserve"> </w:t>
      </w:r>
      <w:r w:rsidR="007D5B3C" w:rsidRPr="00EA60BB">
        <w:rPr>
          <w:rFonts w:eastAsia="Times New Roman"/>
          <w:lang w:val="en-GB"/>
        </w:rPr>
        <w:t xml:space="preserve">the </w:t>
      </w:r>
      <w:r>
        <w:rPr>
          <w:rFonts w:eastAsia="Times New Roman"/>
          <w:lang w:val="en-GB"/>
        </w:rPr>
        <w:t>B</w:t>
      </w:r>
      <w:r w:rsidR="007D5B3C" w:rsidRPr="00EA60BB">
        <w:rPr>
          <w:rFonts w:eastAsia="Times New Roman"/>
          <w:lang w:val="en-GB"/>
        </w:rPr>
        <w:t xml:space="preserve">eneficiary’s sources, partners’ or other donors’ financial contributions. They </w:t>
      </w:r>
      <w:r w:rsidR="00040428">
        <w:rPr>
          <w:rFonts w:eastAsia="Times New Roman"/>
          <w:lang w:val="en-GB"/>
        </w:rPr>
        <w:t>may</w:t>
      </w:r>
      <w:r w:rsidR="00040428" w:rsidRPr="00EA60BB">
        <w:rPr>
          <w:rFonts w:eastAsia="Times New Roman"/>
          <w:lang w:val="en-GB"/>
        </w:rPr>
        <w:t xml:space="preserve"> </w:t>
      </w:r>
      <w:r w:rsidR="007D5B3C" w:rsidRPr="00EA60BB">
        <w:rPr>
          <w:rFonts w:eastAsia="Times New Roman"/>
          <w:lang w:val="en-GB"/>
        </w:rPr>
        <w:t xml:space="preserve">also be </w:t>
      </w:r>
      <w:r w:rsidR="007D5B3C" w:rsidRPr="00EA60BB">
        <w:rPr>
          <w:rFonts w:eastAsia="Times New Roman"/>
          <w:bdr w:val="none" w:sz="0" w:space="0" w:color="auto" w:frame="1"/>
          <w:lang w:val="en-GB"/>
        </w:rPr>
        <w:t>non-financial sources, in-kind con</w:t>
      </w:r>
      <w:r w:rsidR="00040428">
        <w:rPr>
          <w:rFonts w:eastAsia="Times New Roman"/>
          <w:bdr w:val="none" w:sz="0" w:space="0" w:color="auto" w:frame="1"/>
          <w:lang w:val="en-GB"/>
        </w:rPr>
        <w:t>t</w:t>
      </w:r>
      <w:r w:rsidR="007D5B3C" w:rsidRPr="00EA60BB">
        <w:rPr>
          <w:rFonts w:eastAsia="Times New Roman"/>
          <w:bdr w:val="none" w:sz="0" w:space="0" w:color="auto" w:frame="1"/>
          <w:lang w:val="en-GB"/>
        </w:rPr>
        <w:t>ributions</w:t>
      </w:r>
      <w:r w:rsidR="007D5B3C" w:rsidRPr="00EA60BB">
        <w:rPr>
          <w:rFonts w:eastAsia="Times New Roman"/>
          <w:lang w:val="en-GB"/>
        </w:rPr>
        <w:t> (</w:t>
      </w:r>
      <w:proofErr w:type="spellStart"/>
      <w:r w:rsidR="00040428">
        <w:rPr>
          <w:rFonts w:eastAsia="Times New Roman"/>
          <w:lang w:val="en-GB"/>
        </w:rPr>
        <w:t>ie</w:t>
      </w:r>
      <w:proofErr w:type="spellEnd"/>
      <w:r w:rsidR="007D5B3C" w:rsidRPr="00EA60BB">
        <w:rPr>
          <w:rFonts w:eastAsia="Times New Roman"/>
          <w:lang w:val="en-GB"/>
        </w:rPr>
        <w:t xml:space="preserve"> own work, use of own premises, etc). </w:t>
      </w:r>
    </w:p>
    <w:p w14:paraId="7FD2A808" w14:textId="77777777" w:rsidR="007D5B3C" w:rsidRPr="00EA60BB" w:rsidRDefault="007D5B3C" w:rsidP="007D5B3C">
      <w:pPr>
        <w:rPr>
          <w:lang w:val="en-GB"/>
        </w:rPr>
      </w:pPr>
    </w:p>
    <w:p w14:paraId="47899847" w14:textId="77777777" w:rsidR="007D5B3C" w:rsidRPr="00EA60BB" w:rsidRDefault="007D5B3C" w:rsidP="007D5B3C">
      <w:pPr>
        <w:rPr>
          <w:rFonts w:ascii="Arial" w:eastAsia="Times New Roman" w:hAnsi="Arial" w:cs="Arial"/>
          <w:b/>
          <w:color w:val="404040"/>
          <w:lang w:val="en-GB"/>
        </w:rPr>
      </w:pPr>
    </w:p>
    <w:p w14:paraId="04A3B736" w14:textId="59EDA668" w:rsidR="007D5B3C" w:rsidRPr="00EA60BB" w:rsidRDefault="00B902CB" w:rsidP="007D5B3C">
      <w:pPr>
        <w:rPr>
          <w:b/>
          <w:lang w:val="en-GB"/>
        </w:rPr>
      </w:pPr>
      <w:r>
        <w:rPr>
          <w:b/>
          <w:lang w:val="en-GB"/>
        </w:rPr>
        <w:t xml:space="preserve">6. </w:t>
      </w:r>
      <w:r w:rsidR="007D5B3C" w:rsidRPr="00EA60BB">
        <w:rPr>
          <w:b/>
          <w:lang w:val="en-GB"/>
        </w:rPr>
        <w:t xml:space="preserve">Audit Report </w:t>
      </w:r>
    </w:p>
    <w:p w14:paraId="17B836CF" w14:textId="77777777" w:rsidR="007D5B3C" w:rsidRPr="00EA60BB" w:rsidRDefault="007D5B3C" w:rsidP="007D5B3C">
      <w:pPr>
        <w:rPr>
          <w:b/>
          <w:lang w:val="en-GB"/>
        </w:rPr>
      </w:pPr>
    </w:p>
    <w:p w14:paraId="111B72C7" w14:textId="65465039" w:rsidR="007D5B3C" w:rsidRPr="001C4334" w:rsidRDefault="007D5B3C" w:rsidP="007D5B3C">
      <w:pPr>
        <w:rPr>
          <w:lang w:val="en-GB"/>
        </w:rPr>
      </w:pPr>
      <w:r w:rsidRPr="001C4334">
        <w:rPr>
          <w:lang w:val="en-GB"/>
        </w:rPr>
        <w:t xml:space="preserve">An audit report </w:t>
      </w:r>
      <w:r w:rsidR="00AA0E70" w:rsidRPr="001C4334">
        <w:rPr>
          <w:lang w:val="en-GB"/>
        </w:rPr>
        <w:t>must</w:t>
      </w:r>
      <w:r w:rsidRPr="001C4334">
        <w:rPr>
          <w:lang w:val="en-GB"/>
        </w:rPr>
        <w:t>:</w:t>
      </w:r>
    </w:p>
    <w:p w14:paraId="650EEC05" w14:textId="16E8FFA1" w:rsidR="007D5B3C" w:rsidRPr="006410F1" w:rsidRDefault="00B6697F" w:rsidP="00351249">
      <w:pPr>
        <w:pStyle w:val="Listapunktowana"/>
      </w:pPr>
      <w:r>
        <w:t>B</w:t>
      </w:r>
      <w:r w:rsidR="007D5B3C" w:rsidRPr="007A49F1">
        <w:t>e prepared in accordance with ISA 800 (Revised) Special Considerations - Audits of Financial Statements Prepared in Accordance with Special Purpose Frameworks and ISA 80</w:t>
      </w:r>
      <w:r w:rsidR="007D5B3C" w:rsidRPr="00665E13">
        <w:t xml:space="preserve">5 (Revised) Special Considerations - Audits of Single Financial Statements and Specific Elements, </w:t>
      </w:r>
      <w:r w:rsidR="007D5B3C" w:rsidRPr="006410F1">
        <w:t>Accounts or Items of a Financial Statement</w:t>
      </w:r>
      <w:r w:rsidR="005011F7">
        <w:t>;</w:t>
      </w:r>
    </w:p>
    <w:p w14:paraId="088170B5" w14:textId="734E2055" w:rsidR="007D5B3C" w:rsidRPr="006410F1" w:rsidRDefault="00B6697F" w:rsidP="00351249">
      <w:pPr>
        <w:pStyle w:val="Listapunktowana"/>
      </w:pPr>
      <w:r>
        <w:t>B</w:t>
      </w:r>
      <w:r w:rsidR="007D5B3C" w:rsidRPr="00665E13">
        <w:t>e pre</w:t>
      </w:r>
      <w:r w:rsidR="007D5B3C" w:rsidRPr="0094555F">
        <w:t>pared in English by a certi</w:t>
      </w:r>
      <w:r w:rsidR="007D5B3C" w:rsidRPr="006410F1">
        <w:t xml:space="preserve">fied auditor registered in a chamber of auditors of the country of the </w:t>
      </w:r>
      <w:r w:rsidR="001F0948">
        <w:t>B</w:t>
      </w:r>
      <w:r w:rsidR="00A85AC0">
        <w:t>eneficiary</w:t>
      </w:r>
      <w:r w:rsidR="007D5B3C" w:rsidRPr="006410F1">
        <w:t>’s residence.</w:t>
      </w:r>
    </w:p>
    <w:p w14:paraId="1D1D627E" w14:textId="77777777" w:rsidR="00595A9D" w:rsidRPr="00EA60BB" w:rsidRDefault="00595A9D" w:rsidP="007D5B3C">
      <w:pPr>
        <w:rPr>
          <w:lang w:val="en-GB"/>
        </w:rPr>
      </w:pPr>
    </w:p>
    <w:p w14:paraId="68CD9104" w14:textId="4BD817F5" w:rsidR="007D5B3C" w:rsidRPr="00EA60BB" w:rsidRDefault="00DD4FE2" w:rsidP="007D5B3C">
      <w:pPr>
        <w:rPr>
          <w:lang w:val="en-GB"/>
        </w:rPr>
      </w:pPr>
      <w:r>
        <w:rPr>
          <w:lang w:val="en-GB"/>
        </w:rPr>
        <w:t xml:space="preserve">For the purpose of the Audit report, the materiality is set as 2% of the declared expenditures. </w:t>
      </w:r>
      <w:r w:rsidR="00F50C01">
        <w:rPr>
          <w:lang w:val="en-GB"/>
        </w:rPr>
        <w:t>A</w:t>
      </w:r>
      <w:r w:rsidR="007D5B3C" w:rsidRPr="00EA60BB">
        <w:rPr>
          <w:bdr w:val="none" w:sz="0" w:space="0" w:color="auto" w:frame="1"/>
          <w:lang w:val="en-GB"/>
        </w:rPr>
        <w:t xml:space="preserve">udit report </w:t>
      </w:r>
      <w:r w:rsidR="00F50C01" w:rsidRPr="007B4C96">
        <w:rPr>
          <w:bdr w:val="none" w:sz="0" w:space="0" w:color="auto" w:frame="1"/>
          <w:lang w:val="en-GB"/>
        </w:rPr>
        <w:t xml:space="preserve">costs </w:t>
      </w:r>
      <w:r w:rsidR="00B6697F">
        <w:rPr>
          <w:bdr w:val="none" w:sz="0" w:space="0" w:color="auto" w:frame="1"/>
          <w:lang w:val="en-GB"/>
        </w:rPr>
        <w:t>may</w:t>
      </w:r>
      <w:r w:rsidR="00B6697F" w:rsidRPr="00EA60BB">
        <w:rPr>
          <w:bdr w:val="none" w:sz="0" w:space="0" w:color="auto" w:frame="1"/>
          <w:lang w:val="en-GB"/>
        </w:rPr>
        <w:t xml:space="preserve"> </w:t>
      </w:r>
      <w:r w:rsidR="007D5B3C" w:rsidRPr="00EA60BB">
        <w:rPr>
          <w:bdr w:val="none" w:sz="0" w:space="0" w:color="auto" w:frame="1"/>
          <w:lang w:val="en-GB"/>
        </w:rPr>
        <w:t>be covered from the grant</w:t>
      </w:r>
      <w:r w:rsidR="007D5B3C" w:rsidRPr="00EA60BB">
        <w:rPr>
          <w:lang w:val="en-GB"/>
        </w:rPr>
        <w:t> </w:t>
      </w:r>
      <w:r w:rsidR="00F8738B">
        <w:rPr>
          <w:lang w:val="en-GB"/>
        </w:rPr>
        <w:t>from the “Expert fees/fees for authors or artists” cost category</w:t>
      </w:r>
      <w:r w:rsidR="001F0948">
        <w:rPr>
          <w:lang w:val="en-GB"/>
        </w:rPr>
        <w:t>.</w:t>
      </w:r>
    </w:p>
    <w:p w14:paraId="0B58425C" w14:textId="77777777" w:rsidR="00595A9D" w:rsidRPr="00EA60BB" w:rsidRDefault="00595A9D" w:rsidP="007D5B3C">
      <w:pPr>
        <w:rPr>
          <w:b/>
          <w:lang w:val="en-GB"/>
        </w:rPr>
      </w:pPr>
    </w:p>
    <w:p w14:paraId="31412850" w14:textId="39C14AAC" w:rsidR="007D5B3C" w:rsidRPr="00EA60BB" w:rsidRDefault="007D5B3C" w:rsidP="007D5B3C">
      <w:pPr>
        <w:rPr>
          <w:b/>
          <w:lang w:val="en-GB"/>
        </w:rPr>
      </w:pPr>
      <w:r w:rsidRPr="00EA60BB">
        <w:rPr>
          <w:lang w:val="en-GB"/>
        </w:rPr>
        <w:t xml:space="preserve">See the following links to V4 chambers of auditors </w:t>
      </w:r>
      <w:r w:rsidR="00B6697F">
        <w:rPr>
          <w:lang w:val="en-GB"/>
        </w:rPr>
        <w:t>and</w:t>
      </w:r>
      <w:r w:rsidRPr="00EA60BB">
        <w:rPr>
          <w:lang w:val="en-GB"/>
        </w:rPr>
        <w:t xml:space="preserve"> to </w:t>
      </w:r>
      <w:r w:rsidRPr="00EA60BB">
        <w:rPr>
          <w:bdr w:val="none" w:sz="0" w:space="0" w:color="auto" w:frame="1"/>
          <w:lang w:val="en-GB"/>
        </w:rPr>
        <w:t>IFAC</w:t>
      </w:r>
      <w:r w:rsidRPr="00EA60BB">
        <w:rPr>
          <w:lang w:val="en-GB"/>
        </w:rPr>
        <w:t>:</w:t>
      </w:r>
    </w:p>
    <w:p w14:paraId="2BB44115" w14:textId="77777777" w:rsidR="007D5B3C" w:rsidRPr="006410F1" w:rsidRDefault="00B53B47" w:rsidP="00351249">
      <w:pPr>
        <w:pStyle w:val="Listapunktowana"/>
      </w:pPr>
      <w:hyperlink r:id="rId20" w:history="1">
        <w:r w:rsidR="007D5B3C" w:rsidRPr="006410F1">
          <w:t>http://www.kacr.cz/vyber-auditora</w:t>
        </w:r>
      </w:hyperlink>
    </w:p>
    <w:p w14:paraId="3D318910" w14:textId="77777777" w:rsidR="007D5B3C" w:rsidRPr="006410F1" w:rsidRDefault="00B53B47" w:rsidP="00351249">
      <w:pPr>
        <w:pStyle w:val="Listapunktowana"/>
      </w:pPr>
      <w:hyperlink r:id="rId21" w:history="1">
        <w:r w:rsidR="007D5B3C" w:rsidRPr="006410F1">
          <w:t>http://kibr.org.pl/pl</w:t>
        </w:r>
      </w:hyperlink>
    </w:p>
    <w:p w14:paraId="3063FAC3" w14:textId="77777777" w:rsidR="007D5B3C" w:rsidRPr="006410F1" w:rsidRDefault="00B53B47" w:rsidP="00351249">
      <w:pPr>
        <w:pStyle w:val="Listapunktowana"/>
      </w:pPr>
      <w:hyperlink r:id="rId22" w:history="1">
        <w:r w:rsidR="007D5B3C" w:rsidRPr="006410F1">
          <w:t>http://www.mkvk.hu/</w:t>
        </w:r>
      </w:hyperlink>
    </w:p>
    <w:p w14:paraId="0697DD6A" w14:textId="77777777" w:rsidR="007D5B3C" w:rsidRPr="006410F1" w:rsidRDefault="00B53B47" w:rsidP="00351249">
      <w:pPr>
        <w:pStyle w:val="Listapunktowana"/>
      </w:pPr>
      <w:hyperlink r:id="rId23" w:history="1">
        <w:r w:rsidR="007D5B3C" w:rsidRPr="006410F1">
          <w:t>http://www.skau.sk/</w:t>
        </w:r>
      </w:hyperlink>
    </w:p>
    <w:p w14:paraId="0B15E56E" w14:textId="77777777" w:rsidR="007D5B3C" w:rsidRPr="006410F1" w:rsidRDefault="00B53B47" w:rsidP="00351249">
      <w:pPr>
        <w:pStyle w:val="Listapunktowana"/>
      </w:pPr>
      <w:hyperlink r:id="rId24" w:history="1">
        <w:r w:rsidR="007D5B3C" w:rsidRPr="006410F1">
          <w:t>http://www.ifac.org/about-ifac/membership/members</w:t>
        </w:r>
      </w:hyperlink>
    </w:p>
    <w:p w14:paraId="53F67AF1" w14:textId="77777777" w:rsidR="00595A9D" w:rsidRPr="00EA60BB" w:rsidRDefault="00595A9D" w:rsidP="00595A9D">
      <w:pPr>
        <w:rPr>
          <w:lang w:val="en-GB"/>
        </w:rPr>
      </w:pPr>
    </w:p>
    <w:p w14:paraId="620F7018" w14:textId="77777777" w:rsidR="007D5B3C" w:rsidRPr="00EA60BB" w:rsidRDefault="007D5B3C" w:rsidP="007D5B3C">
      <w:pPr>
        <w:rPr>
          <w:b/>
          <w:lang w:val="en-GB"/>
        </w:rPr>
      </w:pPr>
      <w:r w:rsidRPr="00EA60BB">
        <w:rPr>
          <w:b/>
          <w:lang w:val="en-GB"/>
        </w:rPr>
        <w:t>Annexes</w:t>
      </w:r>
    </w:p>
    <w:p w14:paraId="054C3F56" w14:textId="77777777" w:rsidR="007D5B3C" w:rsidRPr="00EA60BB" w:rsidRDefault="007D5B3C" w:rsidP="007D5B3C">
      <w:pPr>
        <w:rPr>
          <w:lang w:val="en-GB"/>
        </w:rPr>
      </w:pPr>
    </w:p>
    <w:p w14:paraId="592667F5" w14:textId="4DC1D3A8" w:rsidR="007D5B3C" w:rsidRPr="00EA60BB" w:rsidRDefault="007D5B3C" w:rsidP="007D5B3C">
      <w:pPr>
        <w:rPr>
          <w:lang w:val="en-GB"/>
        </w:rPr>
      </w:pPr>
      <w:r w:rsidRPr="00EA60BB">
        <w:rPr>
          <w:lang w:val="en-GB"/>
        </w:rPr>
        <w:t xml:space="preserve">Annex 1 – </w:t>
      </w:r>
      <w:r w:rsidR="00B902CB">
        <w:rPr>
          <w:lang w:val="en-GB"/>
        </w:rPr>
        <w:t>Audit Checklist</w:t>
      </w:r>
      <w:r w:rsidR="00B902CB" w:rsidRPr="00EA60BB">
        <w:rPr>
          <w:lang w:val="en-GB"/>
        </w:rPr>
        <w:t xml:space="preserve"> </w:t>
      </w:r>
      <w:r w:rsidRPr="00EA60BB">
        <w:rPr>
          <w:lang w:val="en-GB"/>
        </w:rPr>
        <w:t xml:space="preserve">to be provided together with </w:t>
      </w:r>
      <w:r w:rsidR="0094555F">
        <w:rPr>
          <w:lang w:val="en-GB"/>
        </w:rPr>
        <w:t xml:space="preserve">the </w:t>
      </w:r>
      <w:r w:rsidRPr="00EA60BB">
        <w:rPr>
          <w:lang w:val="en-GB"/>
        </w:rPr>
        <w:t>Auditor</w:t>
      </w:r>
      <w:r w:rsidR="00B6697F">
        <w:rPr>
          <w:lang w:val="en-GB"/>
        </w:rPr>
        <w:t>’</w:t>
      </w:r>
      <w:r w:rsidRPr="00EA60BB">
        <w:rPr>
          <w:lang w:val="en-GB"/>
        </w:rPr>
        <w:t>s Report</w:t>
      </w:r>
    </w:p>
    <w:p w14:paraId="0DFEEE42" w14:textId="7972AC57" w:rsidR="007D5B3C" w:rsidRPr="00EA60BB" w:rsidRDefault="007D5B3C" w:rsidP="007D5B3C">
      <w:pPr>
        <w:rPr>
          <w:rFonts w:eastAsia="Times New Roman"/>
          <w:color w:val="404040"/>
          <w:lang w:val="en-GB"/>
        </w:rPr>
      </w:pPr>
      <w:r w:rsidRPr="00EA60BB">
        <w:rPr>
          <w:lang w:val="en-GB"/>
        </w:rPr>
        <w:t xml:space="preserve">Annex </w:t>
      </w:r>
      <w:r w:rsidR="00B902CB">
        <w:rPr>
          <w:lang w:val="en-GB"/>
        </w:rPr>
        <w:t>2</w:t>
      </w:r>
      <w:r w:rsidRPr="00EA60BB">
        <w:rPr>
          <w:lang w:val="en-GB"/>
        </w:rPr>
        <w:t xml:space="preserve"> – Financial </w:t>
      </w:r>
      <w:r w:rsidR="00B902CB">
        <w:rPr>
          <w:lang w:val="en-GB"/>
        </w:rPr>
        <w:t>Statement</w:t>
      </w:r>
      <w:r w:rsidR="00B902CB" w:rsidRPr="00EA60BB">
        <w:rPr>
          <w:lang w:val="en-GB"/>
        </w:rPr>
        <w:t xml:space="preserve"> </w:t>
      </w:r>
      <w:r w:rsidRPr="00EA60BB">
        <w:rPr>
          <w:lang w:val="en-GB"/>
        </w:rPr>
        <w:t>Template</w:t>
      </w:r>
    </w:p>
    <w:p w14:paraId="08071C24" w14:textId="77777777" w:rsidR="007D5B3C" w:rsidRPr="00EA60BB" w:rsidRDefault="007D5B3C" w:rsidP="007D5B3C">
      <w:pPr>
        <w:ind w:left="240"/>
        <w:rPr>
          <w:rFonts w:ascii="Arial" w:hAnsi="Arial" w:cs="Arial"/>
          <w:sz w:val="20"/>
          <w:szCs w:val="20"/>
          <w:lang w:val="en-GB"/>
        </w:rPr>
      </w:pPr>
    </w:p>
    <w:p w14:paraId="5457EE2A" w14:textId="77777777" w:rsidR="001913CB" w:rsidRDefault="001913CB" w:rsidP="007D5B3C">
      <w:pPr>
        <w:ind w:left="240"/>
        <w:rPr>
          <w:rFonts w:ascii="Arial" w:hAnsi="Arial" w:cs="Arial"/>
          <w:sz w:val="20"/>
          <w:szCs w:val="20"/>
          <w:lang w:val="en-GB"/>
        </w:rPr>
        <w:sectPr w:rsidR="001913CB" w:rsidSect="00301824">
          <w:pgSz w:w="11906" w:h="16838" w:code="9"/>
          <w:pgMar w:top="1985" w:right="1134" w:bottom="1134" w:left="1418" w:header="680" w:footer="567" w:gutter="0"/>
          <w:cols w:space="284"/>
          <w:titlePg/>
          <w:docGrid w:linePitch="360"/>
        </w:sectPr>
      </w:pPr>
    </w:p>
    <w:p w14:paraId="0DDC869D" w14:textId="3F4A6E6E" w:rsidR="007D5B3C" w:rsidRPr="00EA60BB" w:rsidRDefault="00D84D03" w:rsidP="00DE4B98">
      <w:pPr>
        <w:pStyle w:val="Nagwek1"/>
        <w:rPr>
          <w:lang w:val="en-GB"/>
        </w:rPr>
      </w:pPr>
      <w:bookmarkStart w:id="3" w:name="_Toc481486098"/>
      <w:r w:rsidRPr="00EA60BB">
        <w:rPr>
          <w:lang w:val="en-GB"/>
        </w:rPr>
        <w:lastRenderedPageBreak/>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3"/>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FAFF9BB" w14:textId="77777777" w:rsidR="001913CB" w:rsidRPr="003E6A8A" w:rsidRDefault="001913CB" w:rsidP="001913CB">
      <w:pPr>
        <w:autoSpaceDE w:val="0"/>
        <w:autoSpaceDN w:val="0"/>
        <w:adjustRightInd w:val="0"/>
        <w:rPr>
          <w:rFonts w:ascii="Verdana" w:hAnsi="Verdana" w:cs="Times New Roman"/>
          <w:b/>
          <w:bCs/>
          <w:color w:val="202020"/>
        </w:rPr>
      </w:pPr>
    </w:p>
    <w:tbl>
      <w:tblPr>
        <w:tblStyle w:val="Tabela-Siatka"/>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1913CB" w:rsidRPr="003E6A8A" w14:paraId="05A66274" w14:textId="77777777" w:rsidTr="001913CB">
        <w:trPr>
          <w:cnfStyle w:val="100000000000" w:firstRow="1" w:lastRow="0" w:firstColumn="0" w:lastColumn="0" w:oddVBand="0" w:evenVBand="0" w:oddHBand="0" w:evenHBand="0" w:firstRowFirstColumn="0" w:firstRowLastColumn="0" w:lastRowFirstColumn="0" w:lastRowLastColumn="0"/>
          <w:tblHeader/>
        </w:trPr>
        <w:tc>
          <w:tcPr>
            <w:tcW w:w="3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D0C46FD"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B0C1966"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A372E75"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Odwoanieprzypisudolnego"/>
                <w:rFonts w:ascii="Verdana" w:hAnsi="Verdana" w:cs="Times New Roman"/>
                <w:b/>
                <w:bCs/>
                <w:sz w:val="20"/>
                <w:szCs w:val="20"/>
              </w:rPr>
              <w:footnoteReference w:id="2"/>
            </w:r>
          </w:p>
        </w:tc>
        <w:tc>
          <w:tcPr>
            <w:tcW w:w="15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1FDEE2A"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1913CB" w:rsidRPr="003E6A8A" w14:paraId="63408E65" w14:textId="77777777" w:rsidTr="001913CB">
        <w:tc>
          <w:tcPr>
            <w:tcW w:w="355" w:type="dxa"/>
          </w:tcPr>
          <w:p w14:paraId="5B1BC186" w14:textId="77777777" w:rsidR="001913CB" w:rsidRPr="003E6A8A" w:rsidRDefault="001913CB" w:rsidP="001F0948">
            <w:pPr>
              <w:pStyle w:val="Listapunktowana"/>
              <w:numPr>
                <w:ilvl w:val="0"/>
                <w:numId w:val="0"/>
              </w:numPr>
              <w:rPr>
                <w:rFonts w:ascii="Verdana" w:hAnsi="Verdana"/>
              </w:rPr>
            </w:pPr>
            <w:r w:rsidRPr="003E6A8A">
              <w:rPr>
                <w:rFonts w:ascii="Verdana" w:hAnsi="Verdana"/>
              </w:rPr>
              <w:t>1</w:t>
            </w:r>
          </w:p>
        </w:tc>
        <w:tc>
          <w:tcPr>
            <w:tcW w:w="10345" w:type="dxa"/>
          </w:tcPr>
          <w:p w14:paraId="52DC2A27" w14:textId="48F8EB33" w:rsidR="001913CB" w:rsidRPr="003E6A8A" w:rsidRDefault="001913CB" w:rsidP="001F0948">
            <w:pPr>
              <w:pStyle w:val="Listapunktowana"/>
              <w:numPr>
                <w:ilvl w:val="0"/>
                <w:numId w:val="0"/>
              </w:numPr>
              <w:rPr>
                <w:rFonts w:ascii="Verdana" w:hAnsi="Verdana"/>
              </w:rPr>
            </w:pPr>
            <w:r w:rsidRPr="003E6A8A">
              <w:rPr>
                <w:rFonts w:ascii="Verdana" w:hAnsi="Verdana"/>
              </w:rPr>
              <w:t xml:space="preserve">Test all expenditures (costs) covered by the grant and declared in the </w:t>
            </w:r>
            <w:r w:rsidR="001F0948">
              <w:rPr>
                <w:rFonts w:ascii="Verdana" w:hAnsi="Verdana"/>
              </w:rPr>
              <w:t>i</w:t>
            </w:r>
            <w:r w:rsidRPr="003E6A8A">
              <w:rPr>
                <w:rFonts w:ascii="Verdana" w:hAnsi="Verdana"/>
              </w:rPr>
              <w:t xml:space="preserve">nterim and </w:t>
            </w:r>
            <w:r w:rsidR="001F0948">
              <w:rPr>
                <w:rFonts w:ascii="Verdana" w:hAnsi="Verdana"/>
              </w:rPr>
              <w:t>f</w:t>
            </w:r>
            <w:r w:rsidRPr="003E6A8A">
              <w:rPr>
                <w:rFonts w:ascii="Verdana" w:hAnsi="Verdana"/>
              </w:rPr>
              <w:t xml:space="preserve">inal </w:t>
            </w:r>
            <w:r w:rsidR="001F0948">
              <w:rPr>
                <w:rFonts w:ascii="Verdana" w:hAnsi="Verdana"/>
              </w:rPr>
              <w:t>s</w:t>
            </w:r>
            <w:r w:rsidRPr="003E6A8A">
              <w:rPr>
                <w:rFonts w:ascii="Verdana" w:hAnsi="Verdana"/>
              </w:rPr>
              <w:t>ettlement  (no sampling used)</w:t>
            </w:r>
          </w:p>
        </w:tc>
        <w:tc>
          <w:tcPr>
            <w:tcW w:w="1825" w:type="dxa"/>
          </w:tcPr>
          <w:p w14:paraId="634A0E1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B0B1565"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D9CE0D0" w14:textId="77777777" w:rsidTr="001913CB">
        <w:tc>
          <w:tcPr>
            <w:tcW w:w="355" w:type="dxa"/>
          </w:tcPr>
          <w:p w14:paraId="3EA3963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2</w:t>
            </w:r>
          </w:p>
        </w:tc>
        <w:tc>
          <w:tcPr>
            <w:tcW w:w="10345" w:type="dxa"/>
          </w:tcPr>
          <w:p w14:paraId="24C616BE" w14:textId="1063EE27" w:rsidR="001913CB" w:rsidRPr="003E6A8A" w:rsidRDefault="001913CB" w:rsidP="001F0948">
            <w:pPr>
              <w:pStyle w:val="Listapunktowana"/>
              <w:numPr>
                <w:ilvl w:val="0"/>
                <w:numId w:val="0"/>
              </w:numPr>
              <w:rPr>
                <w:rFonts w:ascii="Verdana" w:hAnsi="Verdana"/>
              </w:rPr>
            </w:pPr>
            <w:r w:rsidRPr="003E6A8A">
              <w:rPr>
                <w:rFonts w:ascii="Verdana" w:hAnsi="Verdana"/>
              </w:rPr>
              <w:t xml:space="preserve">Verify conformity with the relevant national legislation of the </w:t>
            </w:r>
            <w:r w:rsidR="001F0948">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5E63464C"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18CB232"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6749829" w14:textId="77777777" w:rsidTr="001913CB">
        <w:tc>
          <w:tcPr>
            <w:tcW w:w="355" w:type="dxa"/>
          </w:tcPr>
          <w:p w14:paraId="76694B53" w14:textId="77777777" w:rsidR="001913CB" w:rsidRPr="003E6A8A" w:rsidRDefault="001913CB" w:rsidP="001F0948">
            <w:pPr>
              <w:pStyle w:val="Listapunktowana2"/>
              <w:numPr>
                <w:ilvl w:val="0"/>
                <w:numId w:val="0"/>
              </w:numPr>
              <w:rPr>
                <w:rFonts w:ascii="Verdana" w:hAnsi="Verdana"/>
              </w:rPr>
            </w:pPr>
            <w:r w:rsidRPr="003E6A8A">
              <w:rPr>
                <w:rFonts w:ascii="Verdana" w:hAnsi="Verdana"/>
              </w:rPr>
              <w:t>3</w:t>
            </w:r>
          </w:p>
        </w:tc>
        <w:tc>
          <w:tcPr>
            <w:tcW w:w="10345" w:type="dxa"/>
          </w:tcPr>
          <w:p w14:paraId="407B9F18" w14:textId="27694D19" w:rsidR="001913CB" w:rsidRPr="003E6A8A" w:rsidRDefault="001913CB" w:rsidP="001F0948">
            <w:pPr>
              <w:pStyle w:val="Listapunktowana2"/>
              <w:numPr>
                <w:ilvl w:val="0"/>
                <w:numId w:val="0"/>
              </w:numPr>
              <w:rPr>
                <w:rFonts w:ascii="Verdana" w:hAnsi="Verdana"/>
                <w:lang w:val="en-GB"/>
              </w:rPr>
            </w:pPr>
            <w:r w:rsidRPr="003E6A8A">
              <w:rPr>
                <w:rFonts w:ascii="Verdana" w:hAnsi="Verdana"/>
              </w:rPr>
              <w:t>Verify conformity with t</w:t>
            </w:r>
            <w:r w:rsidRPr="003E6A8A">
              <w:rPr>
                <w:rFonts w:ascii="Verdana" w:hAnsi="Verdana"/>
                <w:lang w:val="en-GB"/>
              </w:rPr>
              <w:t xml:space="preserve">he contracted financial conditions stipulated in the </w:t>
            </w:r>
            <w:r w:rsidR="001F0948">
              <w:rPr>
                <w:rFonts w:ascii="Verdana" w:hAnsi="Verdana"/>
                <w:lang w:val="en-GB"/>
              </w:rPr>
              <w:t>G</w:t>
            </w:r>
            <w:r w:rsidRPr="003E6A8A">
              <w:rPr>
                <w:rFonts w:ascii="Verdana" w:hAnsi="Verdana"/>
                <w:lang w:val="en-GB"/>
              </w:rPr>
              <w:t xml:space="preserve">rant </w:t>
            </w:r>
            <w:r w:rsidR="001F0948">
              <w:rPr>
                <w:rFonts w:ascii="Verdana" w:hAnsi="Verdana"/>
                <w:lang w:val="en-GB"/>
              </w:rPr>
              <w:t>C</w:t>
            </w:r>
            <w:r w:rsidRPr="003E6A8A">
              <w:rPr>
                <w:rFonts w:ascii="Verdana" w:hAnsi="Verdana"/>
                <w:lang w:val="en-GB"/>
              </w:rPr>
              <w:t xml:space="preserve">ontract (and the </w:t>
            </w:r>
            <w:r w:rsidR="001F0948">
              <w:rPr>
                <w:rFonts w:ascii="Verdana" w:hAnsi="Verdana"/>
                <w:lang w:val="en-GB"/>
              </w:rPr>
              <w:t>G</w:t>
            </w:r>
            <w:r w:rsidRPr="003E6A8A">
              <w:rPr>
                <w:rFonts w:ascii="Verdana" w:hAnsi="Verdana"/>
                <w:lang w:val="en-GB"/>
              </w:rPr>
              <w:t xml:space="preserve">rant </w:t>
            </w:r>
            <w:r w:rsidR="001F0948">
              <w:rPr>
                <w:rFonts w:ascii="Verdana" w:hAnsi="Verdana"/>
                <w:lang w:val="en-GB"/>
              </w:rPr>
              <w:t>G</w:t>
            </w:r>
            <w:r w:rsidRPr="003E6A8A">
              <w:rPr>
                <w:rFonts w:ascii="Verdana" w:hAnsi="Verdana"/>
                <w:lang w:val="en-GB"/>
              </w:rPr>
              <w:t>uidelines</w:t>
            </w:r>
          </w:p>
        </w:tc>
        <w:tc>
          <w:tcPr>
            <w:tcW w:w="1825" w:type="dxa"/>
          </w:tcPr>
          <w:p w14:paraId="619343F1" w14:textId="77777777" w:rsidR="001913CB" w:rsidRPr="003E6A8A" w:rsidRDefault="001913CB" w:rsidP="001F0948">
            <w:pPr>
              <w:pStyle w:val="Listapunktowana2"/>
              <w:numPr>
                <w:ilvl w:val="0"/>
                <w:numId w:val="0"/>
              </w:numPr>
              <w:ind w:left="360"/>
              <w:rPr>
                <w:rFonts w:ascii="Verdana" w:hAnsi="Verdana"/>
                <w:lang w:val="en-GB"/>
              </w:rPr>
            </w:pPr>
          </w:p>
        </w:tc>
        <w:tc>
          <w:tcPr>
            <w:tcW w:w="1505" w:type="dxa"/>
          </w:tcPr>
          <w:p w14:paraId="69A267CA" w14:textId="77777777" w:rsidR="001913CB" w:rsidRPr="003E6A8A" w:rsidRDefault="001913CB" w:rsidP="001F0948">
            <w:pPr>
              <w:pStyle w:val="Listapunktowana2"/>
              <w:numPr>
                <w:ilvl w:val="0"/>
                <w:numId w:val="0"/>
              </w:numPr>
              <w:ind w:left="360"/>
              <w:rPr>
                <w:rFonts w:ascii="Verdana" w:hAnsi="Verdana"/>
                <w:lang w:val="en-GB"/>
              </w:rPr>
            </w:pPr>
          </w:p>
        </w:tc>
      </w:tr>
      <w:tr w:rsidR="001913CB" w:rsidRPr="003E6A8A" w14:paraId="42CC645F" w14:textId="77777777" w:rsidTr="001913CB">
        <w:tc>
          <w:tcPr>
            <w:tcW w:w="355" w:type="dxa"/>
          </w:tcPr>
          <w:p w14:paraId="11FE265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4</w:t>
            </w:r>
          </w:p>
        </w:tc>
        <w:tc>
          <w:tcPr>
            <w:tcW w:w="10345" w:type="dxa"/>
          </w:tcPr>
          <w:p w14:paraId="5E11184A" w14:textId="77777777" w:rsidR="001913CB" w:rsidRPr="003E6A8A" w:rsidRDefault="001913CB" w:rsidP="001F0948">
            <w:pPr>
              <w:pStyle w:val="Listapunktowana"/>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50DDBC6D" w14:textId="77777777" w:rsidR="001913CB" w:rsidRPr="003E6A8A" w:rsidRDefault="001913CB" w:rsidP="001F0948">
            <w:pPr>
              <w:ind w:left="360"/>
              <w:rPr>
                <w:rFonts w:ascii="Verdana" w:hAnsi="Verdana"/>
              </w:rPr>
            </w:pPr>
          </w:p>
        </w:tc>
        <w:tc>
          <w:tcPr>
            <w:tcW w:w="1505" w:type="dxa"/>
          </w:tcPr>
          <w:p w14:paraId="659290DD" w14:textId="77777777" w:rsidR="001913CB" w:rsidRPr="003E6A8A" w:rsidRDefault="001913CB" w:rsidP="001F0948">
            <w:pPr>
              <w:ind w:left="360"/>
              <w:rPr>
                <w:rFonts w:ascii="Verdana" w:hAnsi="Verdana"/>
              </w:rPr>
            </w:pPr>
          </w:p>
        </w:tc>
      </w:tr>
      <w:tr w:rsidR="001913CB" w:rsidRPr="003E6A8A" w14:paraId="7DCDA23A" w14:textId="77777777" w:rsidTr="001913CB">
        <w:tc>
          <w:tcPr>
            <w:tcW w:w="355" w:type="dxa"/>
          </w:tcPr>
          <w:p w14:paraId="3633748B" w14:textId="77777777" w:rsidR="001913CB" w:rsidRPr="003E6A8A" w:rsidRDefault="001913CB" w:rsidP="001F0948">
            <w:pPr>
              <w:rPr>
                <w:rFonts w:ascii="Verdana" w:hAnsi="Verdana"/>
                <w:szCs w:val="18"/>
                <w:lang w:val="en-GB"/>
              </w:rPr>
            </w:pPr>
            <w:r w:rsidRPr="003E6A8A">
              <w:rPr>
                <w:rFonts w:ascii="Verdana" w:hAnsi="Verdana"/>
                <w:szCs w:val="18"/>
                <w:lang w:val="en-GB"/>
              </w:rPr>
              <w:t>5</w:t>
            </w:r>
          </w:p>
        </w:tc>
        <w:tc>
          <w:tcPr>
            <w:tcW w:w="10345" w:type="dxa"/>
          </w:tcPr>
          <w:p w14:paraId="6F0ABEC7"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w:t>
            </w:r>
          </w:p>
        </w:tc>
        <w:tc>
          <w:tcPr>
            <w:tcW w:w="1825" w:type="dxa"/>
          </w:tcPr>
          <w:p w14:paraId="0A45C0AC" w14:textId="77777777" w:rsidR="001913CB" w:rsidRPr="003E6A8A" w:rsidRDefault="001913CB" w:rsidP="001F0948">
            <w:pPr>
              <w:ind w:left="360"/>
              <w:rPr>
                <w:rFonts w:ascii="Verdana" w:hAnsi="Verdana"/>
                <w:szCs w:val="18"/>
                <w:lang w:val="en-GB"/>
              </w:rPr>
            </w:pPr>
          </w:p>
        </w:tc>
        <w:tc>
          <w:tcPr>
            <w:tcW w:w="1505" w:type="dxa"/>
          </w:tcPr>
          <w:p w14:paraId="30FD3B03" w14:textId="77777777" w:rsidR="001913CB" w:rsidRPr="003E6A8A" w:rsidRDefault="001913CB" w:rsidP="001F0948">
            <w:pPr>
              <w:ind w:left="360"/>
              <w:rPr>
                <w:rFonts w:ascii="Verdana" w:hAnsi="Verdana"/>
                <w:szCs w:val="18"/>
                <w:lang w:val="en-GB"/>
              </w:rPr>
            </w:pPr>
          </w:p>
        </w:tc>
      </w:tr>
      <w:tr w:rsidR="001913CB" w:rsidRPr="003E6A8A" w14:paraId="16E263A3" w14:textId="77777777" w:rsidTr="001913CB">
        <w:tc>
          <w:tcPr>
            <w:tcW w:w="355" w:type="dxa"/>
          </w:tcPr>
          <w:p w14:paraId="54D5777E" w14:textId="77777777" w:rsidR="001913CB" w:rsidRPr="003E6A8A" w:rsidRDefault="001913CB" w:rsidP="001F0948">
            <w:pPr>
              <w:pStyle w:val="Listapunktowana"/>
              <w:numPr>
                <w:ilvl w:val="0"/>
                <w:numId w:val="0"/>
              </w:numPr>
              <w:rPr>
                <w:rFonts w:ascii="Verdana" w:hAnsi="Verdana"/>
              </w:rPr>
            </w:pPr>
          </w:p>
        </w:tc>
        <w:tc>
          <w:tcPr>
            <w:tcW w:w="10345" w:type="dxa"/>
          </w:tcPr>
          <w:p w14:paraId="1C55F052" w14:textId="77777777" w:rsidR="001913CB" w:rsidRPr="003E6A8A" w:rsidRDefault="001913CB" w:rsidP="001F0948">
            <w:pPr>
              <w:pStyle w:val="Listapunktowana"/>
              <w:rPr>
                <w:rFonts w:ascii="Verdana" w:hAnsi="Verdana"/>
              </w:rPr>
            </w:pPr>
            <w:r w:rsidRPr="003E6A8A">
              <w:rPr>
                <w:rFonts w:ascii="Verdana" w:hAnsi="Verdana"/>
              </w:rPr>
              <w:t>declared expenditures are actual;</w:t>
            </w:r>
          </w:p>
        </w:tc>
        <w:tc>
          <w:tcPr>
            <w:tcW w:w="1825" w:type="dxa"/>
          </w:tcPr>
          <w:p w14:paraId="27F14192"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D6D585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4BCE05" w14:textId="77777777" w:rsidTr="001913CB">
        <w:tc>
          <w:tcPr>
            <w:tcW w:w="355" w:type="dxa"/>
          </w:tcPr>
          <w:p w14:paraId="061524E2" w14:textId="77777777" w:rsidR="001913CB" w:rsidRPr="003E6A8A" w:rsidRDefault="001913CB" w:rsidP="001F0948">
            <w:pPr>
              <w:pStyle w:val="Listapunktowana"/>
              <w:numPr>
                <w:ilvl w:val="0"/>
                <w:numId w:val="0"/>
              </w:numPr>
              <w:rPr>
                <w:rFonts w:ascii="Verdana" w:hAnsi="Verdana"/>
              </w:rPr>
            </w:pPr>
          </w:p>
        </w:tc>
        <w:tc>
          <w:tcPr>
            <w:tcW w:w="10345" w:type="dxa"/>
          </w:tcPr>
          <w:p w14:paraId="74349C35" w14:textId="057108E6" w:rsidR="001913CB" w:rsidRPr="003E6A8A" w:rsidRDefault="001913CB" w:rsidP="001F0948">
            <w:pPr>
              <w:pStyle w:val="Listapunktowana"/>
              <w:rPr>
                <w:rFonts w:ascii="Verdana" w:hAnsi="Verdana"/>
              </w:rPr>
            </w:pPr>
            <w:r w:rsidRPr="003E6A8A">
              <w:rPr>
                <w:rFonts w:ascii="Verdana" w:hAnsi="Verdana"/>
              </w:rPr>
              <w:t>they are incurred and paid during the duration of the implementation period as specified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3"/>
            </w:r>
            <w:r w:rsidRPr="003E6A8A">
              <w:rPr>
                <w:rFonts w:ascii="Verdana" w:hAnsi="Verdana"/>
              </w:rPr>
              <w:t>;</w:t>
            </w:r>
          </w:p>
        </w:tc>
        <w:tc>
          <w:tcPr>
            <w:tcW w:w="1825" w:type="dxa"/>
          </w:tcPr>
          <w:p w14:paraId="2159A09B"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6731DD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10851EF" w14:textId="77777777" w:rsidTr="001913CB">
        <w:tc>
          <w:tcPr>
            <w:tcW w:w="355" w:type="dxa"/>
          </w:tcPr>
          <w:p w14:paraId="3C2B494B" w14:textId="77777777" w:rsidR="001913CB" w:rsidRPr="003E6A8A" w:rsidRDefault="001913CB" w:rsidP="001F0948">
            <w:pPr>
              <w:pStyle w:val="Listapunktowana"/>
              <w:numPr>
                <w:ilvl w:val="0"/>
                <w:numId w:val="0"/>
              </w:numPr>
              <w:rPr>
                <w:rFonts w:ascii="Verdana" w:hAnsi="Verdana"/>
              </w:rPr>
            </w:pPr>
          </w:p>
        </w:tc>
        <w:tc>
          <w:tcPr>
            <w:tcW w:w="10345" w:type="dxa"/>
          </w:tcPr>
          <w:p w14:paraId="63A793EB" w14:textId="5C6F10C8" w:rsidR="001913CB" w:rsidRPr="003E6A8A" w:rsidRDefault="001913CB" w:rsidP="001F0948">
            <w:pPr>
              <w:pStyle w:val="Listapunktowana"/>
              <w:rPr>
                <w:rFonts w:ascii="Verdana" w:hAnsi="Verdana"/>
              </w:rPr>
            </w:pPr>
            <w:r w:rsidRPr="003E6A8A">
              <w:rPr>
                <w:rFonts w:ascii="Verdana" w:hAnsi="Verdana"/>
              </w:rPr>
              <w:t xml:space="preserve">they are connected with the subject of the Project and are indicated in the contracted </w:t>
            </w:r>
            <w:r w:rsidR="001F0948">
              <w:rPr>
                <w:rFonts w:ascii="Verdana" w:hAnsi="Verdana"/>
              </w:rPr>
              <w:t>b</w:t>
            </w:r>
            <w:r w:rsidRPr="003E6A8A">
              <w:rPr>
                <w:rFonts w:ascii="Verdana" w:hAnsi="Verdana"/>
              </w:rPr>
              <w:t>udget;</w:t>
            </w:r>
          </w:p>
        </w:tc>
        <w:tc>
          <w:tcPr>
            <w:tcW w:w="1825" w:type="dxa"/>
          </w:tcPr>
          <w:p w14:paraId="2EE277C3"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119421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7C53EF91" w14:textId="77777777" w:rsidTr="001913CB">
        <w:tc>
          <w:tcPr>
            <w:tcW w:w="355" w:type="dxa"/>
          </w:tcPr>
          <w:p w14:paraId="373BE370" w14:textId="77777777" w:rsidR="001913CB" w:rsidRPr="003E6A8A" w:rsidRDefault="001913CB" w:rsidP="001F0948">
            <w:pPr>
              <w:pStyle w:val="Listapunktowana"/>
              <w:numPr>
                <w:ilvl w:val="0"/>
                <w:numId w:val="0"/>
              </w:numPr>
              <w:rPr>
                <w:rFonts w:ascii="Verdana" w:hAnsi="Verdana"/>
              </w:rPr>
            </w:pPr>
          </w:p>
        </w:tc>
        <w:tc>
          <w:tcPr>
            <w:tcW w:w="10345" w:type="dxa"/>
          </w:tcPr>
          <w:p w14:paraId="0F912093" w14:textId="27AE0AC8" w:rsidR="001913CB" w:rsidRPr="003E6A8A" w:rsidRDefault="001913CB" w:rsidP="001F0948">
            <w:pPr>
              <w:pStyle w:val="Listapunktowana"/>
              <w:rPr>
                <w:rFonts w:ascii="Verdana" w:hAnsi="Verdana"/>
              </w:rPr>
            </w:pPr>
            <w:r w:rsidRPr="003E6A8A">
              <w:rPr>
                <w:rFonts w:ascii="Verdana" w:hAnsi="Verdana"/>
              </w:rPr>
              <w:t>they are necessary for the implementation of the Project which is the subject of the grant;</w:t>
            </w:r>
          </w:p>
        </w:tc>
        <w:tc>
          <w:tcPr>
            <w:tcW w:w="1825" w:type="dxa"/>
          </w:tcPr>
          <w:p w14:paraId="4D9B610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CE5F0CE"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3D82BF8" w14:textId="77777777" w:rsidTr="001913CB">
        <w:tc>
          <w:tcPr>
            <w:tcW w:w="355" w:type="dxa"/>
          </w:tcPr>
          <w:p w14:paraId="3B1A7A9F" w14:textId="77777777" w:rsidR="001913CB" w:rsidRPr="003E6A8A" w:rsidRDefault="001913CB" w:rsidP="001F0948">
            <w:pPr>
              <w:pStyle w:val="Listapunktowana"/>
              <w:numPr>
                <w:ilvl w:val="0"/>
                <w:numId w:val="0"/>
              </w:numPr>
              <w:rPr>
                <w:rFonts w:ascii="Verdana" w:hAnsi="Verdana"/>
              </w:rPr>
            </w:pPr>
          </w:p>
        </w:tc>
        <w:tc>
          <w:tcPr>
            <w:tcW w:w="10345" w:type="dxa"/>
          </w:tcPr>
          <w:p w14:paraId="01DF03CD" w14:textId="17DD74AD" w:rsidR="001913CB" w:rsidRPr="003E6A8A" w:rsidRDefault="001913CB" w:rsidP="001F0948">
            <w:pPr>
              <w:pStyle w:val="Listapunktowana"/>
              <w:rPr>
                <w:rFonts w:ascii="Verdana" w:hAnsi="Verdana"/>
              </w:rPr>
            </w:pPr>
            <w:r w:rsidRPr="003E6A8A">
              <w:rPr>
                <w:rFonts w:ascii="Verdana" w:hAnsi="Verdana"/>
              </w:rPr>
              <w:t>they are identifiable and verifiable and are recorded in the accounting records of the </w:t>
            </w:r>
            <w:r w:rsidR="001F0948">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sidR="001F0948">
              <w:rPr>
                <w:rFonts w:ascii="Verdana" w:hAnsi="Verdana"/>
              </w:rPr>
              <w:t>B</w:t>
            </w:r>
            <w:r w:rsidRPr="003E6A8A">
              <w:rPr>
                <w:rFonts w:ascii="Verdana" w:hAnsi="Verdana"/>
              </w:rPr>
              <w:t xml:space="preserve">eneficiary is established and according to the usual accounting practices of the </w:t>
            </w:r>
            <w:r w:rsidR="001F0948">
              <w:rPr>
                <w:rFonts w:ascii="Verdana" w:hAnsi="Verdana"/>
              </w:rPr>
              <w:t>B</w:t>
            </w:r>
            <w:r w:rsidRPr="003E6A8A">
              <w:rPr>
                <w:rFonts w:ascii="Verdana" w:hAnsi="Verdana"/>
              </w:rPr>
              <w:t>eneficiary;</w:t>
            </w:r>
          </w:p>
        </w:tc>
        <w:tc>
          <w:tcPr>
            <w:tcW w:w="1825" w:type="dxa"/>
          </w:tcPr>
          <w:p w14:paraId="63A1816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5ED18A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6C71F54E" w14:textId="77777777" w:rsidTr="001913CB">
        <w:tc>
          <w:tcPr>
            <w:tcW w:w="355" w:type="dxa"/>
          </w:tcPr>
          <w:p w14:paraId="071B8664" w14:textId="77777777" w:rsidR="001913CB" w:rsidRPr="003E6A8A" w:rsidRDefault="001913CB" w:rsidP="001F0948">
            <w:pPr>
              <w:pStyle w:val="Listapunktowana"/>
              <w:numPr>
                <w:ilvl w:val="0"/>
                <w:numId w:val="0"/>
              </w:numPr>
              <w:rPr>
                <w:rFonts w:ascii="Verdana" w:hAnsi="Verdana"/>
              </w:rPr>
            </w:pPr>
          </w:p>
        </w:tc>
        <w:tc>
          <w:tcPr>
            <w:tcW w:w="10345" w:type="dxa"/>
          </w:tcPr>
          <w:p w14:paraId="45FF4DC5" w14:textId="77777777" w:rsidR="001913CB" w:rsidRPr="003E6A8A" w:rsidRDefault="001913CB" w:rsidP="001F0948">
            <w:pPr>
              <w:pStyle w:val="Listapunktowana"/>
              <w:rPr>
                <w:rFonts w:ascii="Verdana" w:hAnsi="Verdana"/>
              </w:rPr>
            </w:pPr>
            <w:r w:rsidRPr="003E6A8A">
              <w:rPr>
                <w:rFonts w:ascii="Verdana" w:hAnsi="Verdana"/>
              </w:rPr>
              <w:t>they comply with the requirements of applicable tax and social legislation;</w:t>
            </w:r>
          </w:p>
        </w:tc>
        <w:tc>
          <w:tcPr>
            <w:tcW w:w="1825" w:type="dxa"/>
          </w:tcPr>
          <w:p w14:paraId="6E57552E"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76BC504"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905C773" w14:textId="77777777" w:rsidTr="001913CB">
        <w:tc>
          <w:tcPr>
            <w:tcW w:w="355" w:type="dxa"/>
          </w:tcPr>
          <w:p w14:paraId="6ADC9CC8" w14:textId="77777777" w:rsidR="001913CB" w:rsidRPr="003E6A8A" w:rsidRDefault="001913CB" w:rsidP="001F0948">
            <w:pPr>
              <w:pStyle w:val="Listapunktowana"/>
              <w:numPr>
                <w:ilvl w:val="0"/>
                <w:numId w:val="0"/>
              </w:numPr>
              <w:rPr>
                <w:rFonts w:ascii="Verdana" w:hAnsi="Verdana"/>
              </w:rPr>
            </w:pPr>
          </w:p>
        </w:tc>
        <w:tc>
          <w:tcPr>
            <w:tcW w:w="10345" w:type="dxa"/>
          </w:tcPr>
          <w:p w14:paraId="2C7790C8" w14:textId="77777777" w:rsidR="001913CB" w:rsidRPr="003E6A8A" w:rsidRDefault="001913CB" w:rsidP="001F0948">
            <w:pPr>
              <w:pStyle w:val="Listapunktowana"/>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01FA005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EEB6EC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90742D" w14:textId="77777777" w:rsidTr="001913CB">
        <w:tc>
          <w:tcPr>
            <w:tcW w:w="355" w:type="dxa"/>
          </w:tcPr>
          <w:p w14:paraId="4DC15A9F" w14:textId="77777777" w:rsidR="001913CB" w:rsidRPr="003E6A8A" w:rsidRDefault="001913CB" w:rsidP="001F0948">
            <w:pPr>
              <w:pStyle w:val="Listapunktowana"/>
              <w:numPr>
                <w:ilvl w:val="0"/>
                <w:numId w:val="0"/>
              </w:numPr>
              <w:rPr>
                <w:rFonts w:ascii="Verdana" w:hAnsi="Verdana"/>
              </w:rPr>
            </w:pPr>
          </w:p>
        </w:tc>
        <w:tc>
          <w:tcPr>
            <w:tcW w:w="10345" w:type="dxa"/>
          </w:tcPr>
          <w:p w14:paraId="0DBE696B" w14:textId="7D9E9C37" w:rsidR="001913CB" w:rsidRPr="003E6A8A" w:rsidRDefault="001913CB" w:rsidP="001F0948">
            <w:pPr>
              <w:pStyle w:val="Listapunktowana"/>
              <w:rPr>
                <w:rFonts w:ascii="Verdana" w:hAnsi="Verdana"/>
              </w:rPr>
            </w:pPr>
            <w:r w:rsidRPr="003E6A8A">
              <w:rPr>
                <w:rFonts w:ascii="Verdana" w:hAnsi="Verdana"/>
              </w:rPr>
              <w:t xml:space="preserve">they are exclusive of any non-eligible costs stated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w:t>
            </w:r>
          </w:p>
        </w:tc>
        <w:tc>
          <w:tcPr>
            <w:tcW w:w="1825" w:type="dxa"/>
          </w:tcPr>
          <w:p w14:paraId="5CDEF7A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70D07E76"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423432A" w14:textId="77777777" w:rsidTr="001913CB">
        <w:tc>
          <w:tcPr>
            <w:tcW w:w="355" w:type="dxa"/>
          </w:tcPr>
          <w:p w14:paraId="05C586D7" w14:textId="77777777" w:rsidR="001913CB" w:rsidRPr="003E6A8A" w:rsidRDefault="001913CB" w:rsidP="001F0948">
            <w:pPr>
              <w:rPr>
                <w:rFonts w:ascii="Verdana" w:hAnsi="Verdana"/>
                <w:szCs w:val="18"/>
                <w:lang w:val="en-GB"/>
              </w:rPr>
            </w:pPr>
            <w:r w:rsidRPr="003E6A8A">
              <w:rPr>
                <w:rFonts w:ascii="Verdana" w:hAnsi="Verdana"/>
                <w:szCs w:val="18"/>
                <w:lang w:val="en-GB"/>
              </w:rPr>
              <w:t>6</w:t>
            </w:r>
          </w:p>
        </w:tc>
        <w:tc>
          <w:tcPr>
            <w:tcW w:w="10345" w:type="dxa"/>
          </w:tcPr>
          <w:p w14:paraId="05D2AB31" w14:textId="48DBDF65" w:rsidR="001913CB" w:rsidRPr="003E6A8A" w:rsidRDefault="001913CB" w:rsidP="001F0948">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t xml:space="preserve">reconciliation between the costs incurred during the Project implementation and declared in the Financial Statement and accounting records of the </w:t>
            </w:r>
            <w:r w:rsidR="001F0948">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7DFE3C68" w14:textId="77777777" w:rsidR="001913CB" w:rsidRPr="003E6A8A" w:rsidRDefault="001913CB" w:rsidP="001F0948">
            <w:pPr>
              <w:ind w:left="360"/>
              <w:rPr>
                <w:rFonts w:ascii="Verdana" w:hAnsi="Verdana"/>
                <w:lang w:val="en-GB"/>
              </w:rPr>
            </w:pPr>
          </w:p>
        </w:tc>
        <w:tc>
          <w:tcPr>
            <w:tcW w:w="1505" w:type="dxa"/>
          </w:tcPr>
          <w:p w14:paraId="1D60582C" w14:textId="77777777" w:rsidR="001913CB" w:rsidRPr="003E6A8A" w:rsidRDefault="001913CB" w:rsidP="001F0948">
            <w:pPr>
              <w:ind w:left="360"/>
              <w:rPr>
                <w:rFonts w:ascii="Verdana" w:hAnsi="Verdana"/>
                <w:lang w:val="en-GB"/>
              </w:rPr>
            </w:pPr>
          </w:p>
        </w:tc>
      </w:tr>
      <w:tr w:rsidR="001913CB" w:rsidRPr="003E6A8A" w14:paraId="162705A0" w14:textId="77777777" w:rsidTr="001913CB">
        <w:tc>
          <w:tcPr>
            <w:tcW w:w="355" w:type="dxa"/>
          </w:tcPr>
          <w:p w14:paraId="27D4580F" w14:textId="77777777" w:rsidR="001913CB" w:rsidRPr="003E6A8A" w:rsidRDefault="001913CB" w:rsidP="001F0948">
            <w:pPr>
              <w:rPr>
                <w:rFonts w:ascii="Verdana" w:hAnsi="Verdana"/>
                <w:color w:val="000000"/>
                <w:szCs w:val="18"/>
                <w:lang w:val="en-GB"/>
              </w:rPr>
            </w:pPr>
            <w:r w:rsidRPr="003E6A8A">
              <w:rPr>
                <w:rFonts w:ascii="Verdana" w:hAnsi="Verdana"/>
                <w:color w:val="000000"/>
                <w:szCs w:val="18"/>
                <w:lang w:val="en-GB"/>
              </w:rPr>
              <w:lastRenderedPageBreak/>
              <w:t>7</w:t>
            </w:r>
          </w:p>
        </w:tc>
        <w:tc>
          <w:tcPr>
            <w:tcW w:w="10345" w:type="dxa"/>
          </w:tcPr>
          <w:p w14:paraId="1842FAF6" w14:textId="77777777" w:rsidR="001913CB" w:rsidRPr="003E6A8A" w:rsidRDefault="001913CB" w:rsidP="001F0948">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5CA27C18" w14:textId="77777777" w:rsidR="001913CB" w:rsidRPr="003E6A8A" w:rsidRDefault="001913CB" w:rsidP="001F0948">
            <w:pPr>
              <w:ind w:left="360"/>
              <w:rPr>
                <w:rFonts w:ascii="Verdana" w:hAnsi="Verdana"/>
                <w:b/>
                <w:lang w:val="en-GB"/>
              </w:rPr>
            </w:pPr>
          </w:p>
        </w:tc>
        <w:tc>
          <w:tcPr>
            <w:tcW w:w="1505" w:type="dxa"/>
          </w:tcPr>
          <w:p w14:paraId="607F7E8E" w14:textId="77777777" w:rsidR="001913CB" w:rsidRPr="003E6A8A" w:rsidRDefault="001913CB" w:rsidP="001F0948">
            <w:pPr>
              <w:ind w:left="360"/>
              <w:rPr>
                <w:rFonts w:ascii="Verdana" w:hAnsi="Verdana"/>
                <w:b/>
                <w:lang w:val="en-GB"/>
              </w:rPr>
            </w:pPr>
          </w:p>
        </w:tc>
      </w:tr>
      <w:tr w:rsidR="001913CB" w:rsidRPr="003E6A8A" w14:paraId="63659435" w14:textId="77777777" w:rsidTr="001913CB">
        <w:tc>
          <w:tcPr>
            <w:tcW w:w="355" w:type="dxa"/>
          </w:tcPr>
          <w:p w14:paraId="720F7E26" w14:textId="77777777"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8</w:t>
            </w:r>
          </w:p>
        </w:tc>
        <w:tc>
          <w:tcPr>
            <w:tcW w:w="10345" w:type="dxa"/>
          </w:tcPr>
          <w:p w14:paraId="57676C64" w14:textId="02DC6E65"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 xml:space="preserve">Verify that </w:t>
            </w:r>
            <w:r w:rsidR="001F0948" w:rsidRPr="00665E13">
              <w:t>con</w:t>
            </w:r>
            <w:r w:rsidR="001F0948" w:rsidRPr="006410F1">
              <w:t>tracted overhead costs were not exceeded</w:t>
            </w:r>
          </w:p>
        </w:tc>
        <w:tc>
          <w:tcPr>
            <w:tcW w:w="1825" w:type="dxa"/>
          </w:tcPr>
          <w:p w14:paraId="35B62A72" w14:textId="77777777" w:rsidR="001913CB" w:rsidRPr="003E6A8A" w:rsidRDefault="001913CB" w:rsidP="001F0948">
            <w:pPr>
              <w:pStyle w:val="Listanumerowana"/>
              <w:numPr>
                <w:ilvl w:val="0"/>
                <w:numId w:val="0"/>
              </w:numPr>
              <w:ind w:left="360"/>
              <w:rPr>
                <w:rFonts w:ascii="Verdana" w:hAnsi="Verdana"/>
                <w:lang w:val="en-GB"/>
              </w:rPr>
            </w:pPr>
          </w:p>
        </w:tc>
        <w:tc>
          <w:tcPr>
            <w:tcW w:w="1505" w:type="dxa"/>
          </w:tcPr>
          <w:p w14:paraId="28872365" w14:textId="77777777" w:rsidR="001913CB" w:rsidRPr="003E6A8A" w:rsidRDefault="001913CB" w:rsidP="001F0948">
            <w:pPr>
              <w:pStyle w:val="Listanumerowana"/>
              <w:numPr>
                <w:ilvl w:val="0"/>
                <w:numId w:val="0"/>
              </w:numPr>
              <w:ind w:left="360"/>
              <w:rPr>
                <w:rFonts w:ascii="Verdana" w:hAnsi="Verdana"/>
                <w:lang w:val="en-GB"/>
              </w:rPr>
            </w:pPr>
          </w:p>
        </w:tc>
      </w:tr>
      <w:tr w:rsidR="001913CB" w:rsidRPr="003E6A8A" w14:paraId="69D1E205" w14:textId="77777777" w:rsidTr="001913CB">
        <w:tc>
          <w:tcPr>
            <w:tcW w:w="355" w:type="dxa"/>
          </w:tcPr>
          <w:p w14:paraId="4AF3B023" w14:textId="77777777" w:rsidR="001913CB" w:rsidRPr="003E6A8A" w:rsidRDefault="001913CB" w:rsidP="001F0948">
            <w:pPr>
              <w:rPr>
                <w:rFonts w:ascii="Verdana" w:hAnsi="Verdana"/>
                <w:szCs w:val="18"/>
                <w:lang w:val="en-GB"/>
              </w:rPr>
            </w:pPr>
            <w:r w:rsidRPr="003E6A8A">
              <w:rPr>
                <w:rFonts w:ascii="Verdana" w:hAnsi="Verdana"/>
                <w:szCs w:val="18"/>
                <w:lang w:val="en-GB"/>
              </w:rPr>
              <w:t>9</w:t>
            </w:r>
          </w:p>
        </w:tc>
        <w:tc>
          <w:tcPr>
            <w:tcW w:w="10345" w:type="dxa"/>
          </w:tcPr>
          <w:p w14:paraId="01B9045D" w14:textId="32995CAD" w:rsidR="001913CB" w:rsidRPr="003E6A8A" w:rsidRDefault="001913CB" w:rsidP="00F8738B">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sidR="00EC74EA">
              <w:rPr>
                <w:rFonts w:ascii="Verdana" w:hAnsi="Verdana"/>
                <w:szCs w:val="18"/>
                <w:lang w:val="en-GB"/>
              </w:rPr>
              <w:t>.</w:t>
            </w:r>
            <w:r w:rsidRPr="003E6A8A">
              <w:rPr>
                <w:rFonts w:ascii="Verdana" w:hAnsi="Verdana"/>
                <w:szCs w:val="18"/>
                <w:lang w:val="en-GB"/>
              </w:rPr>
              <w:t xml:space="preserve"> (</w:t>
            </w:r>
            <w:r w:rsidR="00EC74EA" w:rsidRPr="00EC74EA">
              <w:rPr>
                <w:rFonts w:ascii="Verdana" w:hAnsi="Verdana"/>
                <w:szCs w:val="18"/>
                <w:lang w:val="en-GB"/>
              </w:rPr>
              <w:t xml:space="preserve">Transfers between cost categories of up to EUR 1000 are allowed without prior IVF approval. For changes exceeding </w:t>
            </w:r>
            <w:r w:rsidR="00EC74EA">
              <w:rPr>
                <w:rFonts w:ascii="Verdana" w:hAnsi="Verdana"/>
                <w:szCs w:val="18"/>
                <w:lang w:val="en-GB"/>
              </w:rPr>
              <w:t>EUR 1000</w:t>
            </w:r>
            <w:r w:rsidR="00EC74EA" w:rsidRPr="00EC74EA">
              <w:rPr>
                <w:rFonts w:ascii="Verdana" w:hAnsi="Verdana"/>
                <w:szCs w:val="18"/>
                <w:lang w:val="en-GB"/>
              </w:rPr>
              <w:t>, a written approval of the Fund is required via e-mail, except for cost category “Expert fees/fees for authors or artists” within which no rise over EUR 1 000 is allowed.</w:t>
            </w:r>
            <w:r w:rsidR="006F1D9E">
              <w:rPr>
                <w:rFonts w:ascii="Verdana" w:hAnsi="Verdana"/>
                <w:szCs w:val="18"/>
                <w:lang w:val="en-GB"/>
              </w:rPr>
              <w:t>)</w:t>
            </w:r>
          </w:p>
        </w:tc>
        <w:tc>
          <w:tcPr>
            <w:tcW w:w="1825" w:type="dxa"/>
          </w:tcPr>
          <w:p w14:paraId="31E90880" w14:textId="77777777" w:rsidR="001913CB" w:rsidRPr="003E6A8A" w:rsidRDefault="001913CB" w:rsidP="001F0948">
            <w:pPr>
              <w:ind w:left="360"/>
              <w:rPr>
                <w:rFonts w:ascii="Verdana" w:hAnsi="Verdana"/>
                <w:lang w:val="en-GB"/>
              </w:rPr>
            </w:pPr>
          </w:p>
        </w:tc>
        <w:tc>
          <w:tcPr>
            <w:tcW w:w="1505" w:type="dxa"/>
          </w:tcPr>
          <w:p w14:paraId="53F7F07E" w14:textId="77777777" w:rsidR="001913CB" w:rsidRPr="003E6A8A" w:rsidRDefault="001913CB" w:rsidP="001F0948">
            <w:pPr>
              <w:ind w:left="360"/>
              <w:rPr>
                <w:rFonts w:ascii="Verdana" w:hAnsi="Verdana"/>
                <w:lang w:val="en-GB"/>
              </w:rPr>
            </w:pPr>
          </w:p>
        </w:tc>
      </w:tr>
      <w:tr w:rsidR="001913CB" w:rsidRPr="003E6A8A" w14:paraId="4C4EED54" w14:textId="77777777" w:rsidTr="001913CB">
        <w:tc>
          <w:tcPr>
            <w:tcW w:w="355" w:type="dxa"/>
          </w:tcPr>
          <w:p w14:paraId="33D8C843" w14:textId="77777777" w:rsidR="001913CB" w:rsidRPr="003E6A8A" w:rsidRDefault="001913CB" w:rsidP="001F0948">
            <w:pPr>
              <w:rPr>
                <w:rFonts w:ascii="Verdana" w:hAnsi="Verdana"/>
                <w:szCs w:val="18"/>
                <w:lang w:val="en-GB"/>
              </w:rPr>
            </w:pPr>
            <w:r w:rsidRPr="003E6A8A">
              <w:rPr>
                <w:rFonts w:ascii="Verdana" w:hAnsi="Verdana"/>
                <w:szCs w:val="18"/>
                <w:lang w:val="en-GB"/>
              </w:rPr>
              <w:t>10</w:t>
            </w:r>
          </w:p>
        </w:tc>
        <w:tc>
          <w:tcPr>
            <w:tcW w:w="10345" w:type="dxa"/>
          </w:tcPr>
          <w:p w14:paraId="1E878224"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4F9863B6" w14:textId="77777777" w:rsidR="001913CB" w:rsidRPr="003E6A8A" w:rsidRDefault="001913CB" w:rsidP="001F0948">
            <w:pPr>
              <w:ind w:left="360"/>
              <w:rPr>
                <w:rFonts w:ascii="Verdana" w:hAnsi="Verdana"/>
                <w:b/>
                <w:lang w:val="en-GB"/>
              </w:rPr>
            </w:pPr>
          </w:p>
        </w:tc>
        <w:tc>
          <w:tcPr>
            <w:tcW w:w="1505" w:type="dxa"/>
          </w:tcPr>
          <w:p w14:paraId="243625A5" w14:textId="77777777" w:rsidR="001913CB" w:rsidRPr="003E6A8A" w:rsidRDefault="001913CB" w:rsidP="001F0948">
            <w:pPr>
              <w:ind w:left="360"/>
              <w:rPr>
                <w:rFonts w:ascii="Verdana" w:hAnsi="Verdana"/>
                <w:b/>
                <w:lang w:val="en-GB"/>
              </w:rPr>
            </w:pPr>
          </w:p>
        </w:tc>
      </w:tr>
      <w:tr w:rsidR="001913CB" w:rsidRPr="003E6A8A" w14:paraId="0CEE7473" w14:textId="77777777" w:rsidTr="001913CB">
        <w:tc>
          <w:tcPr>
            <w:tcW w:w="355" w:type="dxa"/>
          </w:tcPr>
          <w:p w14:paraId="0AF386D0" w14:textId="77777777" w:rsidR="001913CB" w:rsidRPr="003E6A8A" w:rsidRDefault="001913CB" w:rsidP="001F0948">
            <w:pPr>
              <w:pStyle w:val="Listapunktowana"/>
              <w:numPr>
                <w:ilvl w:val="0"/>
                <w:numId w:val="0"/>
              </w:numPr>
              <w:rPr>
                <w:rFonts w:ascii="Verdana" w:hAnsi="Verdana"/>
              </w:rPr>
            </w:pPr>
          </w:p>
        </w:tc>
        <w:tc>
          <w:tcPr>
            <w:tcW w:w="10345" w:type="dxa"/>
          </w:tcPr>
          <w:p w14:paraId="3B877E21" w14:textId="77777777" w:rsidR="001913CB" w:rsidRPr="003E6A8A" w:rsidRDefault="001913CB" w:rsidP="001F0948">
            <w:pPr>
              <w:pStyle w:val="Listapunktowana"/>
              <w:rPr>
                <w:rFonts w:ascii="Verdana" w:hAnsi="Verdana"/>
              </w:rPr>
            </w:pPr>
            <w:r w:rsidRPr="003E6A8A">
              <w:rPr>
                <w:rFonts w:ascii="Verdana" w:hAnsi="Verdana"/>
              </w:rPr>
              <w:t>The contracted grant limit was not exceeded</w:t>
            </w:r>
          </w:p>
        </w:tc>
        <w:tc>
          <w:tcPr>
            <w:tcW w:w="1825" w:type="dxa"/>
          </w:tcPr>
          <w:p w14:paraId="57FE840A"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A1C5B7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B8E45F3" w14:textId="77777777" w:rsidTr="001913CB">
        <w:tc>
          <w:tcPr>
            <w:tcW w:w="355" w:type="dxa"/>
          </w:tcPr>
          <w:p w14:paraId="32F60F6F" w14:textId="77777777" w:rsidR="001913CB" w:rsidRPr="003E6A8A" w:rsidRDefault="001913CB" w:rsidP="001F0948">
            <w:pPr>
              <w:pStyle w:val="Listapunktowana"/>
              <w:numPr>
                <w:ilvl w:val="0"/>
                <w:numId w:val="0"/>
              </w:numPr>
              <w:rPr>
                <w:rFonts w:ascii="Verdana" w:hAnsi="Verdana"/>
              </w:rPr>
            </w:pPr>
          </w:p>
        </w:tc>
        <w:tc>
          <w:tcPr>
            <w:tcW w:w="10345" w:type="dxa"/>
          </w:tcPr>
          <w:p w14:paraId="24BADCE2" w14:textId="5D83D335" w:rsidR="001913CB" w:rsidRPr="003E6A8A" w:rsidRDefault="001913CB" w:rsidP="001F0948">
            <w:pPr>
              <w:pStyle w:val="Listapunktowana"/>
              <w:rPr>
                <w:rFonts w:ascii="Verdana" w:hAnsi="Verdana"/>
              </w:rPr>
            </w:pPr>
            <w:r w:rsidRPr="003E6A8A">
              <w:rPr>
                <w:rFonts w:ascii="Verdana" w:hAnsi="Verdana"/>
              </w:rPr>
              <w:t xml:space="preserve">All bank transfers were realised from bank accounts owned by the </w:t>
            </w:r>
            <w:r w:rsidR="001F0948">
              <w:rPr>
                <w:rFonts w:ascii="Verdana" w:hAnsi="Verdana"/>
              </w:rPr>
              <w:t>B</w:t>
            </w:r>
            <w:r w:rsidRPr="003E6A8A">
              <w:rPr>
                <w:rFonts w:ascii="Verdana" w:hAnsi="Verdana"/>
              </w:rPr>
              <w:t xml:space="preserve">eneficiary </w:t>
            </w:r>
          </w:p>
        </w:tc>
        <w:tc>
          <w:tcPr>
            <w:tcW w:w="1825" w:type="dxa"/>
          </w:tcPr>
          <w:p w14:paraId="2FB88F7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665698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1026AF4" w14:textId="77777777" w:rsidTr="001913CB">
        <w:tc>
          <w:tcPr>
            <w:tcW w:w="355" w:type="dxa"/>
          </w:tcPr>
          <w:p w14:paraId="6C1E2FF3" w14:textId="77777777" w:rsidR="001913CB" w:rsidRPr="003E6A8A" w:rsidRDefault="001913CB" w:rsidP="001F0948">
            <w:pPr>
              <w:pStyle w:val="Listapunktowana"/>
              <w:numPr>
                <w:ilvl w:val="0"/>
                <w:numId w:val="0"/>
              </w:numPr>
              <w:rPr>
                <w:rFonts w:ascii="Verdana" w:hAnsi="Verdana"/>
              </w:rPr>
            </w:pPr>
          </w:p>
        </w:tc>
        <w:tc>
          <w:tcPr>
            <w:tcW w:w="10345" w:type="dxa"/>
          </w:tcPr>
          <w:p w14:paraId="5D2271B7" w14:textId="038627D8" w:rsidR="001913CB" w:rsidRPr="003E6A8A" w:rsidRDefault="00722021" w:rsidP="00D04D60">
            <w:pPr>
              <w:pStyle w:val="Listapunktowana"/>
              <w:rPr>
                <w:rFonts w:ascii="Verdana" w:hAnsi="Verdana"/>
              </w:rPr>
            </w:pPr>
            <w:r>
              <w:rPr>
                <w:rFonts w:ascii="Verdana" w:hAnsi="Verdana"/>
              </w:rPr>
              <w:t>The c</w:t>
            </w:r>
            <w:r w:rsidR="001913CB" w:rsidRPr="003E6A8A">
              <w:rPr>
                <w:rFonts w:ascii="Verdana" w:hAnsi="Verdana"/>
              </w:rPr>
              <w:t xml:space="preserve">ash operations </w:t>
            </w:r>
            <w:r w:rsidR="00D04D60">
              <w:rPr>
                <w:rFonts w:ascii="Verdana" w:hAnsi="Verdana"/>
              </w:rPr>
              <w:t>were not realized</w:t>
            </w:r>
            <w:r w:rsidR="001913CB" w:rsidRPr="003E6A8A">
              <w:rPr>
                <w:rFonts w:ascii="Verdana" w:hAnsi="Verdana"/>
              </w:rPr>
              <w:t xml:space="preserve"> </w:t>
            </w:r>
          </w:p>
        </w:tc>
        <w:tc>
          <w:tcPr>
            <w:tcW w:w="1825" w:type="dxa"/>
          </w:tcPr>
          <w:p w14:paraId="0D715DD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128B05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2CB4C42" w14:textId="77777777" w:rsidTr="001913CB">
        <w:tc>
          <w:tcPr>
            <w:tcW w:w="355" w:type="dxa"/>
          </w:tcPr>
          <w:p w14:paraId="74CDC896" w14:textId="77777777" w:rsidR="001913CB" w:rsidRPr="003E6A8A" w:rsidRDefault="001913CB" w:rsidP="001F0948">
            <w:pPr>
              <w:pStyle w:val="Listapunktowana"/>
              <w:numPr>
                <w:ilvl w:val="0"/>
                <w:numId w:val="0"/>
              </w:numPr>
              <w:rPr>
                <w:rFonts w:ascii="Verdana" w:hAnsi="Verdana"/>
              </w:rPr>
            </w:pPr>
          </w:p>
        </w:tc>
        <w:tc>
          <w:tcPr>
            <w:tcW w:w="10345" w:type="dxa"/>
          </w:tcPr>
          <w:p w14:paraId="15951A4E" w14:textId="77777777" w:rsidR="001913CB" w:rsidRPr="003E6A8A" w:rsidRDefault="001913CB" w:rsidP="001F0948">
            <w:pPr>
              <w:pStyle w:val="Listapunktowana"/>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141EE6E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08CC0C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F0C81DD" w14:textId="77777777" w:rsidTr="001913CB">
        <w:tc>
          <w:tcPr>
            <w:tcW w:w="355" w:type="dxa"/>
          </w:tcPr>
          <w:p w14:paraId="3C3956E5" w14:textId="77777777" w:rsidR="001913CB" w:rsidRPr="003E6A8A" w:rsidRDefault="001913CB" w:rsidP="001F0948">
            <w:pPr>
              <w:pStyle w:val="Listapunktowana"/>
              <w:numPr>
                <w:ilvl w:val="0"/>
                <w:numId w:val="0"/>
              </w:numPr>
              <w:rPr>
                <w:rFonts w:ascii="Verdana" w:hAnsi="Verdana"/>
              </w:rPr>
            </w:pPr>
          </w:p>
        </w:tc>
        <w:tc>
          <w:tcPr>
            <w:tcW w:w="10345" w:type="dxa"/>
          </w:tcPr>
          <w:p w14:paraId="7EC76924" w14:textId="2E2A03A0" w:rsidR="001913CB" w:rsidRPr="003E6A8A" w:rsidRDefault="001913CB" w:rsidP="001F0948">
            <w:pPr>
              <w:pStyle w:val="Listapunktowana"/>
              <w:rPr>
                <w:rFonts w:ascii="Verdana" w:hAnsi="Verdana"/>
              </w:rPr>
            </w:pPr>
            <w:r w:rsidRPr="003E6A8A">
              <w:rPr>
                <w:rFonts w:ascii="Verdana" w:hAnsi="Verdana"/>
              </w:rPr>
              <w:t xml:space="preserve">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was prepared using the correct exchange rate.  (Costs stated in 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must be claimed in euro, using: </w:t>
            </w:r>
          </w:p>
          <w:p w14:paraId="4319796C" w14:textId="77777777" w:rsidR="001913CB" w:rsidRPr="003E6A8A" w:rsidRDefault="001913CB" w:rsidP="001F0948">
            <w:pPr>
              <w:pStyle w:val="Listapunktowana"/>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4353FB14" w14:textId="77777777" w:rsidR="001913CB" w:rsidRPr="003E6A8A" w:rsidRDefault="001913CB" w:rsidP="001F0948">
            <w:pPr>
              <w:pStyle w:val="Listapunktowana"/>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in the month in which the Project Implementation Period ends.</w:t>
            </w:r>
          </w:p>
        </w:tc>
        <w:tc>
          <w:tcPr>
            <w:tcW w:w="1825" w:type="dxa"/>
          </w:tcPr>
          <w:p w14:paraId="07D3F5C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987852A"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3E1823E" w14:textId="77777777" w:rsidTr="001913CB">
        <w:tc>
          <w:tcPr>
            <w:tcW w:w="355" w:type="dxa"/>
          </w:tcPr>
          <w:p w14:paraId="6DDEBA72" w14:textId="77777777" w:rsidR="001913CB" w:rsidRPr="003E6A8A" w:rsidRDefault="001913CB" w:rsidP="001F0948">
            <w:pPr>
              <w:rPr>
                <w:rFonts w:ascii="Verdana" w:hAnsi="Verdana"/>
                <w:szCs w:val="18"/>
                <w:lang w:val="en-GB"/>
              </w:rPr>
            </w:pPr>
            <w:r w:rsidRPr="003E6A8A">
              <w:rPr>
                <w:rFonts w:ascii="Verdana" w:hAnsi="Verdana"/>
                <w:szCs w:val="18"/>
                <w:lang w:val="en-GB"/>
              </w:rPr>
              <w:t>11</w:t>
            </w:r>
          </w:p>
        </w:tc>
        <w:tc>
          <w:tcPr>
            <w:tcW w:w="10345" w:type="dxa"/>
          </w:tcPr>
          <w:p w14:paraId="14A3AC57" w14:textId="6BE1BC63" w:rsidR="001913CB" w:rsidRPr="003E6A8A" w:rsidRDefault="001913CB" w:rsidP="001F0948">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66174212" w14:textId="77777777" w:rsidR="001913CB" w:rsidRPr="003E6A8A" w:rsidRDefault="001913CB" w:rsidP="001F0948">
            <w:pPr>
              <w:ind w:left="360"/>
              <w:rPr>
                <w:rFonts w:ascii="Verdana" w:hAnsi="Verdana"/>
                <w:lang w:val="en-GB"/>
              </w:rPr>
            </w:pPr>
          </w:p>
        </w:tc>
        <w:tc>
          <w:tcPr>
            <w:tcW w:w="1505" w:type="dxa"/>
          </w:tcPr>
          <w:p w14:paraId="254E9CC9" w14:textId="77777777" w:rsidR="001913CB" w:rsidRPr="003E6A8A" w:rsidRDefault="001913CB" w:rsidP="001F0948">
            <w:pPr>
              <w:ind w:left="360"/>
              <w:rPr>
                <w:rFonts w:ascii="Verdana" w:hAnsi="Verdana"/>
                <w:lang w:val="en-GB"/>
              </w:rPr>
            </w:pPr>
          </w:p>
        </w:tc>
      </w:tr>
      <w:tr w:rsidR="001913CB" w:rsidRPr="003E6A8A" w14:paraId="7B4E65F9" w14:textId="77777777" w:rsidTr="001913CB">
        <w:tc>
          <w:tcPr>
            <w:tcW w:w="355" w:type="dxa"/>
          </w:tcPr>
          <w:p w14:paraId="0D4E5958" w14:textId="77777777" w:rsidR="001913CB" w:rsidRPr="003E6A8A" w:rsidRDefault="001913CB" w:rsidP="001F0948">
            <w:pPr>
              <w:rPr>
                <w:rFonts w:ascii="Verdana" w:hAnsi="Verdana"/>
                <w:szCs w:val="18"/>
                <w:lang w:val="en-GB"/>
              </w:rPr>
            </w:pPr>
            <w:r w:rsidRPr="003E6A8A">
              <w:rPr>
                <w:rFonts w:ascii="Verdana" w:hAnsi="Verdana"/>
                <w:szCs w:val="18"/>
                <w:lang w:val="en-GB"/>
              </w:rPr>
              <w:t>12</w:t>
            </w:r>
          </w:p>
        </w:tc>
        <w:tc>
          <w:tcPr>
            <w:tcW w:w="10345" w:type="dxa"/>
          </w:tcPr>
          <w:p w14:paraId="11C65020" w14:textId="7678C7AF"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sidR="00722021">
              <w:rPr>
                <w:rFonts w:ascii="Verdana" w:hAnsi="Verdana"/>
                <w:szCs w:val="18"/>
                <w:lang w:val="en-GB"/>
              </w:rPr>
              <w:t>B</w:t>
            </w:r>
            <w:r w:rsidRPr="003E6A8A">
              <w:rPr>
                <w:rFonts w:ascii="Verdana" w:hAnsi="Verdana"/>
                <w:szCs w:val="18"/>
                <w:lang w:val="en-GB"/>
              </w:rPr>
              <w:t xml:space="preserve">eneficiary own/other sources stated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7FFC9637" w14:textId="77777777" w:rsidR="001913CB" w:rsidRPr="003E6A8A" w:rsidRDefault="001913CB" w:rsidP="001F0948">
            <w:pPr>
              <w:ind w:left="360"/>
              <w:rPr>
                <w:rFonts w:ascii="Verdana" w:hAnsi="Verdana"/>
                <w:lang w:val="en-GB"/>
              </w:rPr>
            </w:pPr>
          </w:p>
        </w:tc>
        <w:tc>
          <w:tcPr>
            <w:tcW w:w="1505" w:type="dxa"/>
          </w:tcPr>
          <w:p w14:paraId="181BBDD5" w14:textId="77777777" w:rsidR="001913CB" w:rsidRPr="003E6A8A" w:rsidRDefault="001913CB" w:rsidP="001F0948">
            <w:pPr>
              <w:ind w:left="360"/>
              <w:rPr>
                <w:rFonts w:ascii="Verdana" w:hAnsi="Verdana"/>
                <w:lang w:val="en-GB"/>
              </w:rPr>
            </w:pPr>
          </w:p>
        </w:tc>
      </w:tr>
      <w:tr w:rsidR="001913CB" w:rsidRPr="003E6A8A" w14:paraId="240E1EE2" w14:textId="77777777" w:rsidTr="001913CB">
        <w:tc>
          <w:tcPr>
            <w:tcW w:w="355" w:type="dxa"/>
          </w:tcPr>
          <w:p w14:paraId="09AAFA3F" w14:textId="77777777" w:rsidR="001913CB" w:rsidRPr="003E6A8A" w:rsidRDefault="001913CB" w:rsidP="001F0948">
            <w:pPr>
              <w:rPr>
                <w:rFonts w:ascii="Verdana" w:hAnsi="Verdana"/>
                <w:szCs w:val="18"/>
                <w:lang w:val="en-GB"/>
              </w:rPr>
            </w:pPr>
            <w:r w:rsidRPr="003E6A8A">
              <w:rPr>
                <w:rFonts w:ascii="Verdana" w:hAnsi="Verdana"/>
                <w:szCs w:val="18"/>
                <w:lang w:val="en-GB"/>
              </w:rPr>
              <w:t>13</w:t>
            </w:r>
          </w:p>
        </w:tc>
        <w:tc>
          <w:tcPr>
            <w:tcW w:w="10345" w:type="dxa"/>
          </w:tcPr>
          <w:p w14:paraId="7F4EEEDE" w14:textId="2CF333E7"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Confirm the ratio of the </w:t>
            </w:r>
            <w:r w:rsidR="00722021">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122EAC65" w14:textId="77777777" w:rsidR="001913CB" w:rsidRPr="003E6A8A" w:rsidRDefault="001913CB" w:rsidP="001F0948">
            <w:pPr>
              <w:ind w:left="360"/>
              <w:rPr>
                <w:rFonts w:ascii="Verdana" w:hAnsi="Verdana"/>
                <w:lang w:val="en-GB"/>
              </w:rPr>
            </w:pPr>
          </w:p>
        </w:tc>
        <w:tc>
          <w:tcPr>
            <w:tcW w:w="1505" w:type="dxa"/>
          </w:tcPr>
          <w:p w14:paraId="239847FB" w14:textId="77777777" w:rsidR="001913CB" w:rsidRPr="003E6A8A" w:rsidRDefault="001913CB" w:rsidP="001F0948">
            <w:pPr>
              <w:ind w:left="360"/>
              <w:rPr>
                <w:rFonts w:ascii="Verdana" w:hAnsi="Verdana"/>
                <w:lang w:val="en-GB"/>
              </w:rPr>
            </w:pPr>
          </w:p>
        </w:tc>
      </w:tr>
      <w:tr w:rsidR="001913CB" w:rsidRPr="003E6A8A" w14:paraId="79C6E96F" w14:textId="77777777" w:rsidTr="001913CB">
        <w:tc>
          <w:tcPr>
            <w:tcW w:w="355" w:type="dxa"/>
          </w:tcPr>
          <w:p w14:paraId="4CC38E81" w14:textId="77777777" w:rsidR="001913CB" w:rsidRPr="003E6A8A" w:rsidRDefault="001913CB" w:rsidP="001F0948">
            <w:pPr>
              <w:rPr>
                <w:rFonts w:ascii="Verdana" w:hAnsi="Verdana"/>
                <w:szCs w:val="18"/>
                <w:lang w:val="en-GB"/>
              </w:rPr>
            </w:pPr>
            <w:r w:rsidRPr="003E6A8A">
              <w:rPr>
                <w:rFonts w:ascii="Verdana" w:hAnsi="Verdana"/>
                <w:szCs w:val="18"/>
                <w:lang w:val="en-GB"/>
              </w:rPr>
              <w:t>14</w:t>
            </w:r>
          </w:p>
        </w:tc>
        <w:tc>
          <w:tcPr>
            <w:tcW w:w="10345" w:type="dxa"/>
          </w:tcPr>
          <w:p w14:paraId="053ED2DE" w14:textId="77777777" w:rsidR="001913CB" w:rsidRPr="003E6A8A" w:rsidRDefault="001913CB" w:rsidP="001F0948">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in accordance with ISA 800 (Revised) Special Considerations - Audits of Financial Statements Prepared in Accordance with Special Purpose Frameworks and ISA 805 (Revised) Special Considerations - Audits of Single Financial Statements and Specific Elements, Accounts or Items of a Financial Statement</w:t>
            </w:r>
            <w:r w:rsidRPr="003E6A8A">
              <w:rPr>
                <w:rFonts w:ascii="Verdana" w:hAnsi="Verdana"/>
                <w:szCs w:val="18"/>
                <w:lang w:val="en-GB"/>
              </w:rPr>
              <w:t>:</w:t>
            </w:r>
          </w:p>
        </w:tc>
        <w:tc>
          <w:tcPr>
            <w:tcW w:w="1825" w:type="dxa"/>
          </w:tcPr>
          <w:p w14:paraId="562C469E" w14:textId="77777777" w:rsidR="001913CB" w:rsidRPr="003E6A8A" w:rsidRDefault="001913CB" w:rsidP="001F0948">
            <w:pPr>
              <w:rPr>
                <w:rFonts w:ascii="Verdana" w:hAnsi="Verdana"/>
                <w:lang w:val="en-GB"/>
              </w:rPr>
            </w:pPr>
          </w:p>
        </w:tc>
        <w:tc>
          <w:tcPr>
            <w:tcW w:w="1505" w:type="dxa"/>
          </w:tcPr>
          <w:p w14:paraId="7B9E0F89" w14:textId="77777777" w:rsidR="001913CB" w:rsidRPr="003E6A8A" w:rsidRDefault="001913CB" w:rsidP="001F0948">
            <w:pPr>
              <w:rPr>
                <w:rFonts w:ascii="Verdana" w:hAnsi="Verdana"/>
                <w:lang w:val="en-GB"/>
              </w:rPr>
            </w:pPr>
          </w:p>
        </w:tc>
      </w:tr>
    </w:tbl>
    <w:p w14:paraId="5EF65277" w14:textId="77777777" w:rsidR="001913CB" w:rsidRPr="003E6A8A" w:rsidRDefault="001913CB" w:rsidP="001913CB">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2AC684E9" w14:textId="77777777" w:rsidR="001913CB" w:rsidRPr="003E6A8A" w:rsidRDefault="001913CB"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Akapitzlist"/>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r w:rsidRPr="003E6A8A">
        <w:rPr>
          <w:rFonts w:ascii="Verdana" w:hAnsi="Verdana" w:cs="Times New Roman"/>
          <w:bCs/>
          <w:i/>
          <w:color w:val="000000"/>
          <w:sz w:val="20"/>
          <w:szCs w:val="20"/>
        </w:rPr>
        <w:t xml:space="preserve">or: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6A6008CD"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 xml:space="preserve">Auditor`s name: </w:t>
      </w:r>
    </w:p>
    <w:p w14:paraId="013E8EFF"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29247222" w14:textId="621DEAA4" w:rsidR="00EA416B" w:rsidRPr="00CD2176" w:rsidRDefault="00EA416B" w:rsidP="00EA416B">
      <w:pPr>
        <w:rPr>
          <w:rFonts w:ascii="Verdana" w:hAnsi="Verdana" w:cs="Arial"/>
          <w:i/>
          <w:szCs w:val="20"/>
        </w:rPr>
      </w:pPr>
    </w:p>
    <w:p w14:paraId="5AFAECB4" w14:textId="77777777" w:rsidR="006C6FFB" w:rsidRDefault="006C6FFB" w:rsidP="006C6FFB">
      <w:pPr>
        <w:pStyle w:val="Nagwek1"/>
        <w:rPr>
          <w:lang w:val="en-GB"/>
        </w:rPr>
      </w:pPr>
    </w:p>
    <w:p w14:paraId="69F0F87A" w14:textId="77777777" w:rsidR="001913CB" w:rsidRDefault="001913CB" w:rsidP="006C6FFB">
      <w:pPr>
        <w:pStyle w:val="Nagwek1"/>
        <w:rPr>
          <w:lang w:val="en-GB"/>
        </w:rPr>
        <w:sectPr w:rsidR="001913CB" w:rsidSect="001913CB">
          <w:headerReference w:type="first" r:id="rId25"/>
          <w:pgSz w:w="16838" w:h="11906" w:orient="landscape" w:code="9"/>
          <w:pgMar w:top="1418" w:right="1985" w:bottom="1134" w:left="1134" w:header="680" w:footer="567" w:gutter="0"/>
          <w:cols w:space="284"/>
          <w:titlePg/>
          <w:docGrid w:linePitch="360"/>
        </w:sectPr>
      </w:pPr>
    </w:p>
    <w:p w14:paraId="37C6A6D4" w14:textId="46BD5EF7" w:rsidR="006C6FFB" w:rsidRDefault="006C6FFB" w:rsidP="006C6FFB">
      <w:pPr>
        <w:pStyle w:val="Nagwek1"/>
        <w:rPr>
          <w:lang w:val="en-GB"/>
        </w:rPr>
      </w:pPr>
      <w:bookmarkStart w:id="4"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 TEMPLATE</w:t>
      </w:r>
      <w:bookmarkEnd w:id="4"/>
      <w:r>
        <w:rPr>
          <w:lang w:val="en-GB"/>
        </w:rPr>
        <w:t xml:space="preserve"> </w:t>
      </w:r>
    </w:p>
    <w:p w14:paraId="76A35788" w14:textId="207E9893" w:rsidR="00395412" w:rsidRPr="00962C81" w:rsidRDefault="00962C81" w:rsidP="00962C81">
      <w:pPr>
        <w:jc w:val="center"/>
        <w:rPr>
          <w:b/>
          <w:i/>
          <w:sz w:val="22"/>
          <w:lang w:val="en-GB"/>
        </w:rPr>
      </w:pPr>
      <w:r w:rsidRPr="00962C81">
        <w:rPr>
          <w:b/>
          <w:sz w:val="22"/>
          <w:lang w:val="en-GB"/>
        </w:rPr>
        <w:t>FINANCIAL STATEMENT</w:t>
      </w:r>
    </w:p>
    <w:p w14:paraId="0C088693" w14:textId="171A9A09" w:rsidR="00962C81" w:rsidRDefault="00962C81" w:rsidP="00962C81">
      <w:pPr>
        <w:tabs>
          <w:tab w:val="left" w:pos="1515"/>
        </w:tabs>
        <w:spacing w:after="200" w:line="276" w:lineRule="auto"/>
        <w:ind w:left="-630"/>
        <w:rPr>
          <w:i/>
          <w:lang w:val="en-GB"/>
        </w:rPr>
      </w:pPr>
      <w:r>
        <w:rPr>
          <w:i/>
          <w:lang w:val="en-GB"/>
        </w:rPr>
        <w:tab/>
      </w:r>
    </w:p>
    <w:p w14:paraId="3E1F6A3A" w14:textId="09937483" w:rsidR="00962C81" w:rsidRPr="00962C81" w:rsidRDefault="00962C81" w:rsidP="00962C81">
      <w:pPr>
        <w:pStyle w:val="Akapitzlist"/>
        <w:numPr>
          <w:ilvl w:val="0"/>
          <w:numId w:val="28"/>
        </w:numPr>
        <w:spacing w:after="200" w:line="276" w:lineRule="auto"/>
        <w:rPr>
          <w:i/>
          <w:lang w:val="en-GB"/>
        </w:rPr>
      </w:pPr>
      <w:r w:rsidRPr="00962C81">
        <w:rPr>
          <w:b/>
          <w:i/>
          <w:sz w:val="22"/>
          <w:lang w:val="en-GB"/>
        </w:rPr>
        <w:t>Summary Table</w:t>
      </w:r>
    </w:p>
    <w:p w14:paraId="31B685D3" w14:textId="1629A8DF" w:rsidR="009D128C" w:rsidRDefault="009D128C" w:rsidP="00962C81">
      <w:pPr>
        <w:spacing w:after="200" w:line="276" w:lineRule="auto"/>
        <w:ind w:left="-630"/>
        <w:rPr>
          <w:i/>
          <w:lang w:val="en-GB"/>
        </w:rPr>
      </w:pPr>
      <w:r w:rsidRPr="009D128C">
        <w:rPr>
          <w:i/>
          <w:lang w:val="en-GB"/>
        </w:rPr>
        <w:t xml:space="preserve">Alternative A </w:t>
      </w:r>
    </w:p>
    <w:p w14:paraId="01E46212" w14:textId="0BFB0D8C" w:rsidR="006933DD" w:rsidRDefault="006933DD" w:rsidP="009D128C">
      <w:pPr>
        <w:spacing w:after="200" w:line="276" w:lineRule="auto"/>
        <w:ind w:left="-630"/>
        <w:rPr>
          <w:i/>
          <w:lang w:val="en-GB"/>
        </w:rPr>
      </w:pPr>
      <w:r w:rsidRPr="006933DD">
        <w:rPr>
          <w:noProof/>
        </w:rPr>
        <w:drawing>
          <wp:inline distT="0" distB="0" distL="0" distR="0" wp14:anchorId="49CE3B17" wp14:editId="6D3030C1">
            <wp:extent cx="6457315" cy="27717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2960" cy="2782783"/>
                    </a:xfrm>
                    <a:prstGeom prst="rect">
                      <a:avLst/>
                    </a:prstGeom>
                    <a:noFill/>
                    <a:ln>
                      <a:noFill/>
                    </a:ln>
                  </pic:spPr>
                </pic:pic>
              </a:graphicData>
            </a:graphic>
          </wp:inline>
        </w:drawing>
      </w:r>
    </w:p>
    <w:p w14:paraId="56BB3671" w14:textId="14831FCA" w:rsidR="00962C81" w:rsidRDefault="00962C81" w:rsidP="009D128C">
      <w:pPr>
        <w:spacing w:after="200" w:line="276" w:lineRule="auto"/>
        <w:ind w:left="-630"/>
        <w:rPr>
          <w:i/>
          <w:lang w:val="en-GB"/>
        </w:rPr>
      </w:pPr>
    </w:p>
    <w:p w14:paraId="0A43F926" w14:textId="77777777" w:rsidR="00962C81" w:rsidRDefault="00962C81" w:rsidP="00962C81">
      <w:pPr>
        <w:spacing w:after="200" w:line="276" w:lineRule="auto"/>
        <w:ind w:left="-630"/>
      </w:pPr>
      <w:r w:rsidRPr="009D128C">
        <w:rPr>
          <w:i/>
          <w:lang w:val="en-GB"/>
        </w:rPr>
        <w:t>A</w:t>
      </w:r>
      <w:r>
        <w:rPr>
          <w:i/>
          <w:lang w:val="en-GB"/>
        </w:rPr>
        <w:t>lternative B</w:t>
      </w:r>
      <w:r w:rsidRPr="009D128C">
        <w:t xml:space="preserve"> </w:t>
      </w:r>
    </w:p>
    <w:p w14:paraId="3FD75D0D" w14:textId="1A3BF894" w:rsidR="00962C81" w:rsidRDefault="00962C81" w:rsidP="009D128C">
      <w:pPr>
        <w:spacing w:after="200" w:line="276" w:lineRule="auto"/>
        <w:ind w:left="-630"/>
        <w:rPr>
          <w:i/>
          <w:lang w:val="en-GB"/>
        </w:rPr>
      </w:pPr>
      <w:r w:rsidRPr="009D128C">
        <w:rPr>
          <w:noProof/>
        </w:rPr>
        <w:drawing>
          <wp:anchor distT="0" distB="0" distL="114300" distR="114300" simplePos="0" relativeHeight="251668480" behindDoc="0" locked="0" layoutInCell="1" allowOverlap="1" wp14:anchorId="2C51CABE" wp14:editId="42CD310B">
            <wp:simplePos x="0" y="0"/>
            <wp:positionH relativeFrom="column">
              <wp:posOffset>-395605</wp:posOffset>
            </wp:positionH>
            <wp:positionV relativeFrom="page">
              <wp:posOffset>6228715</wp:posOffset>
            </wp:positionV>
            <wp:extent cx="6412865" cy="2333625"/>
            <wp:effectExtent l="0" t="0" r="698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286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333FA" w14:textId="77777777" w:rsidR="00962C81" w:rsidRDefault="00962C81" w:rsidP="009D128C">
      <w:pPr>
        <w:spacing w:after="200" w:line="276" w:lineRule="auto"/>
        <w:ind w:left="-630"/>
      </w:pPr>
    </w:p>
    <w:p w14:paraId="3C8DB0C6" w14:textId="77777777" w:rsidR="00962C81" w:rsidRDefault="00962C81" w:rsidP="009D128C">
      <w:pPr>
        <w:spacing w:after="200" w:line="276" w:lineRule="auto"/>
        <w:ind w:left="-630"/>
        <w:rPr>
          <w:i/>
          <w:lang w:val="en-GB"/>
        </w:rPr>
      </w:pPr>
    </w:p>
    <w:p w14:paraId="22C36330" w14:textId="77777777" w:rsidR="00962C81" w:rsidRDefault="00962C81" w:rsidP="009D128C">
      <w:pPr>
        <w:spacing w:after="200" w:line="276" w:lineRule="auto"/>
        <w:ind w:left="-630"/>
        <w:rPr>
          <w:i/>
          <w:lang w:val="en-GB"/>
        </w:rPr>
      </w:pPr>
    </w:p>
    <w:p w14:paraId="3CC0F850" w14:textId="77777777" w:rsidR="00962C81" w:rsidRDefault="00962C81" w:rsidP="009D128C">
      <w:pPr>
        <w:spacing w:after="200" w:line="276" w:lineRule="auto"/>
        <w:ind w:left="-630"/>
        <w:rPr>
          <w:i/>
          <w:lang w:val="en-GB"/>
        </w:rPr>
      </w:pPr>
    </w:p>
    <w:p w14:paraId="5371BE29" w14:textId="4FD8722E" w:rsidR="00962C81" w:rsidRPr="00962C81" w:rsidRDefault="00962C81" w:rsidP="00962C81">
      <w:pPr>
        <w:pStyle w:val="Akapitzlist"/>
        <w:numPr>
          <w:ilvl w:val="0"/>
          <w:numId w:val="28"/>
        </w:numPr>
        <w:spacing w:after="200" w:line="276" w:lineRule="auto"/>
        <w:rPr>
          <w:b/>
          <w:i/>
          <w:sz w:val="22"/>
          <w:lang w:val="en-GB"/>
        </w:rPr>
      </w:pPr>
      <w:r w:rsidRPr="00962C81">
        <w:rPr>
          <w:b/>
          <w:i/>
          <w:sz w:val="22"/>
          <w:lang w:val="en-GB"/>
        </w:rPr>
        <w:lastRenderedPageBreak/>
        <w:t>List of expenditures financed from own/other sources (including in-kind contributions)</w:t>
      </w:r>
    </w:p>
    <w:p w14:paraId="5A7293BA" w14:textId="384A2F4C" w:rsidR="006933DD" w:rsidRDefault="00962C81" w:rsidP="009D128C">
      <w:pPr>
        <w:spacing w:after="200" w:line="276" w:lineRule="auto"/>
        <w:ind w:left="-630"/>
        <w:rPr>
          <w:i/>
          <w:lang w:val="en-GB"/>
        </w:rPr>
      </w:pPr>
      <w:r w:rsidRPr="00962C81">
        <w:rPr>
          <w:noProof/>
        </w:rPr>
        <w:drawing>
          <wp:inline distT="0" distB="0" distL="0" distR="0" wp14:anchorId="7DAC1548" wp14:editId="721625F6">
            <wp:extent cx="6533339" cy="37909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49068" cy="3800077"/>
                    </a:xfrm>
                    <a:prstGeom prst="rect">
                      <a:avLst/>
                    </a:prstGeom>
                    <a:noFill/>
                    <a:ln>
                      <a:noFill/>
                    </a:ln>
                  </pic:spPr>
                </pic:pic>
              </a:graphicData>
            </a:graphic>
          </wp:inline>
        </w:drawing>
      </w:r>
    </w:p>
    <w:p w14:paraId="789A2A4C" w14:textId="77777777" w:rsidR="006933DD" w:rsidRDefault="006933DD" w:rsidP="009D128C">
      <w:pPr>
        <w:spacing w:after="200" w:line="276" w:lineRule="auto"/>
        <w:ind w:left="-630"/>
        <w:rPr>
          <w:i/>
          <w:lang w:val="en-GB"/>
        </w:rPr>
      </w:pPr>
    </w:p>
    <w:p w14:paraId="73373E98" w14:textId="77777777" w:rsidR="00A75D80" w:rsidRDefault="00A75D80" w:rsidP="009D128C">
      <w:pPr>
        <w:spacing w:after="200" w:line="276" w:lineRule="auto"/>
        <w:ind w:left="-630"/>
        <w:rPr>
          <w:i/>
          <w:lang w:val="en-GB"/>
        </w:rPr>
      </w:pPr>
    </w:p>
    <w:p w14:paraId="3DE6F0F8" w14:textId="77777777" w:rsidR="003A75F1" w:rsidRDefault="003A75F1" w:rsidP="009D128C">
      <w:pPr>
        <w:spacing w:after="200" w:line="276" w:lineRule="auto"/>
        <w:ind w:left="-630"/>
        <w:rPr>
          <w:i/>
          <w:lang w:val="en-GB"/>
        </w:rPr>
      </w:pPr>
    </w:p>
    <w:p w14:paraId="4AC33577" w14:textId="55A7BE62" w:rsidR="003A75F1" w:rsidRPr="00962C81" w:rsidRDefault="003A75F1" w:rsidP="003A75F1">
      <w:pPr>
        <w:pStyle w:val="Akapitzlist"/>
        <w:numPr>
          <w:ilvl w:val="0"/>
          <w:numId w:val="28"/>
        </w:numPr>
        <w:spacing w:after="200" w:line="276" w:lineRule="auto"/>
        <w:rPr>
          <w:b/>
          <w:i/>
          <w:sz w:val="22"/>
          <w:lang w:val="en-GB"/>
        </w:rPr>
      </w:pPr>
      <w:r>
        <w:rPr>
          <w:b/>
          <w:i/>
          <w:sz w:val="22"/>
          <w:lang w:val="en-GB"/>
        </w:rPr>
        <w:t>Financial Settlement</w:t>
      </w:r>
    </w:p>
    <w:p w14:paraId="706C0028" w14:textId="77777777" w:rsidR="006933DD" w:rsidRDefault="006933DD" w:rsidP="009D128C">
      <w:pPr>
        <w:spacing w:after="200" w:line="276" w:lineRule="auto"/>
        <w:ind w:left="-630"/>
        <w:rPr>
          <w:i/>
          <w:lang w:val="en-GB"/>
        </w:rPr>
      </w:pPr>
    </w:p>
    <w:p w14:paraId="7A4EE3E8" w14:textId="77777777" w:rsidR="006933DD" w:rsidRDefault="006933DD" w:rsidP="009D128C">
      <w:pPr>
        <w:spacing w:after="200" w:line="276" w:lineRule="auto"/>
        <w:ind w:left="-630"/>
        <w:rPr>
          <w:i/>
          <w:lang w:val="en-GB"/>
        </w:rPr>
      </w:pPr>
    </w:p>
    <w:p w14:paraId="7AA71F8F" w14:textId="77777777" w:rsidR="006933DD" w:rsidRDefault="006933DD" w:rsidP="009D128C">
      <w:pPr>
        <w:spacing w:after="200" w:line="276" w:lineRule="auto"/>
        <w:ind w:left="-630"/>
        <w:rPr>
          <w:i/>
          <w:lang w:val="en-GB"/>
        </w:rPr>
        <w:sectPr w:rsidR="006933DD" w:rsidSect="00301824">
          <w:pgSz w:w="11906" w:h="16838" w:code="9"/>
          <w:pgMar w:top="1985" w:right="1134" w:bottom="1134" w:left="1418" w:header="680" w:footer="567" w:gutter="0"/>
          <w:cols w:space="284"/>
          <w:titlePg/>
          <w:docGrid w:linePitch="360"/>
        </w:sectPr>
      </w:pPr>
    </w:p>
    <w:p w14:paraId="624BFC12" w14:textId="3874C85C" w:rsidR="006933DD" w:rsidRDefault="00A75D80" w:rsidP="009D128C">
      <w:pPr>
        <w:spacing w:after="200" w:line="276" w:lineRule="auto"/>
        <w:ind w:left="-630"/>
        <w:rPr>
          <w:i/>
          <w:lang w:val="en-GB"/>
        </w:rPr>
      </w:pPr>
      <w:r>
        <w:rPr>
          <w:i/>
          <w:noProof/>
        </w:rPr>
        <w:lastRenderedPageBreak/>
        <w:drawing>
          <wp:inline distT="0" distB="0" distL="0" distR="0" wp14:anchorId="17087BAE" wp14:editId="61709E46">
            <wp:extent cx="7937500" cy="5901690"/>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37500" cy="5901690"/>
                    </a:xfrm>
                    <a:prstGeom prst="rect">
                      <a:avLst/>
                    </a:prstGeom>
                    <a:noFill/>
                  </pic:spPr>
                </pic:pic>
              </a:graphicData>
            </a:graphic>
          </wp:inline>
        </w:drawing>
      </w:r>
    </w:p>
    <w:p w14:paraId="18122ABD" w14:textId="77777777" w:rsidR="006933DD" w:rsidRDefault="006933DD" w:rsidP="009D128C">
      <w:pPr>
        <w:spacing w:after="200" w:line="276" w:lineRule="auto"/>
        <w:ind w:left="-630"/>
        <w:rPr>
          <w:i/>
          <w:lang w:val="en-GB"/>
        </w:rPr>
      </w:pPr>
    </w:p>
    <w:p w14:paraId="0BFE533B" w14:textId="1C33D44B" w:rsidR="006933DD" w:rsidRDefault="00962C81" w:rsidP="009D128C">
      <w:pPr>
        <w:spacing w:after="200" w:line="276" w:lineRule="auto"/>
        <w:ind w:left="-630"/>
        <w:rPr>
          <w:i/>
          <w:lang w:val="en-GB"/>
        </w:rPr>
      </w:pPr>
      <w:r w:rsidRPr="00962C81">
        <w:rPr>
          <w:noProof/>
        </w:rPr>
        <w:drawing>
          <wp:inline distT="0" distB="0" distL="0" distR="0" wp14:anchorId="60562EBF" wp14:editId="7E18E5C6">
            <wp:extent cx="7648575" cy="1962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48575" cy="1962150"/>
                    </a:xfrm>
                    <a:prstGeom prst="rect">
                      <a:avLst/>
                    </a:prstGeom>
                    <a:noFill/>
                    <a:ln>
                      <a:noFill/>
                    </a:ln>
                  </pic:spPr>
                </pic:pic>
              </a:graphicData>
            </a:graphic>
          </wp:inline>
        </w:drawing>
      </w:r>
    </w:p>
    <w:p w14:paraId="0E027F4D" w14:textId="5BB0A42E" w:rsidR="006933DD" w:rsidRDefault="006933DD" w:rsidP="009D128C">
      <w:pPr>
        <w:spacing w:after="200" w:line="276" w:lineRule="auto"/>
        <w:ind w:left="-630"/>
        <w:rPr>
          <w:i/>
          <w:lang w:val="en-GB"/>
        </w:rPr>
      </w:pPr>
    </w:p>
    <w:p w14:paraId="4396AF60" w14:textId="3626A477" w:rsidR="006933DD" w:rsidRDefault="008A527B" w:rsidP="009D128C">
      <w:pPr>
        <w:spacing w:after="200" w:line="276" w:lineRule="auto"/>
        <w:ind w:left="-630"/>
        <w:rPr>
          <w:i/>
          <w:lang w:val="en-GB"/>
        </w:rPr>
        <w:sectPr w:rsidR="006933DD" w:rsidSect="006933DD">
          <w:headerReference w:type="first" r:id="rId31"/>
          <w:pgSz w:w="16838" w:h="11906" w:orient="landscape" w:code="9"/>
          <w:pgMar w:top="1418" w:right="1985" w:bottom="1134" w:left="1134" w:header="680" w:footer="567" w:gutter="0"/>
          <w:cols w:space="284"/>
          <w:titlePg/>
          <w:docGrid w:linePitch="360"/>
        </w:sectPr>
      </w:pPr>
      <w:r w:rsidRPr="008A527B">
        <w:rPr>
          <w:noProof/>
        </w:rPr>
        <w:lastRenderedPageBreak/>
        <w:drawing>
          <wp:inline distT="0" distB="0" distL="0" distR="0" wp14:anchorId="59E814C9" wp14:editId="0D4938DF">
            <wp:extent cx="8711565" cy="594005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11565" cy="5940050"/>
                    </a:xfrm>
                    <a:prstGeom prst="rect">
                      <a:avLst/>
                    </a:prstGeom>
                    <a:noFill/>
                    <a:ln>
                      <a:noFill/>
                    </a:ln>
                  </pic:spPr>
                </pic:pic>
              </a:graphicData>
            </a:graphic>
          </wp:inline>
        </w:drawing>
      </w:r>
    </w:p>
    <w:p w14:paraId="686E042A" w14:textId="763B4BA1" w:rsidR="00BF6F8B" w:rsidRPr="00EA60BB" w:rsidRDefault="00BF6F8B">
      <w:pPr>
        <w:rPr>
          <w:lang w:val="en-GB"/>
        </w:rPr>
      </w:pPr>
      <w:r w:rsidRPr="00EA60BB">
        <w:rPr>
          <w:noProof/>
        </w:rPr>
        <w:lastRenderedPageBreak/>
        <mc:AlternateContent>
          <mc:Choice Requires="wps">
            <w:drawing>
              <wp:anchor distT="0" distB="0" distL="114300" distR="114300" simplePos="0" relativeHeight="251645952" behindDoc="1" locked="1" layoutInCell="1" allowOverlap="1" wp14:anchorId="5D09BB1A" wp14:editId="595BCC8E">
                <wp:simplePos x="0" y="0"/>
                <wp:positionH relativeFrom="page">
                  <wp:posOffset>0</wp:posOffset>
                </wp:positionH>
                <wp:positionV relativeFrom="page">
                  <wp:posOffset>0</wp:posOffset>
                </wp:positionV>
                <wp:extent cx="7596000" cy="10728000"/>
                <wp:effectExtent l="0" t="0" r="5080" b="0"/>
                <wp:wrapNone/>
                <wp:docPr id="2" name="Rectangle 2"/>
                <wp:cNvGraphicFramePr/>
                <a:graphic xmlns:a="http://schemas.openxmlformats.org/drawingml/2006/main">
                  <a:graphicData uri="http://schemas.microsoft.com/office/word/2010/wordprocessingShape">
                    <wps:wsp>
                      <wps:cNvSpPr/>
                      <wps:spPr>
                        <a:xfrm>
                          <a:off x="0" y="0"/>
                          <a:ext cx="7596000" cy="10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ABF1E" w14:textId="77777777" w:rsidR="009D128C" w:rsidRDefault="009D128C" w:rsidP="00BF6F8B">
                            <w:pPr>
                              <w:pStyle w:val="Legaltext"/>
                              <w:rPr>
                                <w:color w:val="000000" w:themeColor="text1"/>
                              </w:rPr>
                            </w:pPr>
                            <w:r>
                              <w:rPr>
                                <w:noProof/>
                              </w:rPr>
                              <w:drawing>
                                <wp:inline distT="0" distB="0" distL="0" distR="0" wp14:anchorId="0935D18D" wp14:editId="70B4D57A">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3312ABDB" w14:textId="77777777" w:rsidR="009D128C" w:rsidRDefault="009D128C" w:rsidP="00BF6F8B">
                            <w:pPr>
                              <w:pStyle w:val="Legaltext"/>
                              <w:rPr>
                                <w:color w:val="000000" w:themeColor="text1"/>
                              </w:rPr>
                            </w:pPr>
                          </w:p>
                          <w:p w14:paraId="6E57AEBF" w14:textId="77777777" w:rsidR="009D128C" w:rsidRPr="00C26492" w:rsidRDefault="009D128C" w:rsidP="00BF6F8B">
                            <w:pPr>
                              <w:pStyle w:val="Legaltext"/>
                              <w:rPr>
                                <w:color w:val="000000" w:themeColor="text1"/>
                                <w:sz w:val="16"/>
                              </w:rPr>
                            </w:pPr>
                          </w:p>
                          <w:p w14:paraId="34D7CC73" w14:textId="77777777" w:rsidR="009D128C" w:rsidRPr="00C26492" w:rsidRDefault="009D128C" w:rsidP="00BF6F8B">
                            <w:pPr>
                              <w:pStyle w:val="Legaltext"/>
                              <w:rPr>
                                <w:color w:val="000000" w:themeColor="text1"/>
                                <w:sz w:val="16"/>
                              </w:rPr>
                            </w:pPr>
                          </w:p>
                          <w:p w14:paraId="55CB2361" w14:textId="77777777" w:rsidR="009D128C" w:rsidRPr="00C26492" w:rsidRDefault="009D128C" w:rsidP="00C97A0E">
                            <w:pPr>
                              <w:pStyle w:val="Legaltext"/>
                              <w:rPr>
                                <w:color w:val="000000" w:themeColor="text1"/>
                                <w:sz w:val="16"/>
                              </w:rPr>
                            </w:pPr>
                            <w:r w:rsidRPr="00C26492">
                              <w:rPr>
                                <w:color w:val="000000" w:themeColor="text1"/>
                                <w:sz w:val="16"/>
                              </w:rPr>
                              <w:t>Deloitte refers to one or more of Deloitte Touche Tohmatsu Limited, a UK private company limited by guarantee and its network of member firms, each of which is a legally separate and independent entity. Please see www.deloitte.com/sk/about for a detailed description of the legal structure of Deloitte Touche Tohmatsu Limited and its member firms.</w:t>
                            </w:r>
                          </w:p>
                          <w:p w14:paraId="6D1924A4" w14:textId="77777777" w:rsidR="009D128C" w:rsidRPr="00C26492" w:rsidRDefault="009D128C" w:rsidP="00C97A0E">
                            <w:pPr>
                              <w:pStyle w:val="Legaltext"/>
                              <w:rPr>
                                <w:color w:val="000000" w:themeColor="text1"/>
                                <w:sz w:val="16"/>
                              </w:rPr>
                            </w:pPr>
                          </w:p>
                          <w:p w14:paraId="789F90B3" w14:textId="77777777" w:rsidR="009D128C" w:rsidRPr="00C26492" w:rsidRDefault="009D128C" w:rsidP="00C97A0E">
                            <w:pPr>
                              <w:pStyle w:val="Legaltext"/>
                              <w:rPr>
                                <w:color w:val="000000" w:themeColor="text1"/>
                                <w:sz w:val="16"/>
                              </w:rPr>
                            </w:pPr>
                            <w:r w:rsidRPr="00C26492">
                              <w:rPr>
                                <w:color w:val="000000" w:themeColor="text1"/>
                                <w:sz w:val="16"/>
                              </w:rPr>
                              <w:t>Deloitte pr</w:t>
                            </w:r>
                            <w:r>
                              <w:rPr>
                                <w:color w:val="000000" w:themeColor="text1"/>
                                <w:sz w:val="16"/>
                              </w:rPr>
                              <w:t>ovides audit, tax, consulting, transaction</w:t>
                            </w:r>
                            <w:r w:rsidRPr="00C26492">
                              <w:rPr>
                                <w:color w:val="000000" w:themeColor="text1"/>
                                <w:sz w:val="16"/>
                              </w:rPr>
                              <w:t xml:space="preserve"> advisory and legal services to public and private clients spanning multiple industries. With a globally connected network of member firms in more than 150 countries and territories, Deloitte brings world-class capabilities and high-quality service to clients, delivering the insights they need to address their most complex business challen</w:t>
                            </w:r>
                            <w:r>
                              <w:rPr>
                                <w:color w:val="000000" w:themeColor="text1"/>
                                <w:sz w:val="16"/>
                              </w:rPr>
                              <w:t>ges. Deloitte's approximately 244</w:t>
                            </w:r>
                            <w:r w:rsidRPr="00C26492">
                              <w:rPr>
                                <w:color w:val="000000" w:themeColor="text1"/>
                                <w:sz w:val="16"/>
                              </w:rPr>
                              <w:t>,000 professionals are committed to making an impact that matters</w:t>
                            </w:r>
                            <w:r>
                              <w:rPr>
                                <w:color w:val="000000" w:themeColor="text1"/>
                                <w:sz w:val="16"/>
                              </w:rPr>
                              <w:t>.</w:t>
                            </w:r>
                          </w:p>
                          <w:p w14:paraId="1C7F1D3D" w14:textId="77777777" w:rsidR="009D128C" w:rsidRPr="00C26492" w:rsidRDefault="009D128C" w:rsidP="00C97A0E">
                            <w:pPr>
                              <w:pStyle w:val="Legaltext"/>
                              <w:rPr>
                                <w:color w:val="000000" w:themeColor="text1"/>
                                <w:sz w:val="16"/>
                              </w:rPr>
                            </w:pPr>
                          </w:p>
                          <w:p w14:paraId="53916A87" w14:textId="77777777" w:rsidR="009D128C" w:rsidRPr="00C26492" w:rsidRDefault="009D128C" w:rsidP="00C97A0E">
                            <w:pPr>
                              <w:pStyle w:val="Legaltext"/>
                              <w:rPr>
                                <w:color w:val="000000" w:themeColor="text1"/>
                                <w:sz w:val="16"/>
                              </w:rPr>
                            </w:pPr>
                            <w:r>
                              <w:rPr>
                                <w:color w:val="000000" w:themeColor="text1"/>
                                <w:sz w:val="16"/>
                              </w:rPr>
                              <w:t>© 2017</w:t>
                            </w:r>
                            <w:r w:rsidRPr="00C26492">
                              <w:rPr>
                                <w:color w:val="000000" w:themeColor="text1"/>
                                <w:sz w:val="16"/>
                              </w:rPr>
                              <w:t xml:space="preserve"> Deloitte in Slovakia</w:t>
                            </w:r>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BB1A" id="Rectangle 2" o:spid="_x0000_s1026" style="position:absolute;margin-left:0;margin-top:0;width:598.1pt;height:84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" fillcolor="white [3212]" stroked="f" strokeweight="2pt">
                <v:textbox inset="12mm,12mm,12mm,12mm">
                  <w:txbxContent>
                    <w:p w14:paraId="2ECABF1E" w14:textId="77777777" w:rsidR="009D128C" w:rsidRDefault="009D128C" w:rsidP="00BF6F8B">
                      <w:pPr>
                        <w:pStyle w:val="Legaltext"/>
                        <w:rPr>
                          <w:color w:val="000000" w:themeColor="text1"/>
                        </w:rPr>
                      </w:pPr>
                      <w:r>
                        <w:rPr>
                          <w:noProof/>
                        </w:rPr>
                        <w:drawing>
                          <wp:inline distT="0" distB="0" distL="0" distR="0" wp14:anchorId="0935D18D" wp14:editId="70B4D57A">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3312ABDB" w14:textId="77777777" w:rsidR="009D128C" w:rsidRDefault="009D128C" w:rsidP="00BF6F8B">
                      <w:pPr>
                        <w:pStyle w:val="Legaltext"/>
                        <w:rPr>
                          <w:color w:val="000000" w:themeColor="text1"/>
                        </w:rPr>
                      </w:pPr>
                    </w:p>
                    <w:p w14:paraId="6E57AEBF" w14:textId="77777777" w:rsidR="009D128C" w:rsidRPr="00C26492" w:rsidRDefault="009D128C" w:rsidP="00BF6F8B">
                      <w:pPr>
                        <w:pStyle w:val="Legaltext"/>
                        <w:rPr>
                          <w:color w:val="000000" w:themeColor="text1"/>
                          <w:sz w:val="16"/>
                        </w:rPr>
                      </w:pPr>
                    </w:p>
                    <w:p w14:paraId="34D7CC73" w14:textId="77777777" w:rsidR="009D128C" w:rsidRPr="00C26492" w:rsidRDefault="009D128C" w:rsidP="00BF6F8B">
                      <w:pPr>
                        <w:pStyle w:val="Legaltext"/>
                        <w:rPr>
                          <w:color w:val="000000" w:themeColor="text1"/>
                          <w:sz w:val="16"/>
                        </w:rPr>
                      </w:pPr>
                    </w:p>
                    <w:p w14:paraId="55CB2361" w14:textId="77777777" w:rsidR="009D128C" w:rsidRPr="00C26492" w:rsidRDefault="009D128C" w:rsidP="00C97A0E">
                      <w:pPr>
                        <w:pStyle w:val="Legaltext"/>
                        <w:rPr>
                          <w:color w:val="000000" w:themeColor="text1"/>
                          <w:sz w:val="16"/>
                        </w:rPr>
                      </w:pPr>
                      <w:r w:rsidRPr="00C26492">
                        <w:rPr>
                          <w:color w:val="000000" w:themeColor="text1"/>
                          <w:sz w:val="16"/>
                        </w:rPr>
                        <w:t>Deloitte refers to one or more of Deloitte Touche Tohmatsu Limited, a UK private company limited by guarantee and its network of member firms, each of which is a legally separate and independent entity. Please see www.deloitte.com/sk/about for a detailed description of the legal structure of Deloitte Touche Tohmatsu Limited and its member firms.</w:t>
                      </w:r>
                    </w:p>
                    <w:p w14:paraId="6D1924A4" w14:textId="77777777" w:rsidR="009D128C" w:rsidRPr="00C26492" w:rsidRDefault="009D128C" w:rsidP="00C97A0E">
                      <w:pPr>
                        <w:pStyle w:val="Legaltext"/>
                        <w:rPr>
                          <w:color w:val="000000" w:themeColor="text1"/>
                          <w:sz w:val="16"/>
                        </w:rPr>
                      </w:pPr>
                    </w:p>
                    <w:p w14:paraId="789F90B3" w14:textId="77777777" w:rsidR="009D128C" w:rsidRPr="00C26492" w:rsidRDefault="009D128C" w:rsidP="00C97A0E">
                      <w:pPr>
                        <w:pStyle w:val="Legaltext"/>
                        <w:rPr>
                          <w:color w:val="000000" w:themeColor="text1"/>
                          <w:sz w:val="16"/>
                        </w:rPr>
                      </w:pPr>
                      <w:r w:rsidRPr="00C26492">
                        <w:rPr>
                          <w:color w:val="000000" w:themeColor="text1"/>
                          <w:sz w:val="16"/>
                        </w:rPr>
                        <w:t>Deloitte pr</w:t>
                      </w:r>
                      <w:r>
                        <w:rPr>
                          <w:color w:val="000000" w:themeColor="text1"/>
                          <w:sz w:val="16"/>
                        </w:rPr>
                        <w:t>ovides audit, tax, consulting, transaction</w:t>
                      </w:r>
                      <w:r w:rsidRPr="00C26492">
                        <w:rPr>
                          <w:color w:val="000000" w:themeColor="text1"/>
                          <w:sz w:val="16"/>
                        </w:rPr>
                        <w:t xml:space="preserve"> advisory and legal services to public and private clients spanning multiple industries. With a globally connected network of member firms in more than 150 countries and territories, Deloitte brings world-class capabilities and high-quality service to clients, delivering the insights they need to address their most complex business challen</w:t>
                      </w:r>
                      <w:r>
                        <w:rPr>
                          <w:color w:val="000000" w:themeColor="text1"/>
                          <w:sz w:val="16"/>
                        </w:rPr>
                        <w:t>ges. Deloitte's approximately 244</w:t>
                      </w:r>
                      <w:r w:rsidRPr="00C26492">
                        <w:rPr>
                          <w:color w:val="000000" w:themeColor="text1"/>
                          <w:sz w:val="16"/>
                        </w:rPr>
                        <w:t>,000 professionals are committed to making an impact that matters</w:t>
                      </w:r>
                      <w:r>
                        <w:rPr>
                          <w:color w:val="000000" w:themeColor="text1"/>
                          <w:sz w:val="16"/>
                        </w:rPr>
                        <w:t>.</w:t>
                      </w:r>
                    </w:p>
                    <w:p w14:paraId="1C7F1D3D" w14:textId="77777777" w:rsidR="009D128C" w:rsidRPr="00C26492" w:rsidRDefault="009D128C" w:rsidP="00C97A0E">
                      <w:pPr>
                        <w:pStyle w:val="Legaltext"/>
                        <w:rPr>
                          <w:color w:val="000000" w:themeColor="text1"/>
                          <w:sz w:val="16"/>
                        </w:rPr>
                      </w:pPr>
                    </w:p>
                    <w:p w14:paraId="53916A87" w14:textId="77777777" w:rsidR="009D128C" w:rsidRPr="00C26492" w:rsidRDefault="009D128C" w:rsidP="00C97A0E">
                      <w:pPr>
                        <w:pStyle w:val="Legaltext"/>
                        <w:rPr>
                          <w:color w:val="000000" w:themeColor="text1"/>
                          <w:sz w:val="16"/>
                        </w:rPr>
                      </w:pPr>
                      <w:r>
                        <w:rPr>
                          <w:color w:val="000000" w:themeColor="text1"/>
                          <w:sz w:val="16"/>
                        </w:rPr>
                        <w:t>© 2017</w:t>
                      </w:r>
                      <w:r w:rsidRPr="00C26492">
                        <w:rPr>
                          <w:color w:val="000000" w:themeColor="text1"/>
                          <w:sz w:val="16"/>
                        </w:rPr>
                        <w:t xml:space="preserve"> Deloitte in Slovakia</w:t>
                      </w:r>
                    </w:p>
                  </w:txbxContent>
                </v:textbox>
                <w10:wrap anchorx="page" anchory="page"/>
                <w10:anchorlock/>
              </v:rect>
            </w:pict>
          </mc:Fallback>
        </mc:AlternateContent>
      </w:r>
    </w:p>
    <w:sectPr w:rsidR="00BF6F8B" w:rsidRPr="00EA60BB" w:rsidSect="00301824">
      <w:pgSz w:w="11906" w:h="16838" w:code="9"/>
      <w:pgMar w:top="1985" w:right="1134" w:bottom="1134" w:left="1418"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AF56" w14:textId="77777777" w:rsidR="00ED3396" w:rsidRDefault="00ED3396" w:rsidP="00C702C7">
      <w:r>
        <w:separator/>
      </w:r>
    </w:p>
  </w:endnote>
  <w:endnote w:type="continuationSeparator" w:id="0">
    <w:p w14:paraId="7CD336D5" w14:textId="77777777" w:rsidR="00ED3396" w:rsidRDefault="00ED3396"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B9BA" w14:textId="77777777" w:rsidR="006E35D5" w:rsidRDefault="006E3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157132"/>
      <w:docPartObj>
        <w:docPartGallery w:val="Page Numbers (Bottom of Page)"/>
        <w:docPartUnique/>
      </w:docPartObj>
    </w:sdtPr>
    <w:sdtEndPr>
      <w:rPr>
        <w:noProof/>
      </w:rPr>
    </w:sdtEndPr>
    <w:sdtContent>
      <w:p w14:paraId="77CBD2BC" w14:textId="4B8F6B2E" w:rsidR="009D128C" w:rsidRDefault="009D128C">
        <w:pPr>
          <w:pStyle w:val="Stopka"/>
          <w:jc w:val="right"/>
        </w:pPr>
        <w:r>
          <w:fldChar w:fldCharType="begin"/>
        </w:r>
        <w:r>
          <w:instrText xml:space="preserve"> PAGE   \* MERGEFORMAT </w:instrText>
        </w:r>
        <w:r>
          <w:fldChar w:fldCharType="separate"/>
        </w:r>
        <w:r w:rsidR="006F1D9E">
          <w:rPr>
            <w:noProof/>
          </w:rPr>
          <w:t>11</w:t>
        </w:r>
        <w:r>
          <w:rPr>
            <w:noProof/>
          </w:rPr>
          <w:fldChar w:fldCharType="end"/>
        </w:r>
      </w:p>
    </w:sdtContent>
  </w:sdt>
  <w:p w14:paraId="4CF171F4" w14:textId="77777777" w:rsidR="009D128C" w:rsidRPr="00535A52" w:rsidRDefault="009D128C" w:rsidP="00535A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AD13" w14:textId="77777777" w:rsidR="009D128C" w:rsidRDefault="009D128C" w:rsidP="001478CC">
    <w:pPr>
      <w:pStyle w:val="Stopka"/>
      <w:jc w:val="right"/>
    </w:pPr>
  </w:p>
  <w:p w14:paraId="4453806D" w14:textId="77777777" w:rsidR="009D128C" w:rsidRPr="00904097" w:rsidRDefault="009D128C" w:rsidP="00904097">
    <w:pPr>
      <w:pStyle w:val="Stopka"/>
      <w:spacing w:line="240"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422711"/>
      <w:docPartObj>
        <w:docPartGallery w:val="Page Numbers (Bottom of Page)"/>
        <w:docPartUnique/>
      </w:docPartObj>
    </w:sdtPr>
    <w:sdtEndPr>
      <w:rPr>
        <w:noProof/>
      </w:rPr>
    </w:sdtEndPr>
    <w:sdtContent>
      <w:p w14:paraId="2E95A0B2" w14:textId="3C0C8D4F" w:rsidR="009D128C" w:rsidRDefault="009D128C">
        <w:pPr>
          <w:pStyle w:val="Stopka"/>
          <w:jc w:val="right"/>
        </w:pPr>
        <w:r>
          <w:fldChar w:fldCharType="begin"/>
        </w:r>
        <w:r>
          <w:instrText xml:space="preserve"> PAGE   \* MERGEFORMAT </w:instrText>
        </w:r>
        <w:r>
          <w:fldChar w:fldCharType="separate"/>
        </w:r>
        <w:r w:rsidR="006F1D9E">
          <w:rPr>
            <w:noProof/>
          </w:rPr>
          <w:t>3</w:t>
        </w:r>
        <w:r>
          <w:rPr>
            <w:noProof/>
          </w:rPr>
          <w:fldChar w:fldCharType="end"/>
        </w:r>
      </w:p>
    </w:sdtContent>
  </w:sdt>
  <w:p w14:paraId="1D16558C" w14:textId="77777777" w:rsidR="009D128C" w:rsidRPr="00904097" w:rsidRDefault="009D128C" w:rsidP="00904097">
    <w:pPr>
      <w:pStyle w:val="Stopka"/>
      <w:spacing w:line="240" w:lineRule="auto"/>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521090"/>
      <w:docPartObj>
        <w:docPartGallery w:val="Page Numbers (Bottom of Page)"/>
        <w:docPartUnique/>
      </w:docPartObj>
    </w:sdtPr>
    <w:sdtEndPr>
      <w:rPr>
        <w:noProof/>
      </w:rPr>
    </w:sdtEndPr>
    <w:sdtContent>
      <w:p w14:paraId="04062C23" w14:textId="283DE3EE" w:rsidR="009D128C" w:rsidRDefault="009D128C">
        <w:pPr>
          <w:pStyle w:val="Stopka"/>
          <w:jc w:val="right"/>
        </w:pPr>
        <w:r>
          <w:fldChar w:fldCharType="begin"/>
        </w:r>
        <w:r>
          <w:instrText xml:space="preserve"> PAGE   \* MERGEFORMAT </w:instrText>
        </w:r>
        <w:r>
          <w:fldChar w:fldCharType="separate"/>
        </w:r>
        <w:r w:rsidR="006F1D9E">
          <w:rPr>
            <w:noProof/>
          </w:rPr>
          <w:t>10</w:t>
        </w:r>
        <w:r>
          <w:rPr>
            <w:noProof/>
          </w:rPr>
          <w:fldChar w:fldCharType="end"/>
        </w:r>
      </w:p>
    </w:sdtContent>
  </w:sdt>
  <w:p w14:paraId="7663F071" w14:textId="77777777" w:rsidR="009D128C" w:rsidRPr="00904097" w:rsidRDefault="009D128C" w:rsidP="00904097">
    <w:pPr>
      <w:pStyle w:val="Stopka"/>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2821" w14:textId="77777777" w:rsidR="00ED3396" w:rsidRDefault="00ED3396" w:rsidP="00C702C7">
      <w:r>
        <w:separator/>
      </w:r>
    </w:p>
  </w:footnote>
  <w:footnote w:type="continuationSeparator" w:id="0">
    <w:p w14:paraId="6E67F061" w14:textId="77777777" w:rsidR="00ED3396" w:rsidRDefault="00ED3396" w:rsidP="00C702C7">
      <w:r>
        <w:continuationSeparator/>
      </w:r>
    </w:p>
  </w:footnote>
  <w:footnote w:id="1">
    <w:p w14:paraId="6BBD78C7" w14:textId="0E2DAB96" w:rsidR="009D128C" w:rsidRPr="00702773" w:rsidRDefault="009D128C" w:rsidP="007D5B3C">
      <w:pPr>
        <w:pStyle w:val="Tekstprzypisudolnego"/>
        <w:ind w:left="360" w:hanging="360"/>
        <w:jc w:val="both"/>
        <w:rPr>
          <w:sz w:val="14"/>
          <w:szCs w:val="18"/>
        </w:rPr>
      </w:pPr>
      <w:r w:rsidRPr="00702773">
        <w:rPr>
          <w:rStyle w:val="Odwoanieprzypisudolnego"/>
          <w:sz w:val="14"/>
          <w:szCs w:val="18"/>
        </w:rPr>
        <w:footnoteRef/>
      </w:r>
      <w:r w:rsidRPr="00702773">
        <w:rPr>
          <w:sz w:val="14"/>
          <w:szCs w:val="18"/>
        </w:rPr>
        <w:t xml:space="preserve"> </w:t>
      </w:r>
      <w:r w:rsidRPr="00702773">
        <w:rPr>
          <w:sz w:val="14"/>
          <w:szCs w:val="18"/>
        </w:rPr>
        <w:tab/>
        <w:t xml:space="preserve">In </w:t>
      </w:r>
      <w:r w:rsidRPr="00702773">
        <w:rPr>
          <w:color w:val="000000"/>
          <w:sz w:val="14"/>
          <w:szCs w:val="18"/>
        </w:rPr>
        <w:t>accordance</w:t>
      </w:r>
      <w:r w:rsidRPr="00702773">
        <w:rPr>
          <w:sz w:val="14"/>
          <w:szCs w:val="18"/>
        </w:rPr>
        <w:t xml:space="preserve"> with the guidelines for granting support </w:t>
      </w:r>
      <w:r>
        <w:rPr>
          <w:sz w:val="14"/>
          <w:szCs w:val="18"/>
        </w:rPr>
        <w:t>from</w:t>
      </w:r>
      <w:r w:rsidRPr="00702773">
        <w:rPr>
          <w:sz w:val="14"/>
          <w:szCs w:val="18"/>
        </w:rPr>
        <w:t xml:space="preserve"> the International Visegrad Fund</w:t>
      </w:r>
    </w:p>
  </w:footnote>
  <w:footnote w:id="2">
    <w:p w14:paraId="58007D0A" w14:textId="77777777" w:rsidR="009D128C" w:rsidRPr="00157593" w:rsidRDefault="009D128C" w:rsidP="001913CB">
      <w:pPr>
        <w:pStyle w:val="Tekstprzypisudolnego"/>
        <w:rPr>
          <w:lang w:val="sk-SK"/>
        </w:rPr>
      </w:pPr>
      <w:r>
        <w:rPr>
          <w:rStyle w:val="Odwoanieprzypisudolnego"/>
        </w:rPr>
        <w:footnoteRef/>
      </w:r>
      <w:r>
        <w:t xml:space="preserve"> Any answer No has to be explained further in the Note column.</w:t>
      </w:r>
    </w:p>
  </w:footnote>
  <w:footnote w:id="3">
    <w:p w14:paraId="25C9CF83" w14:textId="2872F387" w:rsidR="009D128C" w:rsidRDefault="009D128C" w:rsidP="001913CB">
      <w:pPr>
        <w:pStyle w:val="Tekstprzypisudolnego"/>
      </w:pPr>
      <w:r>
        <w:rPr>
          <w:rStyle w:val="Odwoanieprzypisudolnego"/>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E867" w14:textId="77777777" w:rsidR="006E35D5" w:rsidRDefault="006E35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E300" w14:textId="1D8818F6"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0F396698" w14:textId="77777777" w:rsidR="009D128C" w:rsidRDefault="009D12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3FE1" w14:textId="45FA9D55" w:rsidR="006E35D5" w:rsidRPr="006E35D5" w:rsidRDefault="006E35D5">
    <w:pPr>
      <w:pStyle w:val="Nagwek"/>
      <w:rPr>
        <w:lang w:val="pl-PL"/>
      </w:rPr>
    </w:pPr>
    <w:r w:rsidRPr="006E35D5">
      <w:rPr>
        <w:lang w:val="pl-PL"/>
      </w:rPr>
      <w:t xml:space="preserve">Załącznik nr </w:t>
    </w:r>
    <w:r>
      <w:rPr>
        <w:lang w:val="pl-PL"/>
      </w:rPr>
      <w:t>2</w:t>
    </w:r>
    <w:r w:rsidRPr="006E35D5">
      <w:rPr>
        <w:lang w:val="pl-PL"/>
      </w:rPr>
      <w:t xml:space="preserve"> do zapytania ofertowego (DPMI.082.4.2.2020.PL) z dn.</w:t>
    </w:r>
    <w:r w:rsidR="00B53B47">
      <w:rPr>
        <w:lang w:val="pl-PL"/>
      </w:rPr>
      <w:t xml:space="preserve"> </w:t>
    </w:r>
    <w:r w:rsidRPr="006E35D5">
      <w:rPr>
        <w:lang w:val="pl-PL"/>
      </w:rPr>
      <w:t xml:space="preserve">23.02.2021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9BA1" w14:textId="492F5D14"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F5A9346" w14:textId="1AD6A21A" w:rsidR="009D128C" w:rsidRDefault="009D128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5E62" w14:textId="0F31682B"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34359B8" w14:textId="77777777" w:rsidR="009D128C" w:rsidRDefault="009D128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BD00BCA"/>
    <w:lvl w:ilvl="0">
      <w:start w:val="1"/>
      <w:numFmt w:val="lowerLetter"/>
      <w:pStyle w:val="Listanumerowana2"/>
      <w:lvlText w:val="%1."/>
      <w:lvlJc w:val="left"/>
      <w:pPr>
        <w:ind w:left="644" w:hanging="360"/>
      </w:pPr>
    </w:lvl>
  </w:abstractNum>
  <w:abstractNum w:abstractNumId="1" w15:restartNumberingAfterBreak="0">
    <w:nsid w:val="FFFFFF83"/>
    <w:multiLevelType w:val="singleLevel"/>
    <w:tmpl w:val="628AC026"/>
    <w:lvl w:ilvl="0">
      <w:start w:val="1"/>
      <w:numFmt w:val="bullet"/>
      <w:pStyle w:val="Listapunktowana2"/>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1"/>
  </w:num>
  <w:num w:numId="3">
    <w:abstractNumId w:val="2"/>
  </w:num>
  <w:num w:numId="4">
    <w:abstractNumId w:val="0"/>
  </w:num>
  <w:num w:numId="5">
    <w:abstractNumId w:val="10"/>
  </w:num>
  <w:num w:numId="6">
    <w:abstractNumId w:val="17"/>
  </w:num>
  <w:num w:numId="7">
    <w:abstractNumId w:val="17"/>
    <w:lvlOverride w:ilvl="0">
      <w:startOverride w:val="1"/>
    </w:lvlOverride>
  </w:num>
  <w:num w:numId="8">
    <w:abstractNumId w:val="15"/>
  </w:num>
  <w:num w:numId="9">
    <w:abstractNumId w:val="16"/>
  </w:num>
  <w:num w:numId="10">
    <w:abstractNumId w:val="7"/>
  </w:num>
  <w:num w:numId="11">
    <w:abstractNumId w:val="8"/>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4"/>
  </w:num>
  <w:num w:numId="18">
    <w:abstractNumId w:val="6"/>
  </w:num>
  <w:num w:numId="19">
    <w:abstractNumId w:val="11"/>
  </w:num>
  <w:num w:numId="20">
    <w:abstractNumId w:val="4"/>
  </w:num>
  <w:num w:numId="21">
    <w:abstractNumId w:val="12"/>
  </w:num>
  <w:num w:numId="22">
    <w:abstractNumId w:val="2"/>
    <w:lvlOverride w:ilvl="0">
      <w:startOverride w:val="1"/>
    </w:lvlOverride>
  </w:num>
  <w:num w:numId="23">
    <w:abstractNumId w:val="2"/>
    <w:lvlOverride w:ilvl="0">
      <w:startOverride w:val="1"/>
    </w:lvlOverride>
  </w:num>
  <w:num w:numId="24">
    <w:abstractNumId w:val="2"/>
  </w:num>
  <w:num w:numId="25">
    <w:abstractNumId w:val="3"/>
  </w:num>
  <w:num w:numId="26">
    <w:abstractNumId w:val="13"/>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24"/>
    <w:rsid w:val="000005FE"/>
    <w:rsid w:val="000131A3"/>
    <w:rsid w:val="00014B89"/>
    <w:rsid w:val="000173B3"/>
    <w:rsid w:val="00020D44"/>
    <w:rsid w:val="00021A39"/>
    <w:rsid w:val="00025E7D"/>
    <w:rsid w:val="0002758D"/>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280D"/>
    <w:rsid w:val="001757CE"/>
    <w:rsid w:val="00175F03"/>
    <w:rsid w:val="00180BDA"/>
    <w:rsid w:val="0018108F"/>
    <w:rsid w:val="00186FC8"/>
    <w:rsid w:val="001913CB"/>
    <w:rsid w:val="001975EF"/>
    <w:rsid w:val="0019765A"/>
    <w:rsid w:val="001A45CF"/>
    <w:rsid w:val="001A5CC6"/>
    <w:rsid w:val="001B0F94"/>
    <w:rsid w:val="001B5C19"/>
    <w:rsid w:val="001C4334"/>
    <w:rsid w:val="001D03A7"/>
    <w:rsid w:val="001D1B70"/>
    <w:rsid w:val="001E016B"/>
    <w:rsid w:val="001E1D72"/>
    <w:rsid w:val="001E7D3E"/>
    <w:rsid w:val="001F0948"/>
    <w:rsid w:val="001F31AD"/>
    <w:rsid w:val="001F38BE"/>
    <w:rsid w:val="001F61B8"/>
    <w:rsid w:val="001F6839"/>
    <w:rsid w:val="00204CBA"/>
    <w:rsid w:val="00211AB1"/>
    <w:rsid w:val="00212852"/>
    <w:rsid w:val="00216CF6"/>
    <w:rsid w:val="00220CCF"/>
    <w:rsid w:val="00223A67"/>
    <w:rsid w:val="00227F1F"/>
    <w:rsid w:val="00231B44"/>
    <w:rsid w:val="002340B6"/>
    <w:rsid w:val="00234BA2"/>
    <w:rsid w:val="00235582"/>
    <w:rsid w:val="002370AB"/>
    <w:rsid w:val="00237872"/>
    <w:rsid w:val="00244010"/>
    <w:rsid w:val="00252875"/>
    <w:rsid w:val="00253D2A"/>
    <w:rsid w:val="00255D53"/>
    <w:rsid w:val="00257304"/>
    <w:rsid w:val="002678EB"/>
    <w:rsid w:val="00285090"/>
    <w:rsid w:val="002911D1"/>
    <w:rsid w:val="002930B2"/>
    <w:rsid w:val="00294BBA"/>
    <w:rsid w:val="00295B52"/>
    <w:rsid w:val="00297214"/>
    <w:rsid w:val="002B2376"/>
    <w:rsid w:val="002B4054"/>
    <w:rsid w:val="002B4D02"/>
    <w:rsid w:val="002B6D2E"/>
    <w:rsid w:val="002C5FEA"/>
    <w:rsid w:val="002C690A"/>
    <w:rsid w:val="002C6F50"/>
    <w:rsid w:val="002D41F7"/>
    <w:rsid w:val="002D4F2D"/>
    <w:rsid w:val="002D642E"/>
    <w:rsid w:val="002E0824"/>
    <w:rsid w:val="002E1C00"/>
    <w:rsid w:val="002E4302"/>
    <w:rsid w:val="002E7099"/>
    <w:rsid w:val="002F2771"/>
    <w:rsid w:val="00301824"/>
    <w:rsid w:val="003033A9"/>
    <w:rsid w:val="003121C1"/>
    <w:rsid w:val="0032373B"/>
    <w:rsid w:val="00323A83"/>
    <w:rsid w:val="00325054"/>
    <w:rsid w:val="00331D1F"/>
    <w:rsid w:val="00337680"/>
    <w:rsid w:val="003449B0"/>
    <w:rsid w:val="00350763"/>
    <w:rsid w:val="00351249"/>
    <w:rsid w:val="0035144C"/>
    <w:rsid w:val="00355834"/>
    <w:rsid w:val="0035787C"/>
    <w:rsid w:val="00357E4F"/>
    <w:rsid w:val="00375EB8"/>
    <w:rsid w:val="00377AE4"/>
    <w:rsid w:val="003863C7"/>
    <w:rsid w:val="0039181B"/>
    <w:rsid w:val="003923FD"/>
    <w:rsid w:val="00395412"/>
    <w:rsid w:val="003A4891"/>
    <w:rsid w:val="003A494E"/>
    <w:rsid w:val="003A7534"/>
    <w:rsid w:val="003A75F1"/>
    <w:rsid w:val="003B3379"/>
    <w:rsid w:val="003B3C47"/>
    <w:rsid w:val="003B3F96"/>
    <w:rsid w:val="003B7522"/>
    <w:rsid w:val="003C12AF"/>
    <w:rsid w:val="003C4BE4"/>
    <w:rsid w:val="003C4DE4"/>
    <w:rsid w:val="003C6945"/>
    <w:rsid w:val="003D1A80"/>
    <w:rsid w:val="003E138D"/>
    <w:rsid w:val="003E1820"/>
    <w:rsid w:val="003E49BA"/>
    <w:rsid w:val="003F057A"/>
    <w:rsid w:val="003F12A1"/>
    <w:rsid w:val="003F2224"/>
    <w:rsid w:val="00404297"/>
    <w:rsid w:val="004052BC"/>
    <w:rsid w:val="004066C3"/>
    <w:rsid w:val="00412EA0"/>
    <w:rsid w:val="004314E1"/>
    <w:rsid w:val="00432002"/>
    <w:rsid w:val="0044117C"/>
    <w:rsid w:val="0044558B"/>
    <w:rsid w:val="004509E3"/>
    <w:rsid w:val="00451AD9"/>
    <w:rsid w:val="004653D0"/>
    <w:rsid w:val="00473614"/>
    <w:rsid w:val="00475F75"/>
    <w:rsid w:val="00475FE7"/>
    <w:rsid w:val="004772EF"/>
    <w:rsid w:val="004860A3"/>
    <w:rsid w:val="00486736"/>
    <w:rsid w:val="004A0DCC"/>
    <w:rsid w:val="004A6C6D"/>
    <w:rsid w:val="004B4E08"/>
    <w:rsid w:val="004C1481"/>
    <w:rsid w:val="004C2616"/>
    <w:rsid w:val="004C56E4"/>
    <w:rsid w:val="004D159E"/>
    <w:rsid w:val="004D1F57"/>
    <w:rsid w:val="004D49FC"/>
    <w:rsid w:val="004D5F00"/>
    <w:rsid w:val="004D69C6"/>
    <w:rsid w:val="004F2E0E"/>
    <w:rsid w:val="004F47B4"/>
    <w:rsid w:val="004F4A4B"/>
    <w:rsid w:val="004F7927"/>
    <w:rsid w:val="005011F7"/>
    <w:rsid w:val="00501EFF"/>
    <w:rsid w:val="00520255"/>
    <w:rsid w:val="00526863"/>
    <w:rsid w:val="005270F9"/>
    <w:rsid w:val="005277CB"/>
    <w:rsid w:val="00530ABF"/>
    <w:rsid w:val="00535A52"/>
    <w:rsid w:val="00541B19"/>
    <w:rsid w:val="00542505"/>
    <w:rsid w:val="00543BA8"/>
    <w:rsid w:val="00544D24"/>
    <w:rsid w:val="00563C6F"/>
    <w:rsid w:val="00564F21"/>
    <w:rsid w:val="00573556"/>
    <w:rsid w:val="00573D2F"/>
    <w:rsid w:val="005754AF"/>
    <w:rsid w:val="005843DE"/>
    <w:rsid w:val="00593BF7"/>
    <w:rsid w:val="00595A9D"/>
    <w:rsid w:val="005967D7"/>
    <w:rsid w:val="0059682F"/>
    <w:rsid w:val="005969FB"/>
    <w:rsid w:val="005A0FB6"/>
    <w:rsid w:val="005A555D"/>
    <w:rsid w:val="005B6B53"/>
    <w:rsid w:val="005C1718"/>
    <w:rsid w:val="005D5512"/>
    <w:rsid w:val="005E149D"/>
    <w:rsid w:val="005E3501"/>
    <w:rsid w:val="005F0C19"/>
    <w:rsid w:val="005F3D7B"/>
    <w:rsid w:val="005F525A"/>
    <w:rsid w:val="005F54F5"/>
    <w:rsid w:val="005F68FD"/>
    <w:rsid w:val="005F74C0"/>
    <w:rsid w:val="00605199"/>
    <w:rsid w:val="00624C5E"/>
    <w:rsid w:val="00626FD8"/>
    <w:rsid w:val="0063573A"/>
    <w:rsid w:val="006410F1"/>
    <w:rsid w:val="006464CD"/>
    <w:rsid w:val="00650D85"/>
    <w:rsid w:val="006528C9"/>
    <w:rsid w:val="00665E13"/>
    <w:rsid w:val="006673E8"/>
    <w:rsid w:val="00671EC0"/>
    <w:rsid w:val="00676F48"/>
    <w:rsid w:val="0067770B"/>
    <w:rsid w:val="00681128"/>
    <w:rsid w:val="00686056"/>
    <w:rsid w:val="00691C32"/>
    <w:rsid w:val="006933DD"/>
    <w:rsid w:val="00697428"/>
    <w:rsid w:val="006A473D"/>
    <w:rsid w:val="006B0513"/>
    <w:rsid w:val="006B0C4C"/>
    <w:rsid w:val="006B16E0"/>
    <w:rsid w:val="006B24BB"/>
    <w:rsid w:val="006B30D1"/>
    <w:rsid w:val="006B4816"/>
    <w:rsid w:val="006C5AD3"/>
    <w:rsid w:val="006C5F8A"/>
    <w:rsid w:val="006C617F"/>
    <w:rsid w:val="006C6FFB"/>
    <w:rsid w:val="006D4BBF"/>
    <w:rsid w:val="006D6A17"/>
    <w:rsid w:val="006E35D5"/>
    <w:rsid w:val="006F1D9E"/>
    <w:rsid w:val="00705766"/>
    <w:rsid w:val="007172D9"/>
    <w:rsid w:val="007205D1"/>
    <w:rsid w:val="00720888"/>
    <w:rsid w:val="0072138D"/>
    <w:rsid w:val="00722021"/>
    <w:rsid w:val="00722375"/>
    <w:rsid w:val="0072746D"/>
    <w:rsid w:val="007312AA"/>
    <w:rsid w:val="007342AA"/>
    <w:rsid w:val="00734A52"/>
    <w:rsid w:val="00734C1B"/>
    <w:rsid w:val="0074177D"/>
    <w:rsid w:val="007460A4"/>
    <w:rsid w:val="00750D3B"/>
    <w:rsid w:val="007516F0"/>
    <w:rsid w:val="00753A99"/>
    <w:rsid w:val="007550AB"/>
    <w:rsid w:val="007604FB"/>
    <w:rsid w:val="007653DA"/>
    <w:rsid w:val="0076614E"/>
    <w:rsid w:val="007663E4"/>
    <w:rsid w:val="00773725"/>
    <w:rsid w:val="00775EC2"/>
    <w:rsid w:val="00780581"/>
    <w:rsid w:val="007830C3"/>
    <w:rsid w:val="00784EB7"/>
    <w:rsid w:val="00792ABE"/>
    <w:rsid w:val="00792C12"/>
    <w:rsid w:val="0079305A"/>
    <w:rsid w:val="007A1421"/>
    <w:rsid w:val="007A49F1"/>
    <w:rsid w:val="007B0831"/>
    <w:rsid w:val="007B29C4"/>
    <w:rsid w:val="007B2FB1"/>
    <w:rsid w:val="007B3ABD"/>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0793B"/>
    <w:rsid w:val="00813DBC"/>
    <w:rsid w:val="00813F7A"/>
    <w:rsid w:val="00814FAB"/>
    <w:rsid w:val="0081540F"/>
    <w:rsid w:val="00821F18"/>
    <w:rsid w:val="00822995"/>
    <w:rsid w:val="00822FC7"/>
    <w:rsid w:val="00825CB7"/>
    <w:rsid w:val="00842041"/>
    <w:rsid w:val="0084316F"/>
    <w:rsid w:val="00850F72"/>
    <w:rsid w:val="00855A9A"/>
    <w:rsid w:val="00856A0E"/>
    <w:rsid w:val="008631CE"/>
    <w:rsid w:val="0086443E"/>
    <w:rsid w:val="00872FD2"/>
    <w:rsid w:val="00873D35"/>
    <w:rsid w:val="00876869"/>
    <w:rsid w:val="00894F9A"/>
    <w:rsid w:val="00896BD0"/>
    <w:rsid w:val="008A527B"/>
    <w:rsid w:val="008B26FD"/>
    <w:rsid w:val="008B2E86"/>
    <w:rsid w:val="008B6B32"/>
    <w:rsid w:val="008C0EAA"/>
    <w:rsid w:val="008C5A91"/>
    <w:rsid w:val="008D07AD"/>
    <w:rsid w:val="008E2830"/>
    <w:rsid w:val="008E3008"/>
    <w:rsid w:val="008E7B8E"/>
    <w:rsid w:val="008E7ED3"/>
    <w:rsid w:val="008F31BA"/>
    <w:rsid w:val="00904097"/>
    <w:rsid w:val="009053F7"/>
    <w:rsid w:val="00905422"/>
    <w:rsid w:val="00930258"/>
    <w:rsid w:val="00930A39"/>
    <w:rsid w:val="0093167A"/>
    <w:rsid w:val="009350F0"/>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2374"/>
    <w:rsid w:val="009B2D95"/>
    <w:rsid w:val="009B60B8"/>
    <w:rsid w:val="009C403B"/>
    <w:rsid w:val="009C7703"/>
    <w:rsid w:val="009D128C"/>
    <w:rsid w:val="009D1F1C"/>
    <w:rsid w:val="009D27E8"/>
    <w:rsid w:val="009D3564"/>
    <w:rsid w:val="009D5058"/>
    <w:rsid w:val="009D5174"/>
    <w:rsid w:val="009D57E3"/>
    <w:rsid w:val="009E006D"/>
    <w:rsid w:val="009E0A65"/>
    <w:rsid w:val="009E5122"/>
    <w:rsid w:val="00A063EE"/>
    <w:rsid w:val="00A07553"/>
    <w:rsid w:val="00A161A4"/>
    <w:rsid w:val="00A17957"/>
    <w:rsid w:val="00A22C63"/>
    <w:rsid w:val="00A32258"/>
    <w:rsid w:val="00A33333"/>
    <w:rsid w:val="00A37554"/>
    <w:rsid w:val="00A43B3E"/>
    <w:rsid w:val="00A659E1"/>
    <w:rsid w:val="00A71BC8"/>
    <w:rsid w:val="00A71FE3"/>
    <w:rsid w:val="00A7281A"/>
    <w:rsid w:val="00A75D80"/>
    <w:rsid w:val="00A80E26"/>
    <w:rsid w:val="00A85445"/>
    <w:rsid w:val="00A85AC0"/>
    <w:rsid w:val="00A900CC"/>
    <w:rsid w:val="00A9095F"/>
    <w:rsid w:val="00A97EDE"/>
    <w:rsid w:val="00AA0E70"/>
    <w:rsid w:val="00AA34E3"/>
    <w:rsid w:val="00AA3D0F"/>
    <w:rsid w:val="00AA4905"/>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3B47"/>
    <w:rsid w:val="00B5450F"/>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467"/>
    <w:rsid w:val="00BD7AD5"/>
    <w:rsid w:val="00BE48D2"/>
    <w:rsid w:val="00BE77B1"/>
    <w:rsid w:val="00BF67EE"/>
    <w:rsid w:val="00BF6F8B"/>
    <w:rsid w:val="00BF6FCE"/>
    <w:rsid w:val="00C01721"/>
    <w:rsid w:val="00C04DCF"/>
    <w:rsid w:val="00C04F0F"/>
    <w:rsid w:val="00C06177"/>
    <w:rsid w:val="00C075EA"/>
    <w:rsid w:val="00C158DA"/>
    <w:rsid w:val="00C23990"/>
    <w:rsid w:val="00C25EC1"/>
    <w:rsid w:val="00C26492"/>
    <w:rsid w:val="00C34C43"/>
    <w:rsid w:val="00C41BEB"/>
    <w:rsid w:val="00C50A26"/>
    <w:rsid w:val="00C61AC6"/>
    <w:rsid w:val="00C702C7"/>
    <w:rsid w:val="00C70484"/>
    <w:rsid w:val="00C7429C"/>
    <w:rsid w:val="00C762EB"/>
    <w:rsid w:val="00C8703B"/>
    <w:rsid w:val="00C97A0E"/>
    <w:rsid w:val="00CA4E63"/>
    <w:rsid w:val="00CA5B05"/>
    <w:rsid w:val="00CC2A1A"/>
    <w:rsid w:val="00CC5E8F"/>
    <w:rsid w:val="00CC7F09"/>
    <w:rsid w:val="00CD0C3E"/>
    <w:rsid w:val="00CD2176"/>
    <w:rsid w:val="00CD4B15"/>
    <w:rsid w:val="00CD5842"/>
    <w:rsid w:val="00CD61F8"/>
    <w:rsid w:val="00CE1D9F"/>
    <w:rsid w:val="00CE2932"/>
    <w:rsid w:val="00CF3CA4"/>
    <w:rsid w:val="00CF546E"/>
    <w:rsid w:val="00CF7F7F"/>
    <w:rsid w:val="00D0023B"/>
    <w:rsid w:val="00D005DA"/>
    <w:rsid w:val="00D01239"/>
    <w:rsid w:val="00D04D60"/>
    <w:rsid w:val="00D226A6"/>
    <w:rsid w:val="00D236E8"/>
    <w:rsid w:val="00D274E0"/>
    <w:rsid w:val="00D27B73"/>
    <w:rsid w:val="00D329DF"/>
    <w:rsid w:val="00D33A2B"/>
    <w:rsid w:val="00D35C72"/>
    <w:rsid w:val="00D36E73"/>
    <w:rsid w:val="00D4280C"/>
    <w:rsid w:val="00D5297D"/>
    <w:rsid w:val="00D52A6A"/>
    <w:rsid w:val="00D61DFC"/>
    <w:rsid w:val="00D65E42"/>
    <w:rsid w:val="00D768FD"/>
    <w:rsid w:val="00D7732D"/>
    <w:rsid w:val="00D815D0"/>
    <w:rsid w:val="00D84D03"/>
    <w:rsid w:val="00DA1962"/>
    <w:rsid w:val="00DB0CB1"/>
    <w:rsid w:val="00DB5D79"/>
    <w:rsid w:val="00DC4D91"/>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5CD1"/>
    <w:rsid w:val="00EC16DB"/>
    <w:rsid w:val="00EC6CC9"/>
    <w:rsid w:val="00EC74EA"/>
    <w:rsid w:val="00ED167C"/>
    <w:rsid w:val="00ED3396"/>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48EC"/>
    <w:rsid w:val="00F506EF"/>
    <w:rsid w:val="00F50C01"/>
    <w:rsid w:val="00F5140D"/>
    <w:rsid w:val="00F5163B"/>
    <w:rsid w:val="00F565A3"/>
    <w:rsid w:val="00F64334"/>
    <w:rsid w:val="00F70E92"/>
    <w:rsid w:val="00F741DE"/>
    <w:rsid w:val="00F7435C"/>
    <w:rsid w:val="00F8738B"/>
    <w:rsid w:val="00F87D0A"/>
    <w:rsid w:val="00F9119D"/>
    <w:rsid w:val="00F920C2"/>
    <w:rsid w:val="00F93ECC"/>
    <w:rsid w:val="00F973D7"/>
    <w:rsid w:val="00FA6EC4"/>
    <w:rsid w:val="00FB0CB7"/>
    <w:rsid w:val="00FB25C1"/>
    <w:rsid w:val="00FB6C38"/>
    <w:rsid w:val="00FC1FCC"/>
    <w:rsid w:val="00FC2104"/>
    <w:rsid w:val="00FC2B0D"/>
    <w:rsid w:val="00FC3A87"/>
    <w:rsid w:val="00FC5C06"/>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C1704"/>
  <w15:docId w15:val="{F86490F2-5E4A-4745-96BD-AA4D7C07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81"/>
    <w:pPr>
      <w:spacing w:after="0" w:line="240" w:lineRule="auto"/>
    </w:pPr>
    <w:rPr>
      <w:sz w:val="18"/>
      <w:lang w:val="en-US"/>
    </w:rPr>
  </w:style>
  <w:style w:type="paragraph" w:styleId="Nagwek1">
    <w:name w:val="heading 1"/>
    <w:basedOn w:val="Normalny"/>
    <w:next w:val="Normalny"/>
    <w:link w:val="Nagwek1Znak"/>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Nagwek2">
    <w:name w:val="heading 2"/>
    <w:basedOn w:val="Normalny"/>
    <w:next w:val="Normalny"/>
    <w:link w:val="Nagwek2Znak"/>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Nagwek3">
    <w:name w:val="heading 3"/>
    <w:basedOn w:val="Normalny"/>
    <w:next w:val="Normalny"/>
    <w:link w:val="Nagwek3Znak"/>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Nagwek4">
    <w:name w:val="heading 4"/>
    <w:basedOn w:val="Normalny"/>
    <w:next w:val="Normalny"/>
    <w:link w:val="Nagwek4Znak"/>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Nagwek2Znak">
    <w:name w:val="Nagłówek 2 Znak"/>
    <w:basedOn w:val="Domylnaczcionkaakapitu"/>
    <w:link w:val="Nagwek2"/>
    <w:uiPriority w:val="9"/>
    <w:rsid w:val="00D84D03"/>
    <w:rPr>
      <w:rFonts w:eastAsiaTheme="majorEastAsia" w:cstheme="majorBidi"/>
      <w:b/>
      <w:bCs/>
      <w:color w:val="000000" w:themeColor="text1"/>
      <w:sz w:val="18"/>
      <w:szCs w:val="20"/>
    </w:rPr>
  </w:style>
  <w:style w:type="table" w:styleId="Tabela-Siatka">
    <w:name w:val="Table Grid"/>
    <w:basedOn w:val="Standardowy"/>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Nagwek">
    <w:name w:val="header"/>
    <w:link w:val="NagwekZnak"/>
    <w:uiPriority w:val="99"/>
    <w:rsid w:val="008631CE"/>
    <w:pPr>
      <w:tabs>
        <w:tab w:val="center" w:pos="4513"/>
        <w:tab w:val="right" w:pos="9026"/>
      </w:tabs>
      <w:spacing w:after="0" w:line="240" w:lineRule="auto"/>
    </w:pPr>
    <w:rPr>
      <w:b/>
      <w:sz w:val="14"/>
      <w:lang w:val="en-US"/>
    </w:rPr>
  </w:style>
  <w:style w:type="character" w:customStyle="1" w:styleId="NagwekZnak">
    <w:name w:val="Nagłówek Znak"/>
    <w:basedOn w:val="Domylnaczcionkaakapitu"/>
    <w:link w:val="Nagwek"/>
    <w:uiPriority w:val="99"/>
    <w:rsid w:val="008631CE"/>
    <w:rPr>
      <w:b/>
      <w:sz w:val="14"/>
      <w:lang w:val="en-US"/>
    </w:rPr>
  </w:style>
  <w:style w:type="paragraph" w:styleId="Stopka">
    <w:name w:val="footer"/>
    <w:basedOn w:val="Normalny"/>
    <w:link w:val="StopkaZnak"/>
    <w:uiPriority w:val="99"/>
    <w:rsid w:val="001975EF"/>
    <w:pPr>
      <w:tabs>
        <w:tab w:val="right" w:pos="7371"/>
      </w:tabs>
      <w:spacing w:line="200" w:lineRule="atLeast"/>
    </w:pPr>
    <w:rPr>
      <w:sz w:val="16"/>
    </w:rPr>
  </w:style>
  <w:style w:type="character" w:customStyle="1" w:styleId="StopkaZnak">
    <w:name w:val="Stopka Znak"/>
    <w:basedOn w:val="Domylnaczcionkaakapitu"/>
    <w:link w:val="Stopka"/>
    <w:uiPriority w:val="99"/>
    <w:rsid w:val="007550AB"/>
    <w:rPr>
      <w:sz w:val="16"/>
      <w:lang w:val="en-US"/>
    </w:rPr>
  </w:style>
  <w:style w:type="paragraph" w:styleId="Tekstdymka">
    <w:name w:val="Balloon Text"/>
    <w:basedOn w:val="Normalny"/>
    <w:link w:val="TekstdymkaZnak"/>
    <w:uiPriority w:val="99"/>
    <w:semiHidden/>
    <w:rsid w:val="00C702C7"/>
    <w:rPr>
      <w:rFonts w:ascii="Tahoma" w:hAnsi="Tahoma" w:cs="Tahoma"/>
      <w:sz w:val="16"/>
      <w:szCs w:val="16"/>
    </w:rPr>
  </w:style>
  <w:style w:type="character" w:customStyle="1" w:styleId="TekstdymkaZnak">
    <w:name w:val="Tekst dymka Znak"/>
    <w:basedOn w:val="Domylnaczcionkaakapitu"/>
    <w:link w:val="Tekstdymka"/>
    <w:uiPriority w:val="99"/>
    <w:semiHidden/>
    <w:rsid w:val="00C702C7"/>
    <w:rPr>
      <w:rFonts w:ascii="Tahoma" w:hAnsi="Tahoma" w:cs="Tahoma"/>
      <w:sz w:val="16"/>
      <w:szCs w:val="16"/>
    </w:rPr>
  </w:style>
  <w:style w:type="paragraph" w:customStyle="1" w:styleId="Subject">
    <w:name w:val="Subject"/>
    <w:basedOn w:val="Normalny"/>
    <w:semiHidden/>
    <w:qFormat/>
    <w:rsid w:val="00A43B3E"/>
    <w:rPr>
      <w:b/>
    </w:rPr>
  </w:style>
  <w:style w:type="character" w:styleId="Tekstzastpczy">
    <w:name w:val="Placeholder Text"/>
    <w:basedOn w:val="Domylnaczcionkaakapitu"/>
    <w:uiPriority w:val="99"/>
    <w:semiHidden/>
    <w:rsid w:val="001975EF"/>
    <w:rPr>
      <w:color w:val="808080"/>
    </w:rPr>
  </w:style>
  <w:style w:type="paragraph" w:styleId="Listapunktowana">
    <w:name w:val="List Bullet"/>
    <w:basedOn w:val="Normalny"/>
    <w:autoRedefine/>
    <w:uiPriority w:val="99"/>
    <w:qFormat/>
    <w:rsid w:val="00351249"/>
    <w:pPr>
      <w:numPr>
        <w:numId w:val="1"/>
      </w:numPr>
      <w:contextualSpacing/>
    </w:pPr>
    <w:rPr>
      <w:lang w:val="en-GB"/>
    </w:rPr>
  </w:style>
  <w:style w:type="paragraph" w:styleId="Listapunktowana2">
    <w:name w:val="List Bullet 2"/>
    <w:basedOn w:val="Normalny"/>
    <w:autoRedefine/>
    <w:uiPriority w:val="99"/>
    <w:qFormat/>
    <w:rsid w:val="00595A9D"/>
    <w:pPr>
      <w:numPr>
        <w:numId w:val="2"/>
      </w:numPr>
      <w:ind w:left="568" w:hanging="284"/>
      <w:contextualSpacing/>
    </w:pPr>
  </w:style>
  <w:style w:type="paragraph" w:styleId="Listanumerowana">
    <w:name w:val="List Number"/>
    <w:basedOn w:val="Normalny"/>
    <w:autoRedefine/>
    <w:uiPriority w:val="99"/>
    <w:qFormat/>
    <w:rsid w:val="00F93ECC"/>
    <w:pPr>
      <w:numPr>
        <w:numId w:val="3"/>
      </w:numPr>
      <w:contextualSpacing/>
    </w:pPr>
  </w:style>
  <w:style w:type="paragraph" w:styleId="Listanumerowana2">
    <w:name w:val="List Number 2"/>
    <w:basedOn w:val="Normalny"/>
    <w:autoRedefine/>
    <w:uiPriority w:val="99"/>
    <w:qFormat/>
    <w:rsid w:val="00595A9D"/>
    <w:pPr>
      <w:numPr>
        <w:numId w:val="4"/>
      </w:numPr>
      <w:ind w:left="851" w:hanging="284"/>
      <w:contextualSpacing/>
    </w:pPr>
  </w:style>
  <w:style w:type="character" w:customStyle="1" w:styleId="Nagwek3Znak">
    <w:name w:val="Nagłówek 3 Znak"/>
    <w:basedOn w:val="Domylnaczcionkaakapitu"/>
    <w:link w:val="Nagwek3"/>
    <w:uiPriority w:val="9"/>
    <w:rsid w:val="004C1481"/>
    <w:rPr>
      <w:rFonts w:asciiTheme="majorHAnsi" w:eastAsiaTheme="majorEastAsia" w:hAnsiTheme="majorHAnsi" w:cstheme="majorBidi"/>
      <w:b/>
      <w:bCs/>
      <w:color w:val="75787B" w:themeColor="accent6"/>
      <w:sz w:val="18"/>
      <w:lang w:val="en-US"/>
    </w:rPr>
  </w:style>
  <w:style w:type="character" w:customStyle="1" w:styleId="Nagwek4Znak">
    <w:name w:val="Nagłówek 4 Znak"/>
    <w:basedOn w:val="Domylnaczcionkaakapitu"/>
    <w:link w:val="Nagwek4"/>
    <w:uiPriority w:val="9"/>
    <w:semiHidden/>
    <w:rsid w:val="007550AB"/>
    <w:rPr>
      <w:rFonts w:asciiTheme="majorHAnsi" w:eastAsiaTheme="majorEastAsia" w:hAnsiTheme="majorHAnsi" w:cstheme="majorBidi"/>
      <w:b/>
      <w:bCs/>
      <w:iCs/>
      <w:color w:val="000000" w:themeColor="text1"/>
      <w:sz w:val="18"/>
      <w:lang w:val="en-US"/>
    </w:rPr>
  </w:style>
  <w:style w:type="paragraph" w:styleId="Tekstprzypisudolnego">
    <w:name w:val="footnote text"/>
    <w:basedOn w:val="Normalny"/>
    <w:link w:val="TekstprzypisudolnegoZnak"/>
    <w:rsid w:val="00F3081C"/>
    <w:rPr>
      <w:sz w:val="16"/>
      <w:szCs w:val="20"/>
    </w:rPr>
  </w:style>
  <w:style w:type="character" w:customStyle="1" w:styleId="TekstprzypisudolnegoZnak">
    <w:name w:val="Tekst przypisu dolnego Znak"/>
    <w:basedOn w:val="Domylnaczcionkaakapitu"/>
    <w:link w:val="Tekstprzypisudolnego"/>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ny"/>
    <w:next w:val="Normalny"/>
    <w:semiHidden/>
    <w:qFormat/>
    <w:rsid w:val="00D236E8"/>
    <w:rPr>
      <w:rFonts w:asciiTheme="majorHAnsi" w:eastAsiaTheme="majorEastAsia" w:hAnsiTheme="majorHAnsi" w:cstheme="majorBidi"/>
      <w:b/>
      <w:bCs/>
      <w:iCs/>
      <w:color w:val="000000" w:themeColor="text1"/>
    </w:rPr>
  </w:style>
  <w:style w:type="character" w:styleId="Odwoanieprzypisudolnego">
    <w:name w:val="footnote reference"/>
    <w:basedOn w:val="Domylnaczcionkaakapitu"/>
    <w:semiHidden/>
    <w:rsid w:val="00412EA0"/>
    <w:rPr>
      <w:vertAlign w:val="superscript"/>
    </w:rPr>
  </w:style>
  <w:style w:type="paragraph" w:customStyle="1" w:styleId="Sectionintro">
    <w:name w:val="Section intro"/>
    <w:basedOn w:val="Normalny"/>
    <w:next w:val="Normalny"/>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ny"/>
    <w:next w:val="Normalny"/>
    <w:qFormat/>
    <w:rsid w:val="00EE61A2"/>
    <w:pPr>
      <w:spacing w:after="480" w:line="720" w:lineRule="atLeast"/>
    </w:pPr>
    <w:rPr>
      <w:sz w:val="60"/>
    </w:rPr>
  </w:style>
  <w:style w:type="paragraph" w:customStyle="1" w:styleId="PulloutBlue">
    <w:name w:val="Pullout Blue"/>
    <w:basedOn w:val="Normalny"/>
    <w:next w:val="Normalny"/>
    <w:autoRedefine/>
    <w:qFormat/>
    <w:rsid w:val="004C1481"/>
    <w:pPr>
      <w:spacing w:after="120"/>
    </w:pPr>
    <w:rPr>
      <w:color w:val="62B5E5" w:themeColor="accent3"/>
      <w:sz w:val="28"/>
    </w:rPr>
  </w:style>
  <w:style w:type="paragraph" w:customStyle="1" w:styleId="Contacttext">
    <w:name w:val="Contact text"/>
    <w:basedOn w:val="Normalny"/>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egenda">
    <w:name w:val="caption"/>
    <w:basedOn w:val="Normalny"/>
    <w:next w:val="Normalny"/>
    <w:uiPriority w:val="35"/>
    <w:qFormat/>
    <w:rsid w:val="00B46969"/>
    <w:pPr>
      <w:keepNext/>
    </w:pPr>
    <w:rPr>
      <w:iCs/>
      <w:color w:val="75787B" w:themeColor="accent6"/>
      <w:sz w:val="17"/>
      <w:szCs w:val="18"/>
    </w:rPr>
  </w:style>
  <w:style w:type="character" w:styleId="Hipercze">
    <w:name w:val="Hyperlink"/>
    <w:basedOn w:val="Domylnaczcionkaakapitu"/>
    <w:uiPriority w:val="99"/>
    <w:unhideWhenUsed/>
    <w:rsid w:val="00E94C20"/>
    <w:rPr>
      <w:color w:val="00A3E0" w:themeColor="hyperlink"/>
      <w:u w:val="single"/>
    </w:rPr>
  </w:style>
  <w:style w:type="paragraph" w:customStyle="1" w:styleId="PulloutGreen">
    <w:name w:val="Pullout Green"/>
    <w:basedOn w:val="PulloutBlue"/>
    <w:next w:val="Normalny"/>
    <w:qFormat/>
    <w:rsid w:val="00822995"/>
    <w:rPr>
      <w:color w:val="86BC25" w:themeColor="accent1"/>
    </w:rPr>
  </w:style>
  <w:style w:type="paragraph" w:customStyle="1" w:styleId="QuotesourceBlue">
    <w:name w:val="Quote source Blue"/>
    <w:basedOn w:val="Normalny"/>
    <w:next w:val="Normalny"/>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ny"/>
    <w:qFormat/>
    <w:rsid w:val="000516C4"/>
    <w:rPr>
      <w:color w:val="86BC25" w:themeColor="accent1"/>
    </w:rPr>
  </w:style>
  <w:style w:type="paragraph" w:customStyle="1" w:styleId="Paneltext">
    <w:name w:val="Panel text"/>
    <w:basedOn w:val="Normalny"/>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ny"/>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ny"/>
    <w:qFormat/>
    <w:rsid w:val="006528C9"/>
    <w:pPr>
      <w:spacing w:after="120" w:line="440" w:lineRule="atLeast"/>
    </w:pPr>
    <w:rPr>
      <w:sz w:val="36"/>
    </w:rPr>
  </w:style>
  <w:style w:type="paragraph" w:customStyle="1" w:styleId="Contentstitle">
    <w:name w:val="Contents title"/>
    <w:basedOn w:val="Sectiontitle"/>
    <w:next w:val="Normalny"/>
    <w:qFormat/>
    <w:rsid w:val="00244010"/>
  </w:style>
  <w:style w:type="paragraph" w:styleId="Spistreci1">
    <w:name w:val="toc 1"/>
    <w:basedOn w:val="Normalny"/>
    <w:next w:val="Normalny"/>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ny"/>
    <w:qFormat/>
    <w:rsid w:val="00BF6F8B"/>
    <w:pPr>
      <w:spacing w:line="180" w:lineRule="atLeast"/>
      <w:ind w:right="5387"/>
    </w:pPr>
    <w:rPr>
      <w:sz w:val="14"/>
    </w:rPr>
  </w:style>
  <w:style w:type="table" w:customStyle="1" w:styleId="Deloittetable">
    <w:name w:val="Deloitte table"/>
    <w:basedOn w:val="Standardowy"/>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ny"/>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Legenda"/>
    <w:next w:val="Normalny"/>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gwek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Odwoaniedokomentarza">
    <w:name w:val="annotation reference"/>
    <w:basedOn w:val="Domylnaczcionkaakapitu"/>
    <w:uiPriority w:val="99"/>
    <w:semiHidden/>
    <w:unhideWhenUsed/>
    <w:rsid w:val="003A4891"/>
    <w:rPr>
      <w:sz w:val="16"/>
      <w:szCs w:val="16"/>
    </w:rPr>
  </w:style>
  <w:style w:type="paragraph" w:styleId="Tekstkomentarza">
    <w:name w:val="annotation text"/>
    <w:basedOn w:val="Normalny"/>
    <w:link w:val="TekstkomentarzaZnak"/>
    <w:uiPriority w:val="99"/>
    <w:semiHidden/>
    <w:unhideWhenUsed/>
    <w:rsid w:val="003A4891"/>
    <w:rPr>
      <w:rFonts w:ascii="Times New Roman" w:eastAsia="Times New Roman" w:hAnsi="Times New Roman" w:cs="Times New Roman"/>
      <w:sz w:val="20"/>
      <w:szCs w:val="20"/>
      <w:lang w:val="en-GB" w:eastAsia="en-GB"/>
    </w:rPr>
  </w:style>
  <w:style w:type="character" w:customStyle="1" w:styleId="TekstkomentarzaZnak">
    <w:name w:val="Tekst komentarza Znak"/>
    <w:basedOn w:val="Domylnaczcionkaakapitu"/>
    <w:link w:val="Tekstkomentarza"/>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ny"/>
    <w:rsid w:val="007D5B3C"/>
    <w:pPr>
      <w:numPr>
        <w:numId w:val="21"/>
      </w:numPr>
    </w:pPr>
    <w:rPr>
      <w:rFonts w:ascii="Times New Roman" w:eastAsia="Times New Roman" w:hAnsi="Times New Roman" w:cs="Times New Roman"/>
      <w:sz w:val="24"/>
      <w:szCs w:val="24"/>
      <w:lang w:val="en-GB" w:eastAsia="en-GB"/>
    </w:rPr>
  </w:style>
  <w:style w:type="paragraph" w:styleId="Nagwekspisutreci">
    <w:name w:val="TOC Heading"/>
    <w:basedOn w:val="Nagwek1"/>
    <w:next w:val="Normalny"/>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Spistreci2">
    <w:name w:val="toc 2"/>
    <w:basedOn w:val="Normalny"/>
    <w:next w:val="Normalny"/>
    <w:autoRedefine/>
    <w:uiPriority w:val="39"/>
    <w:rsid w:val="00A71FE3"/>
    <w:pPr>
      <w:spacing w:after="120"/>
    </w:pPr>
  </w:style>
  <w:style w:type="paragraph" w:styleId="Akapitzlist">
    <w:name w:val="List Paragraph"/>
    <w:basedOn w:val="Normalny"/>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Tematkomentarza">
    <w:name w:val="annotation subject"/>
    <w:basedOn w:val="Tekstkomentarza"/>
    <w:next w:val="Tekstkomentarza"/>
    <w:link w:val="TematkomentarzaZnak"/>
    <w:uiPriority w:val="99"/>
    <w:semiHidden/>
    <w:unhideWhenUsed/>
    <w:rsid w:val="0016019D"/>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16019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kibr.org.pl/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kacr.cz/vyber-auditor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fac.org/about-ifac/membership/members" TargetMode="External"/><Relationship Id="rId32"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kau.sk/" TargetMode="External"/><Relationship Id="rId28"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mkvk.hu/"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B3C5-F5F1-48E7-80E0-D2C4D3E8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3652</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ekspert</cp:lastModifiedBy>
  <cp:revision>3</cp:revision>
  <cp:lastPrinted>2017-04-11T08:11:00Z</cp:lastPrinted>
  <dcterms:created xsi:type="dcterms:W3CDTF">2021-02-23T10:45:00Z</dcterms:created>
  <dcterms:modified xsi:type="dcterms:W3CDTF">2021-02-23T10:45:00Z</dcterms:modified>
</cp:coreProperties>
</file>