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CF9" w:rsidRDefault="00C7596A">
      <w:r>
        <w:rPr>
          <w:noProof/>
          <w:lang w:eastAsia="pl-PL"/>
        </w:rPr>
        <w:drawing>
          <wp:inline distT="0" distB="0" distL="0" distR="0">
            <wp:extent cx="5724525" cy="53340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CF9" w:rsidRDefault="001C2CF9" w:rsidP="00BF6609">
      <w:pPr>
        <w:spacing w:after="120" w:line="240" w:lineRule="auto"/>
        <w:jc w:val="center"/>
        <w:rPr>
          <w:b/>
          <w:i/>
          <w:sz w:val="16"/>
          <w:szCs w:val="16"/>
        </w:rPr>
      </w:pPr>
      <w:r w:rsidRPr="00BF6609">
        <w:rPr>
          <w:b/>
          <w:i/>
          <w:sz w:val="16"/>
          <w:szCs w:val="16"/>
        </w:rPr>
        <w:t>dla rozwoju Mazowsza</w:t>
      </w:r>
    </w:p>
    <w:p w:rsidR="001C2CF9" w:rsidRPr="00BF6609" w:rsidRDefault="001C2CF9" w:rsidP="00BF6609">
      <w:pPr>
        <w:spacing w:after="120" w:line="240" w:lineRule="auto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_________________________________________________________________________________________________________________</w:t>
      </w:r>
    </w:p>
    <w:p w:rsidR="001C2CF9" w:rsidRPr="00D108AD" w:rsidRDefault="000202F4" w:rsidP="00D108AD">
      <w:pPr>
        <w:spacing w:before="100" w:beforeAutospacing="1" w:after="100" w:afterAutospacing="1"/>
        <w:contextualSpacing/>
        <w:jc w:val="center"/>
        <w:rPr>
          <w:sz w:val="18"/>
          <w:szCs w:val="18"/>
        </w:rPr>
      </w:pPr>
      <w:r w:rsidRPr="000202F4"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89.85pt;margin-top:-4.65pt;width:630pt;height:0;z-index:251638272" o:connectortype="straight" strokecolor="#a5a5a5" strokeweight="1pt">
            <v:imagedata embosscolor="shadow add(51)"/>
            <v:shadow type="perspective" color="#7f7f7f" opacity=".5" offset="1pt" offset2="-3pt"/>
          </v:shape>
        </w:pict>
      </w:r>
      <w:r w:rsidR="001C2CF9" w:rsidRPr="00D108AD">
        <w:rPr>
          <w:sz w:val="18"/>
          <w:szCs w:val="18"/>
        </w:rPr>
        <w:t xml:space="preserve">Projekt współfinansowany przez Unię Europejską ze środków EFRR </w:t>
      </w:r>
      <w:r w:rsidR="001C2CF9" w:rsidRPr="00D108AD">
        <w:rPr>
          <w:sz w:val="18"/>
          <w:szCs w:val="18"/>
        </w:rPr>
        <w:br/>
        <w:t xml:space="preserve">w ramach Regionalnego Programu Operacyjnego Województwa Mazowieckiego 2007-2013 </w:t>
      </w:r>
      <w:r w:rsidR="001C2CF9">
        <w:rPr>
          <w:sz w:val="18"/>
          <w:szCs w:val="18"/>
        </w:rPr>
        <w:t>oraz ze</w:t>
      </w:r>
      <w:r w:rsidR="001C2CF9" w:rsidRPr="00D108AD">
        <w:rPr>
          <w:sz w:val="18"/>
          <w:szCs w:val="18"/>
        </w:rPr>
        <w:t xml:space="preserve"> środków budżetu państwa.</w:t>
      </w:r>
    </w:p>
    <w:p w:rsidR="001C2CF9" w:rsidRDefault="001C2CF9" w:rsidP="00BF6609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</w:t>
      </w:r>
    </w:p>
    <w:p w:rsidR="001C2CF9" w:rsidRDefault="001C2CF9" w:rsidP="00BF6609">
      <w:pPr>
        <w:spacing w:after="0" w:line="240" w:lineRule="auto"/>
        <w:jc w:val="center"/>
        <w:rPr>
          <w:sz w:val="16"/>
          <w:szCs w:val="16"/>
        </w:rPr>
      </w:pPr>
    </w:p>
    <w:p w:rsidR="00FA2BC3" w:rsidRDefault="009A335E">
      <w:pPr>
        <w:spacing w:after="0" w:line="240" w:lineRule="auto"/>
        <w:ind w:left="637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AD46B0" w:rsidRPr="00AD46B0">
        <w:rPr>
          <w:b/>
          <w:sz w:val="24"/>
          <w:szCs w:val="24"/>
        </w:rPr>
        <w:t>Załącznik nr 7 do SIWZ</w:t>
      </w:r>
    </w:p>
    <w:p w:rsidR="001C2CF9" w:rsidRPr="008F6898" w:rsidRDefault="001C2CF9" w:rsidP="008F6898">
      <w:pPr>
        <w:spacing w:after="0" w:line="240" w:lineRule="auto"/>
        <w:jc w:val="both"/>
      </w:pPr>
    </w:p>
    <w:p w:rsidR="001C2CF9" w:rsidRPr="008F6898" w:rsidRDefault="001C2CF9" w:rsidP="00076E25">
      <w:pPr>
        <w:spacing w:after="0" w:line="360" w:lineRule="auto"/>
        <w:jc w:val="center"/>
        <w:rPr>
          <w:b/>
        </w:rPr>
      </w:pPr>
      <w:r w:rsidRPr="008F6898">
        <w:rPr>
          <w:b/>
        </w:rPr>
        <w:t>Szczegółowy Opis Przedmiotu Zamówienia</w:t>
      </w:r>
      <w:r w:rsidR="00FC0086">
        <w:rPr>
          <w:b/>
        </w:rPr>
        <w:t xml:space="preserve"> dla Części A</w:t>
      </w:r>
    </w:p>
    <w:p w:rsidR="001C2CF9" w:rsidRPr="008F6898" w:rsidRDefault="001C2CF9" w:rsidP="008F6898">
      <w:pPr>
        <w:spacing w:after="0" w:line="360" w:lineRule="auto"/>
        <w:jc w:val="both"/>
        <w:rPr>
          <w:b/>
        </w:rPr>
      </w:pPr>
    </w:p>
    <w:p w:rsidR="001C2CF9" w:rsidRPr="008F6898" w:rsidRDefault="001C2CF9" w:rsidP="008F6898">
      <w:pPr>
        <w:spacing w:after="0" w:line="360" w:lineRule="auto"/>
        <w:jc w:val="both"/>
      </w:pPr>
      <w:r w:rsidRPr="008F6898">
        <w:t>Dotyczy dostawy materiałów promocyjnych z nadrukiem zawierającym informacje dot. realizacji Projektu „Mazowsze – Promocja gospodarcza serca Polski”.</w:t>
      </w:r>
    </w:p>
    <w:p w:rsidR="001C2CF9" w:rsidRPr="008F6898" w:rsidRDefault="001C2CF9" w:rsidP="008F6898">
      <w:pPr>
        <w:spacing w:after="0" w:line="360" w:lineRule="auto"/>
        <w:jc w:val="both"/>
      </w:pPr>
    </w:p>
    <w:p w:rsidR="001C2CF9" w:rsidRPr="008F6898" w:rsidRDefault="001C2CF9" w:rsidP="008F6898">
      <w:pPr>
        <w:pStyle w:val="Akapitzlist"/>
        <w:numPr>
          <w:ilvl w:val="0"/>
          <w:numId w:val="1"/>
        </w:numPr>
        <w:spacing w:after="0" w:line="360" w:lineRule="auto"/>
        <w:jc w:val="both"/>
        <w:rPr>
          <w:u w:val="single"/>
        </w:rPr>
      </w:pPr>
      <w:r w:rsidRPr="008F6898">
        <w:rPr>
          <w:u w:val="single"/>
        </w:rPr>
        <w:t>Przedmiot zamówienia:</w:t>
      </w:r>
    </w:p>
    <w:p w:rsidR="001C2CF9" w:rsidRPr="00076E25" w:rsidRDefault="001C2CF9" w:rsidP="008F6898">
      <w:pPr>
        <w:pStyle w:val="Akapitzlist"/>
        <w:numPr>
          <w:ilvl w:val="0"/>
          <w:numId w:val="2"/>
        </w:numPr>
        <w:spacing w:after="0" w:line="360" w:lineRule="auto"/>
        <w:jc w:val="both"/>
      </w:pPr>
      <w:r w:rsidRPr="00076E25">
        <w:t xml:space="preserve">Przedmiotem zamówienia jest opracowanie graficzne, tj. przygotowanie wizualizacji następujących artykułów informacyjnych i promocyjnych: Odtwarzacz multimedialny MP4; parasol sztormowy; portfel męski, skórzany, czarny w pudełku; portfel damski, skórzany, </w:t>
      </w:r>
      <w:r w:rsidR="00640E0C" w:rsidRPr="00076E25">
        <w:t xml:space="preserve">kolor </w:t>
      </w:r>
      <w:r w:rsidRPr="00076E25">
        <w:t>czerwień</w:t>
      </w:r>
      <w:r w:rsidR="00640E0C" w:rsidRPr="00076E25">
        <w:t xml:space="preserve"> lub </w:t>
      </w:r>
      <w:r w:rsidRPr="00076E25">
        <w:t>bordo w pudełku; mysz optyczna, bezprzewodowa; pendrive o pojemności 8 GB w technologii 3D; torba filcowa z mazowieckim motywem ludowym; plecak; płyta CD z</w:t>
      </w:r>
      <w:r w:rsidR="008F6898" w:rsidRPr="00076E25">
        <w:t> </w:t>
      </w:r>
      <w:r w:rsidRPr="00076E25">
        <w:t xml:space="preserve">utworami Fryderyka Chopina; zegar na wodę; obrus lniany; serwetki lniane; </w:t>
      </w:r>
      <w:r w:rsidR="008F6898" w:rsidRPr="00076E25">
        <w:rPr>
          <w:lang w:eastAsia="pl-PL"/>
        </w:rPr>
        <w:t>l</w:t>
      </w:r>
      <w:r w:rsidRPr="00076E25">
        <w:rPr>
          <w:lang w:eastAsia="pl-PL"/>
        </w:rPr>
        <w:t>niana ozdobna poszewka na poduszkę;</w:t>
      </w:r>
      <w:r w:rsidRPr="00076E25">
        <w:t xml:space="preserve"> puzzle drewniane; podkładka pod mysz</w:t>
      </w:r>
      <w:r w:rsidR="008F6898" w:rsidRPr="00076E25">
        <w:t>;</w:t>
      </w:r>
      <w:r w:rsidRPr="00076E25">
        <w:t xml:space="preserve"> składana szczoteczka do czyszczenia klawiatury</w:t>
      </w:r>
      <w:r w:rsidR="008F6898" w:rsidRPr="00076E25">
        <w:t>;</w:t>
      </w:r>
      <w:r w:rsidRPr="00076E25">
        <w:t xml:space="preserve"> etui na wizytówki</w:t>
      </w:r>
      <w:r w:rsidR="008F6898" w:rsidRPr="00076E25">
        <w:t>;</w:t>
      </w:r>
      <w:r w:rsidRPr="00076E25">
        <w:t xml:space="preserve"> torba z drewnianymi rączkami</w:t>
      </w:r>
      <w:r w:rsidR="008F6898" w:rsidRPr="00076E25">
        <w:t>;</w:t>
      </w:r>
      <w:r w:rsidRPr="00076E25">
        <w:t xml:space="preserve"> torba jutowa z</w:t>
      </w:r>
      <w:r w:rsidR="008F6898" w:rsidRPr="00076E25">
        <w:t> </w:t>
      </w:r>
      <w:r w:rsidRPr="00076E25">
        <w:t>materiałowymi rączkami</w:t>
      </w:r>
      <w:r w:rsidR="008F6898" w:rsidRPr="00076E25">
        <w:t>;</w:t>
      </w:r>
      <w:r w:rsidRPr="00076E25">
        <w:t xml:space="preserve"> torba składana na zakupy</w:t>
      </w:r>
      <w:r w:rsidR="008F6898" w:rsidRPr="00076E25">
        <w:t>;</w:t>
      </w:r>
      <w:r w:rsidRPr="00076E25">
        <w:t xml:space="preserve"> torba papierowa laminowana z</w:t>
      </w:r>
      <w:r w:rsidR="008F6898" w:rsidRPr="00076E25">
        <w:t> </w:t>
      </w:r>
      <w:r w:rsidRPr="00076E25">
        <w:t xml:space="preserve">rączkami ze sznurka na gadżety </w:t>
      </w:r>
      <w:r w:rsidR="008F6898" w:rsidRPr="00076E25">
        <w:t xml:space="preserve">i </w:t>
      </w:r>
      <w:r w:rsidRPr="00076E25">
        <w:t>materiały</w:t>
      </w:r>
      <w:r w:rsidR="008F6898" w:rsidRPr="00076E25">
        <w:t>;</w:t>
      </w:r>
      <w:r w:rsidRPr="00076E25">
        <w:t xml:space="preserve"> kieszonkowa składana mini parasolka w pudełku</w:t>
      </w:r>
      <w:r w:rsidR="008F6898" w:rsidRPr="00076E25">
        <w:t xml:space="preserve">; </w:t>
      </w:r>
      <w:r w:rsidRPr="00076E25">
        <w:t>brelok z diodą LED</w:t>
      </w:r>
      <w:r w:rsidR="008F6898" w:rsidRPr="00076E25">
        <w:t>;</w:t>
      </w:r>
      <w:r w:rsidRPr="00076E25">
        <w:t xml:space="preserve"> brelo</w:t>
      </w:r>
      <w:r w:rsidR="008F6898" w:rsidRPr="00076E25">
        <w:t>k;</w:t>
      </w:r>
      <w:r w:rsidRPr="00076E25">
        <w:t xml:space="preserve"> kubek porcelanowy</w:t>
      </w:r>
      <w:r w:rsidR="008F6898" w:rsidRPr="00076E25">
        <w:t>;</w:t>
      </w:r>
      <w:r w:rsidRPr="00076E25">
        <w:t xml:space="preserve"> kubek </w:t>
      </w:r>
      <w:r w:rsidR="008F6898" w:rsidRPr="00076E25">
        <w:t>termo aktywny,</w:t>
      </w:r>
      <w:r w:rsidRPr="00076E25">
        <w:t xml:space="preserve"> na którym nadruk pojawia się po napełnieniu gorącym płynem</w:t>
      </w:r>
      <w:r w:rsidR="008F6898" w:rsidRPr="00076E25">
        <w:t>;</w:t>
      </w:r>
      <w:r w:rsidRPr="00076E25">
        <w:t xml:space="preserve"> podkładka obiadowa wykonana z korka z motywem kurpiowskim</w:t>
      </w:r>
      <w:r w:rsidR="008F6898" w:rsidRPr="00076E25">
        <w:t>;</w:t>
      </w:r>
      <w:r w:rsidRPr="00076E25">
        <w:t xml:space="preserve"> podkładka pod kubek wykonana z korka z motywem kurpiowskim</w:t>
      </w:r>
      <w:r w:rsidR="008F6898" w:rsidRPr="00076E25">
        <w:t>;</w:t>
      </w:r>
      <w:r w:rsidRPr="00076E25">
        <w:t xml:space="preserve">  chlebaczek płócienny kwadratowy na stół</w:t>
      </w:r>
      <w:r w:rsidR="008F6898" w:rsidRPr="00076E25">
        <w:t>;</w:t>
      </w:r>
      <w:r w:rsidRPr="00076E25">
        <w:t xml:space="preserve"> komplet przyborów kuchennych drewnianych w opakowaniu tj. łyżka, łopatka, widelec</w:t>
      </w:r>
      <w:r w:rsidR="008F6898" w:rsidRPr="00076E25">
        <w:t>;</w:t>
      </w:r>
      <w:r w:rsidRPr="00076E25">
        <w:t xml:space="preserve"> minutnik kuchenny LED</w:t>
      </w:r>
      <w:r w:rsidR="008F6898" w:rsidRPr="00076E25">
        <w:t>;</w:t>
      </w:r>
      <w:r w:rsidRPr="00076E25">
        <w:t xml:space="preserve"> koszulka polo w tym wersja męska oraz wersja damska</w:t>
      </w:r>
      <w:r w:rsidR="008F6898" w:rsidRPr="00076E25">
        <w:t>;</w:t>
      </w:r>
      <w:r w:rsidRPr="00076E25">
        <w:t xml:space="preserve"> t</w:t>
      </w:r>
      <w:r w:rsidRPr="00076E25">
        <w:noBreakHyphen/>
        <w:t>shirt w tym wersja męska i wersja damska</w:t>
      </w:r>
      <w:r w:rsidR="008F6898" w:rsidRPr="00076E25">
        <w:t>;</w:t>
      </w:r>
      <w:r w:rsidRPr="00076E25">
        <w:t xml:space="preserve"> wieszak na torebkę</w:t>
      </w:r>
      <w:r w:rsidR="008F6898" w:rsidRPr="00076E25">
        <w:t>;</w:t>
      </w:r>
      <w:r w:rsidRPr="00076E25">
        <w:t xml:space="preserve"> ołówek ekologiczny drewniany</w:t>
      </w:r>
      <w:r w:rsidR="008F6898" w:rsidRPr="00076E25">
        <w:t>;</w:t>
      </w:r>
      <w:r w:rsidRPr="00076E25">
        <w:t xml:space="preserve"> długopis ekologiczny oraz ołówek ekologiczny w</w:t>
      </w:r>
      <w:r w:rsidR="008F6898" w:rsidRPr="00076E25">
        <w:t> </w:t>
      </w:r>
      <w:r w:rsidRPr="00076E25">
        <w:t>etui</w:t>
      </w:r>
      <w:r w:rsidR="008F6898" w:rsidRPr="00076E25">
        <w:t>;</w:t>
      </w:r>
      <w:r w:rsidRPr="00076E25">
        <w:t xml:space="preserve"> długopis ekologiczny</w:t>
      </w:r>
      <w:r w:rsidR="008F6898" w:rsidRPr="00076E25">
        <w:t xml:space="preserve">; </w:t>
      </w:r>
      <w:r w:rsidRPr="00076E25">
        <w:t xml:space="preserve"> komplet piśmienniczy w twardym etui</w:t>
      </w:r>
      <w:r w:rsidR="008F6898" w:rsidRPr="00076E25">
        <w:t>;</w:t>
      </w:r>
      <w:r w:rsidRPr="00076E25">
        <w:t xml:space="preserve"> </w:t>
      </w:r>
      <w:r w:rsidR="008F6898" w:rsidRPr="00076E25">
        <w:t xml:space="preserve"> </w:t>
      </w:r>
      <w:r w:rsidRPr="00076E25">
        <w:t>komplet piśmienniczy w miękkim etui</w:t>
      </w:r>
      <w:r w:rsidR="008F6898" w:rsidRPr="00076E25">
        <w:t>;</w:t>
      </w:r>
      <w:r w:rsidRPr="00076E25">
        <w:t xml:space="preserve"> zestaw upominkowy tj. wizytownik, brelok i długopis</w:t>
      </w:r>
      <w:r w:rsidR="008F6898" w:rsidRPr="00076E25">
        <w:t>;</w:t>
      </w:r>
      <w:r w:rsidRPr="00076E25">
        <w:t xml:space="preserve"> Eko-notatnik</w:t>
      </w:r>
      <w:r w:rsidR="008F6898" w:rsidRPr="00076E25">
        <w:t>;</w:t>
      </w:r>
      <w:r w:rsidRPr="00076E25">
        <w:t xml:space="preserve"> Eko-notatnik z długopisem</w:t>
      </w:r>
      <w:r w:rsidR="008F6898" w:rsidRPr="00076E25">
        <w:t>;</w:t>
      </w:r>
      <w:r w:rsidRPr="00076E25">
        <w:t xml:space="preserve"> metalowa taśma miernicza z karabińczykiem</w:t>
      </w:r>
      <w:r w:rsidR="008F6898" w:rsidRPr="00076E25">
        <w:t>;</w:t>
      </w:r>
      <w:r w:rsidRPr="00076E25">
        <w:t xml:space="preserve"> latarka LED na głowę ładowana dynamem</w:t>
      </w:r>
      <w:r w:rsidR="008F6898" w:rsidRPr="00076E25">
        <w:t xml:space="preserve">; </w:t>
      </w:r>
      <w:r w:rsidRPr="00076E25">
        <w:t xml:space="preserve"> naprawczy zestaw rowerowy</w:t>
      </w:r>
      <w:r w:rsidR="008F6898" w:rsidRPr="00076E25">
        <w:t xml:space="preserve">; </w:t>
      </w:r>
      <w:r w:rsidRPr="00076E25">
        <w:t xml:space="preserve"> czapka z daszkiem</w:t>
      </w:r>
      <w:r w:rsidR="008F6898" w:rsidRPr="00076E25">
        <w:t xml:space="preserve">; </w:t>
      </w:r>
      <w:r w:rsidRPr="00076E25">
        <w:t xml:space="preserve"> apteczka </w:t>
      </w:r>
      <w:r w:rsidRPr="00076E25">
        <w:lastRenderedPageBreak/>
        <w:t xml:space="preserve">turystyczna mała oraz pendrive o pojemności 8 GB. Opracowana wizualizacja zostanie przedstawiona do zatwierdzenia Zamawiającemu. </w:t>
      </w:r>
    </w:p>
    <w:p w:rsidR="001C2CF9" w:rsidRPr="00076E25" w:rsidRDefault="001C2CF9" w:rsidP="008F6898">
      <w:pPr>
        <w:pStyle w:val="Akapitzlist"/>
        <w:numPr>
          <w:ilvl w:val="0"/>
          <w:numId w:val="2"/>
        </w:numPr>
        <w:spacing w:after="0" w:line="360" w:lineRule="auto"/>
        <w:jc w:val="both"/>
      </w:pPr>
      <w:r w:rsidRPr="00076E25">
        <w:t>Przygotowanie i nadruk (grawer) logotypów na materiałach informacyjno-promocyjnych.</w:t>
      </w:r>
    </w:p>
    <w:p w:rsidR="001C2CF9" w:rsidRPr="00076E25" w:rsidRDefault="001C2CF9" w:rsidP="008F6898">
      <w:pPr>
        <w:pStyle w:val="Akapitzlist"/>
        <w:numPr>
          <w:ilvl w:val="0"/>
          <w:numId w:val="2"/>
        </w:numPr>
        <w:spacing w:after="0" w:line="360" w:lineRule="auto"/>
        <w:jc w:val="both"/>
      </w:pPr>
      <w:r w:rsidRPr="00076E25">
        <w:t>Dostawa wykonanych artykułów do siedziby Zamawiającego lub innego miejsca składowania wskazanego przez Zamawiającego (pakowanie według standardów).</w:t>
      </w:r>
    </w:p>
    <w:p w:rsidR="001C2CF9" w:rsidRPr="00076E25" w:rsidRDefault="001C2CF9" w:rsidP="008F6898">
      <w:pPr>
        <w:pStyle w:val="Akapitzlist"/>
        <w:spacing w:after="0" w:line="360" w:lineRule="auto"/>
        <w:jc w:val="both"/>
      </w:pPr>
    </w:p>
    <w:p w:rsidR="001C2CF9" w:rsidRPr="00076E25" w:rsidRDefault="001C2CF9" w:rsidP="008F6898">
      <w:pPr>
        <w:pStyle w:val="Akapitzlist"/>
        <w:numPr>
          <w:ilvl w:val="0"/>
          <w:numId w:val="1"/>
        </w:numPr>
        <w:spacing w:after="0" w:line="360" w:lineRule="auto"/>
        <w:jc w:val="both"/>
      </w:pPr>
      <w:r w:rsidRPr="00076E25">
        <w:t>Założenia zamówienia:</w:t>
      </w:r>
    </w:p>
    <w:p w:rsidR="001C2CF9" w:rsidRPr="00076E25" w:rsidRDefault="001C2CF9" w:rsidP="008F6898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076E25">
        <w:rPr>
          <w:rFonts w:cs="Times-Roman"/>
        </w:rPr>
        <w:t>Zamawiający przeka</w:t>
      </w:r>
      <w:r w:rsidRPr="00076E25">
        <w:rPr>
          <w:rFonts w:cs="TTE2t00"/>
        </w:rPr>
        <w:t>ż</w:t>
      </w:r>
      <w:r w:rsidRPr="00076E25">
        <w:rPr>
          <w:rFonts w:cs="Times-Roman"/>
        </w:rPr>
        <w:t>e Wykonawcy wszystkie elementy graficzne (tj. logo Projektu, logo Mazowsze -serce Polski/ Mazovia – heart of Poland, logo  Program Regionalny Narodowa Strategia Spójności oraz emblemat Unii Europejskiej z odwołaniem słownym do Unii Europejskiej i Europejskiego Funduszu Rozwoju Regionalnego).</w:t>
      </w:r>
    </w:p>
    <w:p w:rsidR="001C2CF9" w:rsidRPr="00076E25" w:rsidRDefault="001C2CF9" w:rsidP="008F6898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076E25">
        <w:rPr>
          <w:rFonts w:cs="Times-Roman"/>
        </w:rPr>
        <w:t xml:space="preserve">Poszczególne artykuły zostaną wykonane zgodnie z wykazem oraz w ilości wskazanej w tabeli stanowiącej treść pkt. IV, </w:t>
      </w:r>
      <w:r w:rsidR="000D4A13">
        <w:rPr>
          <w:rFonts w:cs="Times-Roman"/>
        </w:rPr>
        <w:t>5</w:t>
      </w:r>
      <w:r w:rsidRPr="00076E25">
        <w:rPr>
          <w:rFonts w:cs="Times-Roman"/>
        </w:rPr>
        <w:t>.</w:t>
      </w:r>
    </w:p>
    <w:p w:rsidR="001C2CF9" w:rsidRPr="00076E25" w:rsidRDefault="001C2CF9" w:rsidP="008F6898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076E25">
        <w:t xml:space="preserve">W celu potwierdzenia, że oferowane dostawy odpowiadają wymaganiom określonym przez </w:t>
      </w:r>
      <w:r w:rsidR="00D32BF0">
        <w:t>niniejszy dokument</w:t>
      </w:r>
      <w:r w:rsidRPr="00076E25">
        <w:t>, Zamawiający zażąda dołączenia do oferty próbek (wzorów)</w:t>
      </w:r>
      <w:r w:rsidR="008F6898" w:rsidRPr="00076E25">
        <w:t xml:space="preserve"> wybranych </w:t>
      </w:r>
      <w:r w:rsidR="00D32BF0">
        <w:t xml:space="preserve">przez Zamawiającego </w:t>
      </w:r>
      <w:r w:rsidR="008F6898" w:rsidRPr="00076E25">
        <w:t>spośród</w:t>
      </w:r>
      <w:r w:rsidRPr="00076E25">
        <w:t xml:space="preserve"> przedmiotów wymienionych w szczegółowym opisie przedmiotu zamówienia</w:t>
      </w:r>
      <w:r w:rsidR="00FA2BC3">
        <w:t xml:space="preserve"> – pozycje: 1, 2</w:t>
      </w:r>
      <w:r w:rsidR="000D4A13">
        <w:t xml:space="preserve">, </w:t>
      </w:r>
      <w:r w:rsidR="00FA2BC3">
        <w:t xml:space="preserve">4, 7, oraz </w:t>
      </w:r>
      <w:r w:rsidR="000D4A13">
        <w:t xml:space="preserve">11 </w:t>
      </w:r>
      <w:r w:rsidR="00FA2BC3">
        <w:t>Tabeli w pkt. IV</w:t>
      </w:r>
      <w:r w:rsidR="000D4A13">
        <w:t xml:space="preserve">, </w:t>
      </w:r>
      <w:r w:rsidR="00FA2BC3">
        <w:t>5</w:t>
      </w:r>
      <w:r w:rsidRPr="00076E25">
        <w:t>. Przesłane próbki będą stanowić podstawę do  oceny spełnienia kryteriów funkcjonalności, jakości i</w:t>
      </w:r>
      <w:r w:rsidR="00FA2BC3">
        <w:t> </w:t>
      </w:r>
      <w:r w:rsidRPr="00076E25">
        <w:t>estetyki. Dostarczona próbka ma zawierać przykładowy nadruk, tłoczeni</w:t>
      </w:r>
      <w:r w:rsidR="008F6898" w:rsidRPr="00076E25">
        <w:t>e lub grawer – nie koniecznie z </w:t>
      </w:r>
      <w:r w:rsidRPr="00076E25">
        <w:t>logotypem  wskazanym przez Zamawiającego w szczegółowym opisie przedmiotu zamówienia. Zgodnie z art.97 ust. 2 pzp zamawiający na podstawie otrzymanego wniosku zwróci próbki wykonawcom, których oferta nie została wybrana jako najkorzystniejsza. Próbki dołączone do ofert wybranej jako najkorzystniejsza będą przechowywane przez zamawiającego przez 4 lata i stanowić będą materiał porównawczy w stosunku do dostarczonych wyrobów w ramach realizacji umowy.</w:t>
      </w:r>
    </w:p>
    <w:p w:rsidR="001C2CF9" w:rsidRPr="00076E25" w:rsidRDefault="001C2CF9" w:rsidP="008F6898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076E25">
        <w:rPr>
          <w:rFonts w:cs="Times-Roman"/>
        </w:rPr>
        <w:t>Wszystkie artykuły musz</w:t>
      </w:r>
      <w:r w:rsidRPr="00076E25">
        <w:rPr>
          <w:rFonts w:cs="TTE2t00"/>
        </w:rPr>
        <w:t xml:space="preserve">a </w:t>
      </w:r>
      <w:r w:rsidRPr="00076E25">
        <w:rPr>
          <w:rFonts w:cs="Times-Roman"/>
        </w:rPr>
        <w:t>spełnia</w:t>
      </w:r>
      <w:r w:rsidRPr="00076E25">
        <w:rPr>
          <w:rFonts w:cs="TTE2t00"/>
        </w:rPr>
        <w:t xml:space="preserve">ć </w:t>
      </w:r>
      <w:r w:rsidRPr="00076E25">
        <w:rPr>
          <w:rFonts w:cs="Times-Roman"/>
        </w:rPr>
        <w:t>ł</w:t>
      </w:r>
      <w:r w:rsidRPr="00076E25">
        <w:rPr>
          <w:rFonts w:cs="TTE2t00"/>
        </w:rPr>
        <w:t>ą</w:t>
      </w:r>
      <w:r w:rsidRPr="00076E25">
        <w:rPr>
          <w:rFonts w:cs="Times-Roman"/>
        </w:rPr>
        <w:t>cznie nast</w:t>
      </w:r>
      <w:r w:rsidRPr="00076E25">
        <w:rPr>
          <w:rFonts w:cs="TTE2t00"/>
        </w:rPr>
        <w:t>ę</w:t>
      </w:r>
      <w:r w:rsidRPr="00076E25">
        <w:rPr>
          <w:rFonts w:cs="Times-Roman"/>
        </w:rPr>
        <w:t>puj</w:t>
      </w:r>
      <w:r w:rsidRPr="00076E25">
        <w:rPr>
          <w:rFonts w:cs="TTE2t00"/>
        </w:rPr>
        <w:t>ą</w:t>
      </w:r>
      <w:r w:rsidRPr="00076E25">
        <w:rPr>
          <w:rFonts w:cs="Times-Roman"/>
        </w:rPr>
        <w:t>ce kryteria:</w:t>
      </w:r>
    </w:p>
    <w:p w:rsidR="001C2CF9" w:rsidRPr="008F6898" w:rsidRDefault="001C2CF9" w:rsidP="008F6898">
      <w:pPr>
        <w:pStyle w:val="Akapitzlist"/>
        <w:numPr>
          <w:ilvl w:val="0"/>
          <w:numId w:val="7"/>
        </w:numPr>
        <w:spacing w:after="0" w:line="360" w:lineRule="auto"/>
        <w:jc w:val="both"/>
      </w:pPr>
      <w:r w:rsidRPr="008F6898">
        <w:rPr>
          <w:rFonts w:cs="Times-Bold"/>
          <w:bCs/>
        </w:rPr>
        <w:t>funkcjonalno</w:t>
      </w:r>
      <w:r w:rsidRPr="008F6898">
        <w:rPr>
          <w:rFonts w:cs="TTE4t00"/>
        </w:rPr>
        <w:t>ść</w:t>
      </w:r>
      <w:r w:rsidRPr="008F6898">
        <w:rPr>
          <w:rFonts w:cs="Times-Roman"/>
        </w:rPr>
        <w:t>, tj. spełniać swoje przeznaczenie np. długopis umo</w:t>
      </w:r>
      <w:r w:rsidRPr="008F6898">
        <w:rPr>
          <w:rFonts w:cs="TTE2t00"/>
        </w:rPr>
        <w:t>ż</w:t>
      </w:r>
      <w:r w:rsidRPr="008F6898">
        <w:rPr>
          <w:rFonts w:cs="Times-Roman"/>
        </w:rPr>
        <w:t>liwia zapisanie strony tekstu przy pierwszej próbie;</w:t>
      </w:r>
    </w:p>
    <w:p w:rsidR="001C2CF9" w:rsidRPr="008F6898" w:rsidRDefault="001C2CF9" w:rsidP="008F6898">
      <w:pPr>
        <w:pStyle w:val="Akapitzlist"/>
        <w:numPr>
          <w:ilvl w:val="0"/>
          <w:numId w:val="7"/>
        </w:numPr>
        <w:spacing w:after="0" w:line="360" w:lineRule="auto"/>
        <w:jc w:val="both"/>
      </w:pPr>
      <w:r w:rsidRPr="008F6898">
        <w:rPr>
          <w:rFonts w:cs="Times-Bold"/>
          <w:bCs/>
        </w:rPr>
        <w:t>trwało</w:t>
      </w:r>
      <w:r w:rsidRPr="008F6898">
        <w:rPr>
          <w:rFonts w:cs="TTE4t00"/>
        </w:rPr>
        <w:t>ść</w:t>
      </w:r>
      <w:r w:rsidRPr="008F6898">
        <w:rPr>
          <w:rFonts w:cs="Times-Roman"/>
        </w:rPr>
        <w:t xml:space="preserve">, tj. czy produkt nie ulega trwałym zniekształceniom np. podczas </w:t>
      </w:r>
      <w:r w:rsidRPr="008F6898">
        <w:rPr>
          <w:rFonts w:cs="TTE2t00"/>
        </w:rPr>
        <w:t>ś</w:t>
      </w:r>
      <w:r w:rsidRPr="008F6898">
        <w:rPr>
          <w:rFonts w:cs="Times-Roman"/>
        </w:rPr>
        <w:t>ciskania palcami lub nie kruszy si</w:t>
      </w:r>
      <w:r w:rsidRPr="008F6898">
        <w:rPr>
          <w:rFonts w:cs="TTE2t00"/>
        </w:rPr>
        <w:t>ę</w:t>
      </w:r>
      <w:r w:rsidRPr="008F6898">
        <w:rPr>
          <w:rFonts w:cs="Times-Roman"/>
        </w:rPr>
        <w:t>, długopis po wymianie wkładu działa tak jak przed jego rozkr</w:t>
      </w:r>
      <w:r w:rsidRPr="008F6898">
        <w:rPr>
          <w:rFonts w:cs="TTE2t00"/>
        </w:rPr>
        <w:t>ę</w:t>
      </w:r>
      <w:r w:rsidRPr="008F6898">
        <w:rPr>
          <w:rFonts w:cs="Times-Roman"/>
        </w:rPr>
        <w:t>ceniem; mechanizm przyciskowy działa bez zarzutu przy wielokrotnym u</w:t>
      </w:r>
      <w:r w:rsidRPr="008F6898">
        <w:rPr>
          <w:rFonts w:cs="TTE2t00"/>
        </w:rPr>
        <w:t>ż</w:t>
      </w:r>
      <w:r w:rsidRPr="008F6898">
        <w:rPr>
          <w:rFonts w:cs="Times-Roman"/>
        </w:rPr>
        <w:t>ytkowaniu; nadruki musz</w:t>
      </w:r>
      <w:r w:rsidRPr="008F6898">
        <w:rPr>
          <w:rFonts w:cs="TTE2t00"/>
        </w:rPr>
        <w:t xml:space="preserve">ą </w:t>
      </w:r>
      <w:r w:rsidRPr="008F6898">
        <w:rPr>
          <w:rFonts w:cs="Times-Roman"/>
        </w:rPr>
        <w:t>by</w:t>
      </w:r>
      <w:r w:rsidRPr="008F6898">
        <w:rPr>
          <w:rFonts w:cs="TTE2t00"/>
        </w:rPr>
        <w:t xml:space="preserve">ć </w:t>
      </w:r>
      <w:r w:rsidRPr="008F6898">
        <w:rPr>
          <w:rFonts w:cs="Times-Roman"/>
        </w:rPr>
        <w:t>trwałe;</w:t>
      </w:r>
    </w:p>
    <w:p w:rsidR="001C2CF9" w:rsidRPr="008F6898" w:rsidRDefault="001C2CF9" w:rsidP="008F6898">
      <w:pPr>
        <w:pStyle w:val="Akapitzlist"/>
        <w:numPr>
          <w:ilvl w:val="0"/>
          <w:numId w:val="7"/>
        </w:numPr>
        <w:spacing w:after="0" w:line="360" w:lineRule="auto"/>
        <w:jc w:val="both"/>
      </w:pPr>
      <w:r w:rsidRPr="008F6898">
        <w:rPr>
          <w:rFonts w:cs="Times-Bold"/>
          <w:bCs/>
        </w:rPr>
        <w:t>estetyka</w:t>
      </w:r>
      <w:r w:rsidRPr="008F6898">
        <w:rPr>
          <w:rFonts w:cs="Times-Roman"/>
        </w:rPr>
        <w:t>, tj. jak pod wzgl</w:t>
      </w:r>
      <w:r w:rsidRPr="008F6898">
        <w:rPr>
          <w:rFonts w:cs="TTE2t00"/>
        </w:rPr>
        <w:t>ę</w:t>
      </w:r>
      <w:r w:rsidRPr="008F6898">
        <w:rPr>
          <w:rFonts w:cs="Times-Roman"/>
        </w:rPr>
        <w:t xml:space="preserve">dem estetycznym produkt został wykonany, np.: </w:t>
      </w:r>
    </w:p>
    <w:p w:rsidR="001C2CF9" w:rsidRPr="008F6898" w:rsidRDefault="001C2CF9" w:rsidP="008F6898">
      <w:pPr>
        <w:pStyle w:val="Akapitzlist"/>
        <w:numPr>
          <w:ilvl w:val="0"/>
          <w:numId w:val="8"/>
        </w:numPr>
        <w:spacing w:after="0" w:line="360" w:lineRule="auto"/>
        <w:jc w:val="both"/>
      </w:pPr>
      <w:r w:rsidRPr="008F6898">
        <w:rPr>
          <w:rFonts w:cs="Times-Roman"/>
        </w:rPr>
        <w:lastRenderedPageBreak/>
        <w:t>nie wyst</w:t>
      </w:r>
      <w:r w:rsidRPr="008F6898">
        <w:rPr>
          <w:rFonts w:cs="TTE2t00"/>
        </w:rPr>
        <w:t>ę</w:t>
      </w:r>
      <w:r w:rsidRPr="008F6898">
        <w:rPr>
          <w:rFonts w:cs="Times-Roman"/>
        </w:rPr>
        <w:t>puj</w:t>
      </w:r>
      <w:r w:rsidRPr="008F6898">
        <w:rPr>
          <w:rFonts w:cs="TTE2t00"/>
        </w:rPr>
        <w:t xml:space="preserve">ą </w:t>
      </w:r>
      <w:r w:rsidRPr="008F6898">
        <w:rPr>
          <w:rFonts w:cs="Times-Roman"/>
        </w:rPr>
        <w:t>zarysowania, przebarwienia, p</w:t>
      </w:r>
      <w:r w:rsidRPr="008F6898">
        <w:rPr>
          <w:rFonts w:cs="TTE2t00"/>
        </w:rPr>
        <w:t>ę</w:t>
      </w:r>
      <w:r w:rsidRPr="008F6898">
        <w:rPr>
          <w:rFonts w:cs="Times-Roman"/>
        </w:rPr>
        <w:t>kni</w:t>
      </w:r>
      <w:r w:rsidRPr="008F6898">
        <w:rPr>
          <w:rFonts w:cs="TTE2t00"/>
        </w:rPr>
        <w:t>ę</w:t>
      </w:r>
      <w:r w:rsidRPr="008F6898">
        <w:rPr>
          <w:rFonts w:cs="Times-Roman"/>
        </w:rPr>
        <w:t>cia, ewentualnie inne uszkodzenia artykułu widoczne gołym okiem (odpowiednio do rodzaju artykułu);</w:t>
      </w:r>
    </w:p>
    <w:p w:rsidR="001C2CF9" w:rsidRPr="008F6898" w:rsidRDefault="001C2CF9" w:rsidP="008F6898">
      <w:pPr>
        <w:pStyle w:val="Akapitzlist"/>
        <w:numPr>
          <w:ilvl w:val="0"/>
          <w:numId w:val="8"/>
        </w:numPr>
        <w:spacing w:after="0" w:line="360" w:lineRule="auto"/>
        <w:jc w:val="both"/>
      </w:pPr>
      <w:r w:rsidRPr="008F6898">
        <w:rPr>
          <w:rFonts w:cs="Times-Roman"/>
        </w:rPr>
        <w:t>poszczególne cz</w:t>
      </w:r>
      <w:r w:rsidRPr="008F6898">
        <w:rPr>
          <w:rFonts w:cs="TTE2t00"/>
        </w:rPr>
        <w:t>ęś</w:t>
      </w:r>
      <w:r w:rsidRPr="008F6898">
        <w:rPr>
          <w:rFonts w:cs="Times-Roman"/>
        </w:rPr>
        <w:t>ci artykułu s</w:t>
      </w:r>
      <w:r w:rsidRPr="008F6898">
        <w:rPr>
          <w:rFonts w:cs="TTE2t00"/>
        </w:rPr>
        <w:t xml:space="preserve">ą </w:t>
      </w:r>
      <w:r w:rsidRPr="008F6898">
        <w:rPr>
          <w:rFonts w:cs="Times-Roman"/>
        </w:rPr>
        <w:t>dobrze do siebie dopasowane, zamocowane oraz zszyte np. ko</w:t>
      </w:r>
      <w:r w:rsidRPr="008F6898">
        <w:rPr>
          <w:rFonts w:cs="TTE2t00"/>
        </w:rPr>
        <w:t>ń</w:t>
      </w:r>
      <w:r w:rsidRPr="008F6898">
        <w:rPr>
          <w:rFonts w:cs="Times-Roman"/>
        </w:rPr>
        <w:t>cówka długopisu nie odpada z obsady podczas pisania, r</w:t>
      </w:r>
      <w:r w:rsidRPr="008F6898">
        <w:rPr>
          <w:rFonts w:cs="TTE2t00"/>
        </w:rPr>
        <w:t>ą</w:t>
      </w:r>
      <w:r w:rsidRPr="008F6898">
        <w:rPr>
          <w:rFonts w:cs="Times-Roman"/>
        </w:rPr>
        <w:t>czki s</w:t>
      </w:r>
      <w:r w:rsidRPr="008F6898">
        <w:rPr>
          <w:rFonts w:cs="TTE2t00"/>
        </w:rPr>
        <w:t>ą </w:t>
      </w:r>
      <w:r w:rsidRPr="008F6898">
        <w:rPr>
          <w:rFonts w:cs="Times-Roman"/>
        </w:rPr>
        <w:t>dobrze przyszyte do torby, etc.;</w:t>
      </w:r>
    </w:p>
    <w:p w:rsidR="001C2CF9" w:rsidRPr="008F6898" w:rsidRDefault="001C2CF9" w:rsidP="008F6898">
      <w:pPr>
        <w:pStyle w:val="Akapitzlist"/>
        <w:numPr>
          <w:ilvl w:val="0"/>
          <w:numId w:val="8"/>
        </w:numPr>
        <w:spacing w:after="0" w:line="360" w:lineRule="auto"/>
        <w:jc w:val="both"/>
      </w:pPr>
      <w:r w:rsidRPr="008F6898">
        <w:rPr>
          <w:rFonts w:cs="Times-Roman"/>
        </w:rPr>
        <w:t>graficzne elementy artykułu nie s</w:t>
      </w:r>
      <w:r w:rsidRPr="008F6898">
        <w:rPr>
          <w:rFonts w:cs="TTE2t00"/>
        </w:rPr>
        <w:t xml:space="preserve">ą </w:t>
      </w:r>
      <w:r w:rsidRPr="008F6898">
        <w:rPr>
          <w:rFonts w:cs="Times-Roman"/>
        </w:rPr>
        <w:t>starte, nie s</w:t>
      </w:r>
      <w:r w:rsidRPr="008F6898">
        <w:rPr>
          <w:rFonts w:cs="TTE2t00"/>
        </w:rPr>
        <w:t xml:space="preserve">ą </w:t>
      </w:r>
      <w:r w:rsidRPr="008F6898">
        <w:rPr>
          <w:rFonts w:cs="Times-Roman"/>
        </w:rPr>
        <w:t>rozmazane, naniesione jedynie częściowo, pop</w:t>
      </w:r>
      <w:r w:rsidRPr="008F6898">
        <w:rPr>
          <w:rFonts w:cs="TTE2t00"/>
        </w:rPr>
        <w:t>ę</w:t>
      </w:r>
      <w:r w:rsidR="008F6898">
        <w:rPr>
          <w:rFonts w:cs="Times-Roman"/>
        </w:rPr>
        <w:t>kane, odbarwione;</w:t>
      </w:r>
    </w:p>
    <w:p w:rsidR="001C2CF9" w:rsidRPr="008F6898" w:rsidRDefault="001C2CF9" w:rsidP="008F6898">
      <w:pPr>
        <w:pStyle w:val="Akapitzlist"/>
        <w:numPr>
          <w:ilvl w:val="0"/>
          <w:numId w:val="8"/>
        </w:numPr>
        <w:spacing w:after="0" w:line="360" w:lineRule="auto"/>
        <w:jc w:val="both"/>
      </w:pPr>
      <w:r w:rsidRPr="008F6898">
        <w:rPr>
          <w:rFonts w:cs="Times-Roman"/>
        </w:rPr>
        <w:t>kraw</w:t>
      </w:r>
      <w:r w:rsidRPr="008F6898">
        <w:rPr>
          <w:rFonts w:cs="TTE2t00"/>
        </w:rPr>
        <w:t>ę</w:t>
      </w:r>
      <w:r w:rsidRPr="008F6898">
        <w:rPr>
          <w:rFonts w:cs="Times-Roman"/>
        </w:rPr>
        <w:t>dzie artykułów s</w:t>
      </w:r>
      <w:r w:rsidRPr="008F6898">
        <w:rPr>
          <w:rFonts w:cs="TTE2t00"/>
        </w:rPr>
        <w:t xml:space="preserve">ą </w:t>
      </w:r>
      <w:r w:rsidRPr="008F6898">
        <w:rPr>
          <w:rFonts w:cs="Times-Roman"/>
        </w:rPr>
        <w:t>prawidłowo wyko</w:t>
      </w:r>
      <w:r w:rsidRPr="008F6898">
        <w:rPr>
          <w:rFonts w:cs="TTE2t00"/>
        </w:rPr>
        <w:t>ń</w:t>
      </w:r>
      <w:r w:rsidRPr="008F6898">
        <w:rPr>
          <w:rFonts w:cs="Times-Roman"/>
        </w:rPr>
        <w:t>czone i nie nios</w:t>
      </w:r>
      <w:r w:rsidRPr="008F6898">
        <w:rPr>
          <w:rFonts w:cs="TTE2t00"/>
        </w:rPr>
        <w:t xml:space="preserve">ą </w:t>
      </w:r>
      <w:r w:rsidRPr="008F6898">
        <w:rPr>
          <w:rFonts w:cs="Times-Roman"/>
        </w:rPr>
        <w:t>niebezpiecze</w:t>
      </w:r>
      <w:r w:rsidRPr="008F6898">
        <w:rPr>
          <w:rFonts w:cs="TTE2t00"/>
        </w:rPr>
        <w:t>ń</w:t>
      </w:r>
      <w:r w:rsidRPr="008F6898">
        <w:rPr>
          <w:rFonts w:cs="Times-Roman"/>
        </w:rPr>
        <w:t>stwa skalecze</w:t>
      </w:r>
      <w:r w:rsidRPr="008F6898">
        <w:rPr>
          <w:rFonts w:cs="TTE2t00"/>
        </w:rPr>
        <w:t>ń</w:t>
      </w:r>
      <w:r w:rsidRPr="008F6898">
        <w:rPr>
          <w:rFonts w:cs="Times-Roman"/>
        </w:rPr>
        <w:t>;</w:t>
      </w:r>
    </w:p>
    <w:p w:rsidR="001C2CF9" w:rsidRPr="008F6898" w:rsidRDefault="001C2CF9" w:rsidP="008F6898">
      <w:pPr>
        <w:pStyle w:val="Akapitzlist"/>
        <w:numPr>
          <w:ilvl w:val="0"/>
          <w:numId w:val="8"/>
        </w:numPr>
        <w:spacing w:after="0" w:line="360" w:lineRule="auto"/>
        <w:jc w:val="both"/>
      </w:pPr>
      <w:r w:rsidRPr="008F6898">
        <w:rPr>
          <w:rFonts w:cs="Times-Roman"/>
        </w:rPr>
        <w:t>sposób wykonania i u</w:t>
      </w:r>
      <w:r w:rsidRPr="008F6898">
        <w:rPr>
          <w:rFonts w:cs="TTE2t00"/>
        </w:rPr>
        <w:t>ż</w:t>
      </w:r>
      <w:r w:rsidRPr="008F6898">
        <w:rPr>
          <w:rFonts w:cs="Times-Roman"/>
        </w:rPr>
        <w:t>yte materiały nie wywołuj</w:t>
      </w:r>
      <w:r w:rsidRPr="008F6898">
        <w:rPr>
          <w:rFonts w:cs="TTE2t00"/>
        </w:rPr>
        <w:t xml:space="preserve">ą </w:t>
      </w:r>
      <w:r w:rsidRPr="008F6898">
        <w:rPr>
          <w:rFonts w:cs="Times-Roman"/>
        </w:rPr>
        <w:t>w</w:t>
      </w:r>
      <w:r w:rsidRPr="008F6898">
        <w:rPr>
          <w:rFonts w:cs="TTE2t00"/>
        </w:rPr>
        <w:t>ą</w:t>
      </w:r>
      <w:r w:rsidRPr="008F6898">
        <w:rPr>
          <w:rFonts w:cs="Times-Roman"/>
        </w:rPr>
        <w:t>tpliwo</w:t>
      </w:r>
      <w:r w:rsidRPr="008F6898">
        <w:rPr>
          <w:rFonts w:cs="TTE2t00"/>
        </w:rPr>
        <w:t>ś</w:t>
      </w:r>
      <w:r w:rsidRPr="008F6898">
        <w:rPr>
          <w:rFonts w:cs="Times-Roman"/>
        </w:rPr>
        <w:t>ci co do jako</w:t>
      </w:r>
      <w:r w:rsidRPr="008F6898">
        <w:rPr>
          <w:rFonts w:cs="TTE2t00"/>
        </w:rPr>
        <w:t>ś</w:t>
      </w:r>
      <w:r w:rsidRPr="008F6898">
        <w:rPr>
          <w:rFonts w:cs="Times-Roman"/>
        </w:rPr>
        <w:t>ci produktu np. faktura materiału do produkcji torby</w:t>
      </w:r>
    </w:p>
    <w:p w:rsidR="001C2CF9" w:rsidRPr="008F6898" w:rsidRDefault="001C2CF9" w:rsidP="008F6898">
      <w:pPr>
        <w:pStyle w:val="Akapitzlist"/>
        <w:numPr>
          <w:ilvl w:val="0"/>
          <w:numId w:val="8"/>
        </w:numPr>
        <w:spacing w:after="0" w:line="360" w:lineRule="auto"/>
        <w:jc w:val="both"/>
      </w:pPr>
      <w:r w:rsidRPr="008F6898">
        <w:rPr>
          <w:rFonts w:cs="Times-Roman"/>
        </w:rPr>
        <w:t>logotypy zamieszczone na próbce s</w:t>
      </w:r>
      <w:r w:rsidRPr="008F6898">
        <w:rPr>
          <w:rFonts w:cs="TTE2t00"/>
        </w:rPr>
        <w:t xml:space="preserve">ą </w:t>
      </w:r>
      <w:r w:rsidRPr="008F6898">
        <w:rPr>
          <w:rFonts w:cs="Times-Roman"/>
        </w:rPr>
        <w:t>widoczne i odpowiednio wyeksponowane.</w:t>
      </w:r>
    </w:p>
    <w:p w:rsidR="001C2CF9" w:rsidRPr="008F6898" w:rsidRDefault="001C2CF9" w:rsidP="008F6898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8F6898">
        <w:t>Wykonawca dostarczy przedmiot zamówienia do siedziby Zamawiającego (lub innego wskazanego przez Zamawiającego miejsca składowania</w:t>
      </w:r>
      <w:r w:rsidR="008F6898">
        <w:t>) każdorazowo w ilości oraz w </w:t>
      </w:r>
      <w:r w:rsidRPr="008F6898">
        <w:t xml:space="preserve">terminie wskazanym przez Zamawiającego. </w:t>
      </w:r>
    </w:p>
    <w:p w:rsidR="001C2CF9" w:rsidRPr="008F6898" w:rsidRDefault="001C2CF9" w:rsidP="008F6898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8F6898">
        <w:t>Koszty dostawy: załadunku, transportu do siedziby Zamawiającego (lub innego wskazanego przez Zamawiającego miejsca składowania</w:t>
      </w:r>
      <w:r w:rsidRPr="008F6898">
        <w:rPr>
          <w:rFonts w:cs="Times-Roman"/>
        </w:rPr>
        <w:t>) oraz rozładunku i wniesienia obci</w:t>
      </w:r>
      <w:r w:rsidRPr="008F6898">
        <w:rPr>
          <w:rFonts w:cs="TTE2t00"/>
        </w:rPr>
        <w:t>ąż</w:t>
      </w:r>
      <w:r w:rsidRPr="008F6898">
        <w:rPr>
          <w:rFonts w:cs="Times-Roman"/>
        </w:rPr>
        <w:t>aj</w:t>
      </w:r>
      <w:r w:rsidRPr="008F6898">
        <w:rPr>
          <w:rFonts w:cs="TTE2t00"/>
        </w:rPr>
        <w:t xml:space="preserve">ą </w:t>
      </w:r>
      <w:r w:rsidRPr="008F6898">
        <w:rPr>
          <w:rFonts w:cs="Times-Roman"/>
        </w:rPr>
        <w:t>Wykonawcę.</w:t>
      </w:r>
    </w:p>
    <w:p w:rsidR="001C2CF9" w:rsidRPr="008F6898" w:rsidRDefault="001C2CF9" w:rsidP="008F6898">
      <w:pPr>
        <w:pStyle w:val="Akapitzlist"/>
        <w:spacing w:after="0" w:line="360" w:lineRule="auto"/>
        <w:jc w:val="both"/>
      </w:pPr>
    </w:p>
    <w:p w:rsidR="001C2CF9" w:rsidRPr="008F6898" w:rsidRDefault="001C2CF9" w:rsidP="008F6898">
      <w:pPr>
        <w:pStyle w:val="Akapitzlist"/>
        <w:numPr>
          <w:ilvl w:val="0"/>
          <w:numId w:val="1"/>
        </w:numPr>
        <w:spacing w:after="0" w:line="360" w:lineRule="auto"/>
        <w:jc w:val="both"/>
      </w:pPr>
      <w:r w:rsidRPr="008F6898">
        <w:rPr>
          <w:u w:val="single"/>
        </w:rPr>
        <w:t>Harmonogram wykonania zamówienia:</w:t>
      </w:r>
    </w:p>
    <w:p w:rsidR="001C2CF9" w:rsidRPr="008F6898" w:rsidRDefault="004C6F35" w:rsidP="008F6898">
      <w:pPr>
        <w:pStyle w:val="Akapitzlist"/>
        <w:numPr>
          <w:ilvl w:val="0"/>
          <w:numId w:val="5"/>
        </w:numPr>
        <w:spacing w:after="0" w:line="360" w:lineRule="auto"/>
        <w:jc w:val="both"/>
      </w:pPr>
      <w:r>
        <w:rPr>
          <w:rFonts w:cs="Times-Roman"/>
        </w:rPr>
        <w:t xml:space="preserve">Wykonawca w terminie </w:t>
      </w:r>
      <w:r w:rsidR="00D66D4E" w:rsidRPr="00D66D4E">
        <w:rPr>
          <w:rFonts w:cs="Times-Roman"/>
          <w:b/>
        </w:rPr>
        <w:t>5 dni</w:t>
      </w:r>
      <w:r w:rsidR="00D66D4E">
        <w:rPr>
          <w:rFonts w:cs="Times-Roman"/>
        </w:rPr>
        <w:t xml:space="preserve"> roboczych</w:t>
      </w:r>
      <w:r w:rsidR="00D66D4E">
        <w:rPr>
          <w:rFonts w:cs="Times-Roman"/>
        </w:rPr>
        <w:t xml:space="preserve"> </w:t>
      </w:r>
      <w:r>
        <w:rPr>
          <w:rFonts w:cs="Times-Roman"/>
        </w:rPr>
        <w:t xml:space="preserve">od zawarcia umowy przedstawi Zamawiającemu projekty graficzne </w:t>
      </w:r>
      <w:r w:rsidRPr="008C647C">
        <w:t>spożywczych artykułów informacyjnych i promocyjnych</w:t>
      </w:r>
      <w:r>
        <w:t xml:space="preserve">. </w:t>
      </w:r>
      <w:r>
        <w:rPr>
          <w:rFonts w:cs="Times-Roman"/>
        </w:rPr>
        <w:t xml:space="preserve"> </w:t>
      </w:r>
      <w:r w:rsidR="001C2CF9" w:rsidRPr="008F6898">
        <w:rPr>
          <w:rFonts w:cs="Times-Roman"/>
        </w:rPr>
        <w:t>Zamawiaj</w:t>
      </w:r>
      <w:r w:rsidR="001C2CF9" w:rsidRPr="008F6898">
        <w:rPr>
          <w:rFonts w:cs="TTE2t00"/>
        </w:rPr>
        <w:t>ą</w:t>
      </w:r>
      <w:r w:rsidR="001C2CF9" w:rsidRPr="008F6898">
        <w:rPr>
          <w:rFonts w:cs="Times-Roman"/>
        </w:rPr>
        <w:t>cy w</w:t>
      </w:r>
      <w:r w:rsidR="00D66D4E">
        <w:rPr>
          <w:rFonts w:cs="Times-Roman"/>
        </w:rPr>
        <w:t> </w:t>
      </w:r>
      <w:r w:rsidR="001C2CF9" w:rsidRPr="008F6898">
        <w:rPr>
          <w:rFonts w:cs="Times-Roman"/>
        </w:rPr>
        <w:t>ci</w:t>
      </w:r>
      <w:r w:rsidR="001C2CF9" w:rsidRPr="008F6898">
        <w:rPr>
          <w:rFonts w:cs="TTE2t00"/>
        </w:rPr>
        <w:t>ą</w:t>
      </w:r>
      <w:r w:rsidR="001C2CF9" w:rsidRPr="008F6898">
        <w:rPr>
          <w:rFonts w:cs="Times-Roman"/>
        </w:rPr>
        <w:t xml:space="preserve">gu </w:t>
      </w:r>
      <w:r w:rsidR="00D66D4E">
        <w:rPr>
          <w:rFonts w:cs="Times-Bold"/>
          <w:b/>
          <w:bCs/>
        </w:rPr>
        <w:t>5</w:t>
      </w:r>
      <w:r w:rsidR="00D66D4E" w:rsidRPr="008F6898">
        <w:rPr>
          <w:rFonts w:cs="Times-Bold"/>
          <w:b/>
          <w:bCs/>
        </w:rPr>
        <w:t xml:space="preserve"> </w:t>
      </w:r>
      <w:r w:rsidR="001C2CF9" w:rsidRPr="008F6898">
        <w:rPr>
          <w:rFonts w:cs="Times-Bold"/>
          <w:b/>
          <w:bCs/>
        </w:rPr>
        <w:t xml:space="preserve">dni </w:t>
      </w:r>
      <w:r w:rsidR="001C2CF9" w:rsidRPr="008F6898">
        <w:rPr>
          <w:rFonts w:cs="Times-Roman"/>
        </w:rPr>
        <w:t>roboczych zaakceptuje otrzymane projekty graficzne lub zgłosi do nich uwagi, a</w:t>
      </w:r>
      <w:r w:rsidR="00D66D4E">
        <w:rPr>
          <w:rFonts w:cs="Times-Roman"/>
        </w:rPr>
        <w:t> </w:t>
      </w:r>
      <w:r w:rsidR="001C2CF9" w:rsidRPr="008F6898">
        <w:rPr>
          <w:rFonts w:cs="Times-Roman"/>
        </w:rPr>
        <w:t>Wykonawca w ci</w:t>
      </w:r>
      <w:r w:rsidR="001C2CF9" w:rsidRPr="008F6898">
        <w:rPr>
          <w:rFonts w:cs="TTE2t00"/>
        </w:rPr>
        <w:t>ą</w:t>
      </w:r>
      <w:r w:rsidR="001C2CF9" w:rsidRPr="008F6898">
        <w:rPr>
          <w:rFonts w:cs="Times-Roman"/>
        </w:rPr>
        <w:t>gu nast</w:t>
      </w:r>
      <w:r w:rsidR="001C2CF9" w:rsidRPr="008F6898">
        <w:rPr>
          <w:rFonts w:cs="TTE2t00"/>
        </w:rPr>
        <w:t>ę</w:t>
      </w:r>
      <w:r w:rsidR="001C2CF9" w:rsidRPr="008F6898">
        <w:rPr>
          <w:rFonts w:cs="Times-Roman"/>
        </w:rPr>
        <w:t xml:space="preserve">pnych </w:t>
      </w:r>
      <w:r w:rsidR="001C2CF9" w:rsidRPr="008F6898">
        <w:rPr>
          <w:rFonts w:cs="Times-Bold"/>
          <w:b/>
          <w:bCs/>
        </w:rPr>
        <w:t xml:space="preserve">2 dni </w:t>
      </w:r>
      <w:r w:rsidR="001C2CF9" w:rsidRPr="008F6898">
        <w:rPr>
          <w:rFonts w:cs="Times-Roman"/>
        </w:rPr>
        <w:t>roboczych uwzgl</w:t>
      </w:r>
      <w:r w:rsidR="001C2CF9" w:rsidRPr="008F6898">
        <w:rPr>
          <w:rFonts w:cs="TTE2t00"/>
        </w:rPr>
        <w:t>ę</w:t>
      </w:r>
      <w:r w:rsidR="001C2CF9" w:rsidRPr="008F6898">
        <w:rPr>
          <w:rFonts w:cs="Times-Roman"/>
        </w:rPr>
        <w:t>dni ewentualne uwagi do projektów graficznych, zgodnie ze wskazówkami i/lub wzorem przekazanym przez Zamawiaj</w:t>
      </w:r>
      <w:r w:rsidR="001C2CF9" w:rsidRPr="008F6898">
        <w:rPr>
          <w:rFonts w:cs="TTE2t00"/>
        </w:rPr>
        <w:t>ą</w:t>
      </w:r>
      <w:r w:rsidR="001C2CF9" w:rsidRPr="008F6898">
        <w:rPr>
          <w:rFonts w:cs="Times-Roman"/>
        </w:rPr>
        <w:t>cego i</w:t>
      </w:r>
      <w:r w:rsidR="00D66D4E">
        <w:rPr>
          <w:rFonts w:cs="Times-Roman"/>
        </w:rPr>
        <w:t> </w:t>
      </w:r>
      <w:r w:rsidR="001C2CF9" w:rsidRPr="008F6898">
        <w:rPr>
          <w:rFonts w:cs="Times-Roman"/>
        </w:rPr>
        <w:t>przedstawi ponownie projekty do akceptacji. Akceptacja oraz zgłoszenie ewentualnych uwag nast</w:t>
      </w:r>
      <w:r w:rsidR="001C2CF9" w:rsidRPr="008F6898">
        <w:rPr>
          <w:rFonts w:cs="TTE2t00"/>
        </w:rPr>
        <w:t>ą</w:t>
      </w:r>
      <w:r w:rsidR="001C2CF9" w:rsidRPr="008F6898">
        <w:rPr>
          <w:rFonts w:cs="Times-Roman"/>
        </w:rPr>
        <w:t>pi drogą elektroniczną.</w:t>
      </w:r>
    </w:p>
    <w:p w:rsidR="001C2CF9" w:rsidRPr="008F6898" w:rsidRDefault="001C2CF9" w:rsidP="008F6898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8F6898">
        <w:rPr>
          <w:rFonts w:cs="Times-Roman"/>
        </w:rPr>
        <w:t>W ci</w:t>
      </w:r>
      <w:r w:rsidRPr="008F6898">
        <w:rPr>
          <w:rFonts w:cs="TTE2t00"/>
        </w:rPr>
        <w:t>ą</w:t>
      </w:r>
      <w:r w:rsidRPr="008F6898">
        <w:rPr>
          <w:rFonts w:cs="Times-Roman"/>
        </w:rPr>
        <w:t xml:space="preserve">gu </w:t>
      </w:r>
      <w:r w:rsidRPr="008F6898">
        <w:rPr>
          <w:rFonts w:cs="Times-Bold"/>
          <w:b/>
          <w:bCs/>
        </w:rPr>
        <w:t xml:space="preserve">7 dni </w:t>
      </w:r>
      <w:r w:rsidRPr="008F6898">
        <w:rPr>
          <w:rFonts w:cs="Times-Roman"/>
        </w:rPr>
        <w:t>roboczych od akceptacji projektów Wykonawca sukcesywnie przekazywał b</w:t>
      </w:r>
      <w:r w:rsidRPr="008F6898">
        <w:rPr>
          <w:rFonts w:cs="TTE2t00"/>
        </w:rPr>
        <w:t>ę</w:t>
      </w:r>
      <w:r w:rsidRPr="008F6898">
        <w:rPr>
          <w:rFonts w:cs="Times-Roman"/>
        </w:rPr>
        <w:t>dzie Zamawiaj</w:t>
      </w:r>
      <w:r w:rsidRPr="008F6898">
        <w:rPr>
          <w:rFonts w:cs="TTE2t00"/>
        </w:rPr>
        <w:t>ą</w:t>
      </w:r>
      <w:r w:rsidRPr="008F6898">
        <w:rPr>
          <w:rFonts w:cs="Times-Roman"/>
        </w:rPr>
        <w:t>cemu gotowe do produkcji próbne egzemplarze pokazowe (próbki), po jednym z ka</w:t>
      </w:r>
      <w:r w:rsidRPr="008F6898">
        <w:rPr>
          <w:rFonts w:cs="TTE2t00"/>
        </w:rPr>
        <w:t>ż</w:t>
      </w:r>
      <w:r w:rsidRPr="008F6898">
        <w:rPr>
          <w:rFonts w:cs="Times-Roman"/>
        </w:rPr>
        <w:t>dego egzemplarza materiału promocyjnego.</w:t>
      </w:r>
    </w:p>
    <w:p w:rsidR="001C2CF9" w:rsidRPr="008F6898" w:rsidRDefault="001C2CF9" w:rsidP="008F6898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8F6898">
        <w:rPr>
          <w:rFonts w:cs="Times-Roman"/>
        </w:rPr>
        <w:t>Zamawiaj</w:t>
      </w:r>
      <w:r w:rsidRPr="008F6898">
        <w:rPr>
          <w:rFonts w:cs="TTE2t00"/>
        </w:rPr>
        <w:t>ą</w:t>
      </w:r>
      <w:r w:rsidRPr="008F6898">
        <w:rPr>
          <w:rFonts w:cs="Times-Roman"/>
        </w:rPr>
        <w:t>cy w ci</w:t>
      </w:r>
      <w:r w:rsidRPr="008F6898">
        <w:rPr>
          <w:rFonts w:cs="TTE2t00"/>
        </w:rPr>
        <w:t>ą</w:t>
      </w:r>
      <w:r w:rsidRPr="008F6898">
        <w:rPr>
          <w:rFonts w:cs="Times-Roman"/>
        </w:rPr>
        <w:t xml:space="preserve">gu </w:t>
      </w:r>
      <w:r w:rsidRPr="008F6898">
        <w:rPr>
          <w:rFonts w:cs="Times-Bold"/>
          <w:b/>
          <w:bCs/>
        </w:rPr>
        <w:t xml:space="preserve">3 dni </w:t>
      </w:r>
      <w:r w:rsidRPr="008F6898">
        <w:rPr>
          <w:rFonts w:cs="Times-Roman"/>
        </w:rPr>
        <w:t>roboczych od przekazania egzemplarza pokazowego danego materiału promocyjnego zaakceptuje, b</w:t>
      </w:r>
      <w:r w:rsidRPr="008F6898">
        <w:rPr>
          <w:rFonts w:cs="TTE2t00"/>
        </w:rPr>
        <w:t>ą</w:t>
      </w:r>
      <w:r w:rsidRPr="008F6898">
        <w:rPr>
          <w:rFonts w:cs="Times-Roman"/>
        </w:rPr>
        <w:t>d</w:t>
      </w:r>
      <w:r w:rsidRPr="008F6898">
        <w:rPr>
          <w:rFonts w:cs="TTE2t00"/>
        </w:rPr>
        <w:t xml:space="preserve">ź </w:t>
      </w:r>
      <w:r w:rsidRPr="008F6898">
        <w:rPr>
          <w:rFonts w:cs="Times-Roman"/>
        </w:rPr>
        <w:t>przeka</w:t>
      </w:r>
      <w:r w:rsidRPr="008F6898">
        <w:rPr>
          <w:rFonts w:cs="TTE2t00"/>
        </w:rPr>
        <w:t>ż</w:t>
      </w:r>
      <w:r w:rsidRPr="008F6898">
        <w:rPr>
          <w:rFonts w:cs="Times-Roman"/>
        </w:rPr>
        <w:t>e swoje uwagi a Wykonawca w ci</w:t>
      </w:r>
      <w:r w:rsidRPr="008F6898">
        <w:rPr>
          <w:rFonts w:cs="TTE2t00"/>
        </w:rPr>
        <w:t>ą</w:t>
      </w:r>
      <w:r w:rsidRPr="008F6898">
        <w:rPr>
          <w:rFonts w:cs="Times-Roman"/>
        </w:rPr>
        <w:t>gu nast</w:t>
      </w:r>
      <w:r w:rsidRPr="008F6898">
        <w:rPr>
          <w:rFonts w:cs="TTE2t00"/>
        </w:rPr>
        <w:t>ę</w:t>
      </w:r>
      <w:r w:rsidRPr="008F6898">
        <w:rPr>
          <w:rFonts w:cs="Times-Roman"/>
        </w:rPr>
        <w:t>pnych 2 dni roboczych uwzgl</w:t>
      </w:r>
      <w:r w:rsidRPr="008F6898">
        <w:rPr>
          <w:rFonts w:cs="TTE2t00"/>
        </w:rPr>
        <w:t>ę</w:t>
      </w:r>
      <w:r w:rsidRPr="008F6898">
        <w:rPr>
          <w:rFonts w:cs="Times-Roman"/>
        </w:rPr>
        <w:t>dni ewentualne uwagi Zamawiaj</w:t>
      </w:r>
      <w:r w:rsidRPr="008F6898">
        <w:rPr>
          <w:rFonts w:cs="TTE2t00"/>
        </w:rPr>
        <w:t>ą</w:t>
      </w:r>
      <w:r w:rsidRPr="008F6898">
        <w:rPr>
          <w:rFonts w:cs="Times-Roman"/>
        </w:rPr>
        <w:t xml:space="preserve">cego do egzemplarzy </w:t>
      </w:r>
      <w:r w:rsidRPr="008F6898">
        <w:rPr>
          <w:rFonts w:cs="Times-Roman"/>
        </w:rPr>
        <w:lastRenderedPageBreak/>
        <w:t>pokazowych zgodnie ze wskazówkami Zamawiaj</w:t>
      </w:r>
      <w:r w:rsidRPr="008F6898">
        <w:rPr>
          <w:rFonts w:cs="TTE2t00"/>
        </w:rPr>
        <w:t>ą</w:t>
      </w:r>
      <w:r w:rsidRPr="008F6898">
        <w:rPr>
          <w:rFonts w:cs="Times-Roman"/>
        </w:rPr>
        <w:t>cego i wykona ponownie poprawione egzemplarze pokazowe do akceptacji Zamawiaj</w:t>
      </w:r>
      <w:r w:rsidRPr="008F6898">
        <w:rPr>
          <w:rFonts w:cs="TTE2t00"/>
        </w:rPr>
        <w:t>ą</w:t>
      </w:r>
      <w:r w:rsidRPr="008F6898">
        <w:rPr>
          <w:rFonts w:cs="Times-Roman"/>
        </w:rPr>
        <w:t>cego. Akceptacja oraz zgłoszenie ewentualnych uwag nast</w:t>
      </w:r>
      <w:r w:rsidRPr="008F6898">
        <w:rPr>
          <w:rFonts w:cs="TTE2t00"/>
        </w:rPr>
        <w:t>ą</w:t>
      </w:r>
      <w:r w:rsidRPr="008F6898">
        <w:rPr>
          <w:rFonts w:cs="Times-Roman"/>
        </w:rPr>
        <w:t>pi drogą elektroniczną.</w:t>
      </w:r>
    </w:p>
    <w:p w:rsidR="001C2CF9" w:rsidRPr="008F6898" w:rsidRDefault="001C2CF9" w:rsidP="008F6898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cs="Times-Roman"/>
        </w:rPr>
      </w:pPr>
      <w:r w:rsidRPr="008F6898">
        <w:rPr>
          <w:rFonts w:cs="Times-Roman"/>
        </w:rPr>
        <w:t>Wszystkie materiały promocyjne, na poszczególnych etapach prac wykonawczych, Wykonawca b</w:t>
      </w:r>
      <w:r w:rsidRPr="008F6898">
        <w:rPr>
          <w:rFonts w:cs="TTE2t00"/>
        </w:rPr>
        <w:t>ę</w:t>
      </w:r>
      <w:r w:rsidRPr="008F6898">
        <w:rPr>
          <w:rFonts w:cs="Times-Roman"/>
        </w:rPr>
        <w:t>dzie dostarczał i odbierał na własny koszt, własnym transportem do/z siedziby Zamawiaj</w:t>
      </w:r>
      <w:r w:rsidRPr="008F6898">
        <w:rPr>
          <w:rFonts w:cs="TTE2t00"/>
        </w:rPr>
        <w:t>ą</w:t>
      </w:r>
      <w:r w:rsidRPr="008F6898">
        <w:rPr>
          <w:rFonts w:cs="Times-Roman"/>
        </w:rPr>
        <w:t>cego (lub na wskazany przez Zamawiającego adres). Transport obejmowa</w:t>
      </w:r>
      <w:r w:rsidRPr="008F6898">
        <w:rPr>
          <w:rFonts w:cs="TTE2t00"/>
        </w:rPr>
        <w:t xml:space="preserve">ć </w:t>
      </w:r>
      <w:r w:rsidRPr="008F6898">
        <w:rPr>
          <w:rFonts w:cs="Times-Roman"/>
        </w:rPr>
        <w:t>b</w:t>
      </w:r>
      <w:r w:rsidRPr="008F6898">
        <w:rPr>
          <w:rFonts w:cs="TTE2t00"/>
        </w:rPr>
        <w:t>ę</w:t>
      </w:r>
      <w:r w:rsidRPr="008F6898">
        <w:rPr>
          <w:rFonts w:cs="Times-Roman"/>
        </w:rPr>
        <w:t>dzie równie</w:t>
      </w:r>
      <w:r w:rsidRPr="008F6898">
        <w:rPr>
          <w:rFonts w:cs="TTE2t00"/>
        </w:rPr>
        <w:t xml:space="preserve">ż </w:t>
      </w:r>
      <w:r w:rsidRPr="008F6898">
        <w:rPr>
          <w:rFonts w:cs="Times-Roman"/>
        </w:rPr>
        <w:t>rozładunek/załadunek materiałów (w tym wniesienie na piętro wskazane przez Zamawiającego).</w:t>
      </w:r>
    </w:p>
    <w:p w:rsidR="001C2CF9" w:rsidRPr="008F6898" w:rsidRDefault="001C2CF9" w:rsidP="008F6898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cs="Times-Roman"/>
        </w:rPr>
      </w:pPr>
      <w:r w:rsidRPr="008F6898">
        <w:rPr>
          <w:rFonts w:cs="Times-Roman"/>
        </w:rPr>
        <w:t>Wszelkie klisze i matryce niezb</w:t>
      </w:r>
      <w:r w:rsidRPr="008F6898">
        <w:rPr>
          <w:rFonts w:cs="TTE2t00"/>
        </w:rPr>
        <w:t>ę</w:t>
      </w:r>
      <w:r w:rsidRPr="008F6898">
        <w:rPr>
          <w:rFonts w:cs="Times-Roman"/>
        </w:rPr>
        <w:t>dne do wykonania przedmiotu zamówienia b</w:t>
      </w:r>
      <w:r w:rsidRPr="008F6898">
        <w:rPr>
          <w:rFonts w:cs="TTE2t00"/>
        </w:rPr>
        <w:t>ę</w:t>
      </w:r>
      <w:r w:rsidRPr="008F6898">
        <w:rPr>
          <w:rFonts w:cs="Times-Roman"/>
        </w:rPr>
        <w:t>d</w:t>
      </w:r>
      <w:r w:rsidRPr="008F6898">
        <w:rPr>
          <w:rFonts w:cs="TTE2t00"/>
        </w:rPr>
        <w:t xml:space="preserve">ą </w:t>
      </w:r>
      <w:r w:rsidRPr="008F6898">
        <w:rPr>
          <w:rFonts w:cs="Times-Roman"/>
        </w:rPr>
        <w:t>przechowywane przez Wykonawc</w:t>
      </w:r>
      <w:r w:rsidRPr="008F6898">
        <w:rPr>
          <w:rFonts w:cs="TTE2t00"/>
        </w:rPr>
        <w:t xml:space="preserve">ę </w:t>
      </w:r>
      <w:r w:rsidRPr="008F6898">
        <w:rPr>
          <w:rFonts w:cs="Times-Roman"/>
        </w:rPr>
        <w:t>nie krócej ni</w:t>
      </w:r>
      <w:r w:rsidRPr="008F6898">
        <w:rPr>
          <w:rFonts w:cs="TTE2t00"/>
        </w:rPr>
        <w:t xml:space="preserve">ż </w:t>
      </w:r>
      <w:r w:rsidRPr="008F6898">
        <w:rPr>
          <w:rFonts w:cs="Times-Roman"/>
        </w:rPr>
        <w:t>12 miesi</w:t>
      </w:r>
      <w:r w:rsidRPr="008F6898">
        <w:rPr>
          <w:rFonts w:cs="TTE2t00"/>
        </w:rPr>
        <w:t>ę</w:t>
      </w:r>
      <w:r w:rsidRPr="008F6898">
        <w:rPr>
          <w:rFonts w:cs="Times-Roman"/>
        </w:rPr>
        <w:t>cy</w:t>
      </w:r>
      <w:r w:rsidR="004C6F35">
        <w:rPr>
          <w:rFonts w:cs="Times-Roman"/>
        </w:rPr>
        <w:t xml:space="preserve"> od dnia ostatecznego zatwierdzenia przez Zamawiającego projektów</w:t>
      </w:r>
      <w:r w:rsidRPr="008F6898">
        <w:rPr>
          <w:rFonts w:cs="Times-Roman"/>
        </w:rPr>
        <w:t>. Wszystkie ostateczne projekty graficzne wykorzystane przy produkcji materiałów reklamowych zostan</w:t>
      </w:r>
      <w:r w:rsidRPr="008F6898">
        <w:rPr>
          <w:rFonts w:cs="TTE2t00"/>
        </w:rPr>
        <w:t xml:space="preserve">ą </w:t>
      </w:r>
      <w:r w:rsidRPr="008F6898">
        <w:rPr>
          <w:rFonts w:cs="Times-Roman"/>
        </w:rPr>
        <w:t>zgrane na płyt</w:t>
      </w:r>
      <w:r w:rsidRPr="008F6898">
        <w:rPr>
          <w:rFonts w:cs="TTE2t00"/>
        </w:rPr>
        <w:t xml:space="preserve">ę </w:t>
      </w:r>
      <w:r w:rsidR="008F6898">
        <w:rPr>
          <w:rFonts w:cs="Times-Roman"/>
        </w:rPr>
        <w:t>CD i </w:t>
      </w:r>
      <w:r w:rsidRPr="008F6898">
        <w:rPr>
          <w:rFonts w:cs="Times-Roman"/>
        </w:rPr>
        <w:t>przekazane Zamawiaj</w:t>
      </w:r>
      <w:r w:rsidRPr="008F6898">
        <w:rPr>
          <w:rFonts w:cs="TTE2t00"/>
        </w:rPr>
        <w:t>ą</w:t>
      </w:r>
      <w:r w:rsidRPr="008F6898">
        <w:rPr>
          <w:rFonts w:cs="Times-Roman"/>
        </w:rPr>
        <w:t>cemu w ci</w:t>
      </w:r>
      <w:r w:rsidRPr="008F6898">
        <w:rPr>
          <w:rFonts w:cs="TTE2t00"/>
        </w:rPr>
        <w:t>ą</w:t>
      </w:r>
      <w:r w:rsidRPr="008F6898">
        <w:rPr>
          <w:rFonts w:cs="Times-Roman"/>
        </w:rPr>
        <w:t xml:space="preserve">gu </w:t>
      </w:r>
      <w:r w:rsidR="00CA147E" w:rsidRPr="008F6898">
        <w:rPr>
          <w:rFonts w:cs="Times-Bold"/>
          <w:b/>
          <w:bCs/>
        </w:rPr>
        <w:t>7</w:t>
      </w:r>
      <w:r w:rsidRPr="008F6898">
        <w:rPr>
          <w:rFonts w:cs="Times-Bold"/>
          <w:b/>
          <w:bCs/>
        </w:rPr>
        <w:t xml:space="preserve"> dni </w:t>
      </w:r>
      <w:r w:rsidRPr="008F6898">
        <w:rPr>
          <w:rFonts w:cs="Times-Roman"/>
        </w:rPr>
        <w:t>roboczych od dnia zaakceptowania przez</w:t>
      </w:r>
      <w:r w:rsidR="00CA147E" w:rsidRPr="008F6898">
        <w:rPr>
          <w:rFonts w:cs="Times-Roman"/>
        </w:rPr>
        <w:t xml:space="preserve"> </w:t>
      </w:r>
      <w:r w:rsidRPr="008F6898">
        <w:rPr>
          <w:rFonts w:cs="Times-Roman"/>
        </w:rPr>
        <w:t xml:space="preserve">Zamawiającego </w:t>
      </w:r>
      <w:r w:rsidR="00CA147E" w:rsidRPr="008F6898">
        <w:rPr>
          <w:rFonts w:cs="Times-Roman"/>
        </w:rPr>
        <w:t xml:space="preserve">próbek </w:t>
      </w:r>
      <w:r w:rsidRPr="008F6898">
        <w:rPr>
          <w:rFonts w:cs="Times-Roman"/>
        </w:rPr>
        <w:t xml:space="preserve">wszystkich </w:t>
      </w:r>
      <w:r w:rsidR="004C6F35">
        <w:rPr>
          <w:rFonts w:cs="Times-Roman"/>
        </w:rPr>
        <w:t xml:space="preserve">projektów </w:t>
      </w:r>
      <w:r w:rsidRPr="008F6898">
        <w:rPr>
          <w:rFonts w:cs="Times-Roman"/>
        </w:rPr>
        <w:t>materiałów reklamowych</w:t>
      </w:r>
      <w:r w:rsidR="00CA147E" w:rsidRPr="008F6898">
        <w:rPr>
          <w:rFonts w:cs="Times-Roman"/>
        </w:rPr>
        <w:t>,</w:t>
      </w:r>
      <w:r w:rsidRPr="008F6898">
        <w:rPr>
          <w:rFonts w:cs="Times-Roman"/>
        </w:rPr>
        <w:t xml:space="preserve"> w formie umo</w:t>
      </w:r>
      <w:r w:rsidRPr="008F6898">
        <w:rPr>
          <w:rFonts w:cs="TTE2t00"/>
        </w:rPr>
        <w:t>ż</w:t>
      </w:r>
      <w:r w:rsidRPr="008F6898">
        <w:rPr>
          <w:rFonts w:cs="Times-Roman"/>
        </w:rPr>
        <w:t>liwiaj</w:t>
      </w:r>
      <w:r w:rsidRPr="008F6898">
        <w:rPr>
          <w:rFonts w:cs="TTE2t00"/>
        </w:rPr>
        <w:t>ą</w:t>
      </w:r>
      <w:r w:rsidRPr="008F6898">
        <w:rPr>
          <w:rFonts w:cs="Times-Roman"/>
        </w:rPr>
        <w:t>cej edycj</w:t>
      </w:r>
      <w:r w:rsidRPr="008F6898">
        <w:rPr>
          <w:rFonts w:cs="TTE2t00"/>
        </w:rPr>
        <w:t>ę</w:t>
      </w:r>
      <w:r w:rsidRPr="008F6898">
        <w:rPr>
          <w:rFonts w:cs="Times-Roman"/>
        </w:rPr>
        <w:t>.</w:t>
      </w:r>
    </w:p>
    <w:p w:rsidR="001C2CF9" w:rsidRPr="008F6898" w:rsidRDefault="001C2CF9" w:rsidP="008F6898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cs="Times-Roman"/>
        </w:rPr>
      </w:pPr>
    </w:p>
    <w:p w:rsidR="001C2CF9" w:rsidRPr="008F6898" w:rsidRDefault="001C2CF9" w:rsidP="008F689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-Roman"/>
          <w:u w:val="single"/>
        </w:rPr>
      </w:pPr>
      <w:r w:rsidRPr="008F6898">
        <w:rPr>
          <w:rFonts w:cs="Times-Roman"/>
          <w:u w:val="single"/>
        </w:rPr>
        <w:t>Pozostałe wymagania:</w:t>
      </w:r>
    </w:p>
    <w:p w:rsidR="001C2CF9" w:rsidRPr="008F6898" w:rsidRDefault="001C2CF9" w:rsidP="008F689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="Times-Roman"/>
        </w:rPr>
      </w:pPr>
      <w:r w:rsidRPr="008F6898">
        <w:rPr>
          <w:rFonts w:cs="Times-Roman"/>
          <w:color w:val="000000"/>
        </w:rPr>
        <w:t>Wszystkie materiały musz</w:t>
      </w:r>
      <w:r w:rsidRPr="008F6898">
        <w:rPr>
          <w:rFonts w:cs="TTE2t00"/>
          <w:color w:val="000000"/>
        </w:rPr>
        <w:t xml:space="preserve">ą </w:t>
      </w:r>
      <w:r w:rsidRPr="008F6898">
        <w:rPr>
          <w:rFonts w:cs="Times-Roman"/>
          <w:color w:val="000000"/>
        </w:rPr>
        <w:t>by</w:t>
      </w:r>
      <w:r w:rsidRPr="008F6898">
        <w:rPr>
          <w:rFonts w:cs="TTE2t00"/>
          <w:color w:val="000000"/>
        </w:rPr>
        <w:t xml:space="preserve">ć </w:t>
      </w:r>
      <w:r w:rsidRPr="008F6898">
        <w:rPr>
          <w:rFonts w:cs="Times-Roman"/>
          <w:color w:val="000000"/>
        </w:rPr>
        <w:t>oznaczone odpowiednimi logotypami - zgodnie z Ksi</w:t>
      </w:r>
      <w:r w:rsidRPr="008F6898">
        <w:rPr>
          <w:rFonts w:cs="TTE2t00"/>
          <w:color w:val="000000"/>
        </w:rPr>
        <w:t>ę</w:t>
      </w:r>
      <w:r w:rsidRPr="008F6898">
        <w:rPr>
          <w:rFonts w:cs="Times-Roman"/>
          <w:color w:val="000000"/>
        </w:rPr>
        <w:t>g</w:t>
      </w:r>
      <w:r w:rsidRPr="008F6898">
        <w:rPr>
          <w:rFonts w:cs="TTE2t00"/>
          <w:color w:val="000000"/>
        </w:rPr>
        <w:t xml:space="preserve">a </w:t>
      </w:r>
      <w:r w:rsidRPr="008F6898">
        <w:rPr>
          <w:rFonts w:cs="Times-Roman"/>
          <w:color w:val="000000"/>
        </w:rPr>
        <w:t>Identyfikacji Wizualnej Narodowej Strategii Spójno</w:t>
      </w:r>
      <w:r w:rsidRPr="008F6898">
        <w:rPr>
          <w:rFonts w:cs="TTE2t00"/>
          <w:color w:val="000000"/>
        </w:rPr>
        <w:t>ś</w:t>
      </w:r>
      <w:r w:rsidRPr="008F6898">
        <w:rPr>
          <w:rFonts w:cs="Times-Roman"/>
          <w:color w:val="000000"/>
        </w:rPr>
        <w:t>ci, która stanowi Zał</w:t>
      </w:r>
      <w:r w:rsidRPr="008F6898">
        <w:rPr>
          <w:rFonts w:cs="TTE2t00"/>
          <w:color w:val="000000"/>
        </w:rPr>
        <w:t>ą</w:t>
      </w:r>
      <w:r w:rsidRPr="008F6898">
        <w:rPr>
          <w:rFonts w:cs="Times-Roman"/>
          <w:color w:val="000000"/>
        </w:rPr>
        <w:t>cznik nr 1 Strategii komunikacji Funduszy Europejskich w Polsce w ramach Narodowej Strategii Spójno</w:t>
      </w:r>
      <w:r w:rsidRPr="008F6898">
        <w:rPr>
          <w:rFonts w:cs="TTE2t00"/>
          <w:color w:val="000000"/>
        </w:rPr>
        <w:t>ś</w:t>
      </w:r>
      <w:r w:rsidRPr="008F6898">
        <w:rPr>
          <w:rFonts w:cs="Times-Roman"/>
          <w:color w:val="000000"/>
        </w:rPr>
        <w:t>ci na lata 2007-2013 - aktualny dokument w wersji elektronicznej dost</w:t>
      </w:r>
      <w:r w:rsidRPr="008F6898">
        <w:rPr>
          <w:rFonts w:cs="TTE2t00"/>
          <w:color w:val="000000"/>
        </w:rPr>
        <w:t>ę</w:t>
      </w:r>
      <w:r w:rsidRPr="008F6898">
        <w:rPr>
          <w:rFonts w:cs="Times-Roman"/>
          <w:color w:val="000000"/>
        </w:rPr>
        <w:t>pny jest pod nast</w:t>
      </w:r>
      <w:r w:rsidRPr="008F6898">
        <w:rPr>
          <w:rFonts w:cs="TTE2t00"/>
          <w:color w:val="000000"/>
        </w:rPr>
        <w:t>ę</w:t>
      </w:r>
      <w:r w:rsidRPr="008F6898">
        <w:rPr>
          <w:rFonts w:cs="Times-Roman"/>
          <w:color w:val="000000"/>
        </w:rPr>
        <w:t>puj</w:t>
      </w:r>
      <w:r w:rsidRPr="008F6898">
        <w:rPr>
          <w:rFonts w:cs="TTE2t00"/>
          <w:color w:val="000000"/>
        </w:rPr>
        <w:t>ą</w:t>
      </w:r>
      <w:r w:rsidRPr="008F6898">
        <w:rPr>
          <w:rFonts w:cs="Times-Roman"/>
          <w:color w:val="000000"/>
        </w:rPr>
        <w:t xml:space="preserve">cym adresem: </w:t>
      </w:r>
      <w:r w:rsidRPr="008F6898">
        <w:rPr>
          <w:rFonts w:cs="Times-Roman"/>
          <w:color w:val="0000FF"/>
        </w:rPr>
        <w:t xml:space="preserve">http://www.poig.gov.pl/ </w:t>
      </w:r>
      <w:r w:rsidRPr="008F6898">
        <w:rPr>
          <w:rFonts w:cs="Times-Roman"/>
          <w:color w:val="000000"/>
        </w:rPr>
        <w:t xml:space="preserve">w zakładce dokumenty promocyjne. Logotyp </w:t>
      </w:r>
      <w:r w:rsidRPr="008F6898">
        <w:rPr>
          <w:rStyle w:val="Pogrubienie"/>
        </w:rPr>
        <w:t>UE dla projektów finansowanych z Funduszy Europejskich</w:t>
      </w:r>
      <w:r w:rsidRPr="008F6898">
        <w:rPr>
          <w:rStyle w:val="Pogrubienie"/>
          <w:rFonts w:cs="Tahoma"/>
        </w:rPr>
        <w:t xml:space="preserve"> </w:t>
      </w:r>
      <w:r w:rsidRPr="008F6898">
        <w:rPr>
          <w:rFonts w:cs="Times-Roman"/>
          <w:color w:val="000000"/>
        </w:rPr>
        <w:t xml:space="preserve">dostępny jest pod adresem: </w:t>
      </w:r>
      <w:hyperlink r:id="rId8" w:history="1">
        <w:r w:rsidRPr="008F6898">
          <w:rPr>
            <w:rStyle w:val="Hipercze"/>
            <w:rFonts w:cs="Times-Roman"/>
          </w:rPr>
          <w:t>https://www.funduszeeuropejskie.gov.pl/zpfe/ strony/logo.aspx</w:t>
        </w:r>
      </w:hyperlink>
      <w:r w:rsidRPr="008F6898">
        <w:rPr>
          <w:rFonts w:cs="Times-Roman"/>
          <w:color w:val="000000"/>
        </w:rPr>
        <w:t xml:space="preserve">, System Identyfikacji Wizualnej Marki Mazowsze dostępny jest pod następującym adresem:  </w:t>
      </w:r>
      <w:hyperlink r:id="rId9" w:history="1">
        <w:r w:rsidRPr="008F6898">
          <w:rPr>
            <w:rStyle w:val="Hipercze"/>
            <w:rFonts w:cs="Times-Roman"/>
          </w:rPr>
          <w:t>http://www.mazovia.pl/wojewodztwo/system-identyfikacji-wizualnej-marki-mazowsze/</w:t>
        </w:r>
      </w:hyperlink>
      <w:r w:rsidRPr="008F6898">
        <w:rPr>
          <w:rFonts w:cs="Times-Roman"/>
          <w:color w:val="000000"/>
        </w:rPr>
        <w:t xml:space="preserve"> </w:t>
      </w:r>
    </w:p>
    <w:p w:rsidR="001C2CF9" w:rsidRPr="008F6898" w:rsidRDefault="001C2CF9" w:rsidP="008F689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="Times-Bold"/>
          <w:b/>
          <w:bCs/>
          <w:color w:val="000000"/>
        </w:rPr>
      </w:pPr>
      <w:r w:rsidRPr="008F6898">
        <w:rPr>
          <w:rFonts w:cs="Times-Bold"/>
          <w:bCs/>
          <w:color w:val="000000"/>
        </w:rPr>
        <w:t>Ilekro</w:t>
      </w:r>
      <w:r w:rsidRPr="008F6898">
        <w:rPr>
          <w:rFonts w:cs="TTE4t00"/>
          <w:color w:val="000000"/>
        </w:rPr>
        <w:t xml:space="preserve">ć </w:t>
      </w:r>
      <w:r w:rsidRPr="008F6898">
        <w:rPr>
          <w:rFonts w:cs="Times-Bold"/>
          <w:bCs/>
          <w:color w:val="000000"/>
        </w:rPr>
        <w:t>mowa o informacji o współfinansowaniu nale</w:t>
      </w:r>
      <w:r w:rsidRPr="008F6898">
        <w:rPr>
          <w:rFonts w:cs="TTE4t00"/>
          <w:color w:val="000000"/>
        </w:rPr>
        <w:t>ż</w:t>
      </w:r>
      <w:r w:rsidRPr="008F6898">
        <w:rPr>
          <w:rFonts w:cs="Times-Bold"/>
          <w:bCs/>
          <w:color w:val="000000"/>
        </w:rPr>
        <w:t>y rozumie</w:t>
      </w:r>
      <w:r w:rsidRPr="008F6898">
        <w:rPr>
          <w:rFonts w:cs="TTE4t00"/>
          <w:color w:val="000000"/>
        </w:rPr>
        <w:t xml:space="preserve">ć </w:t>
      </w:r>
      <w:r w:rsidRPr="008F6898">
        <w:rPr>
          <w:rFonts w:cs="Times-Bold"/>
          <w:bCs/>
          <w:color w:val="000000"/>
        </w:rPr>
        <w:t>tekst:</w:t>
      </w:r>
    </w:p>
    <w:p w:rsidR="001C2CF9" w:rsidRPr="008F6898" w:rsidRDefault="001C2CF9" w:rsidP="008F689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cs="Times-Italic"/>
          <w:i/>
          <w:iCs/>
          <w:color w:val="000000"/>
        </w:rPr>
      </w:pPr>
      <w:r w:rsidRPr="008F6898">
        <w:rPr>
          <w:rFonts w:cs="Times-Italic"/>
          <w:i/>
          <w:iCs/>
          <w:color w:val="000000"/>
        </w:rPr>
        <w:t>„Materiał promocyjny współfinansowany przez Uni</w:t>
      </w:r>
      <w:r w:rsidRPr="008F6898">
        <w:rPr>
          <w:rFonts w:cs="TTE3t00"/>
          <w:color w:val="000000"/>
        </w:rPr>
        <w:t xml:space="preserve">ę </w:t>
      </w:r>
      <w:r w:rsidRPr="008F6898">
        <w:rPr>
          <w:rFonts w:cs="Times-Italic"/>
          <w:i/>
          <w:iCs/>
          <w:color w:val="000000"/>
        </w:rPr>
        <w:t>Europejsk</w:t>
      </w:r>
      <w:r w:rsidRPr="008F6898">
        <w:rPr>
          <w:rFonts w:cs="TTE3t00"/>
          <w:color w:val="000000"/>
        </w:rPr>
        <w:t xml:space="preserve">ą </w:t>
      </w:r>
      <w:r w:rsidRPr="008F6898">
        <w:rPr>
          <w:rFonts w:cs="Times-Italic"/>
          <w:i/>
          <w:iCs/>
          <w:color w:val="000000"/>
        </w:rPr>
        <w:t xml:space="preserve">ze </w:t>
      </w:r>
      <w:r w:rsidRPr="008F6898">
        <w:rPr>
          <w:rFonts w:cs="TTE3t00"/>
          <w:color w:val="000000"/>
        </w:rPr>
        <w:t>ś</w:t>
      </w:r>
      <w:r w:rsidRPr="008F6898">
        <w:rPr>
          <w:rFonts w:cs="Times-Italic"/>
          <w:i/>
          <w:iCs/>
          <w:color w:val="000000"/>
        </w:rPr>
        <w:t>rodków Europejskiego Funduszu Rozwoju Regionalnego w ramach Projektu „Mazowsze-promocja gospodarcza serca Polski”</w:t>
      </w:r>
    </w:p>
    <w:p w:rsidR="001C2CF9" w:rsidRDefault="001C2CF9" w:rsidP="008F689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="Times-Bold"/>
          <w:b/>
          <w:bCs/>
          <w:color w:val="000000"/>
        </w:rPr>
      </w:pPr>
      <w:r w:rsidRPr="008F6898">
        <w:rPr>
          <w:rFonts w:cs="Times-Bold"/>
          <w:bCs/>
          <w:color w:val="000000"/>
        </w:rPr>
        <w:t>Ilekro</w:t>
      </w:r>
      <w:r w:rsidRPr="008F6898">
        <w:rPr>
          <w:rFonts w:cs="TTE4t00"/>
          <w:color w:val="000000"/>
        </w:rPr>
        <w:t xml:space="preserve">ć </w:t>
      </w:r>
      <w:r w:rsidRPr="008F6898">
        <w:rPr>
          <w:rFonts w:cs="Times-Bold"/>
          <w:bCs/>
          <w:color w:val="000000"/>
        </w:rPr>
        <w:t>mowa o kombinacji logotypów nale</w:t>
      </w:r>
      <w:r w:rsidRPr="008F6898">
        <w:rPr>
          <w:rFonts w:cs="TTE4t00"/>
          <w:color w:val="000000"/>
        </w:rPr>
        <w:t>ż</w:t>
      </w:r>
      <w:r w:rsidRPr="008F6898">
        <w:rPr>
          <w:rFonts w:cs="Times-Bold"/>
          <w:bCs/>
          <w:color w:val="000000"/>
        </w:rPr>
        <w:t>y rozumie</w:t>
      </w:r>
      <w:r w:rsidRPr="008F6898">
        <w:rPr>
          <w:rFonts w:cs="TTE4t00"/>
          <w:color w:val="000000"/>
        </w:rPr>
        <w:t xml:space="preserve">ć </w:t>
      </w:r>
      <w:r w:rsidRPr="008F6898">
        <w:rPr>
          <w:rFonts w:cs="Times-Bold"/>
          <w:bCs/>
          <w:color w:val="000000"/>
        </w:rPr>
        <w:t>nast</w:t>
      </w:r>
      <w:r w:rsidRPr="008F6898">
        <w:rPr>
          <w:rFonts w:cs="TTE4t00"/>
          <w:color w:val="000000"/>
        </w:rPr>
        <w:t>ę</w:t>
      </w:r>
      <w:r w:rsidRPr="008F6898">
        <w:rPr>
          <w:rFonts w:cs="Times-Bold"/>
          <w:bCs/>
          <w:color w:val="000000"/>
        </w:rPr>
        <w:t>puj</w:t>
      </w:r>
      <w:r w:rsidRPr="008F6898">
        <w:rPr>
          <w:rFonts w:cs="TTE4t00"/>
          <w:color w:val="000000"/>
        </w:rPr>
        <w:t>ą</w:t>
      </w:r>
      <w:r w:rsidRPr="008F6898">
        <w:rPr>
          <w:rFonts w:cs="Times-Bold"/>
          <w:bCs/>
          <w:color w:val="000000"/>
        </w:rPr>
        <w:t>ce uło</w:t>
      </w:r>
      <w:r w:rsidRPr="008F6898">
        <w:rPr>
          <w:rFonts w:cs="TTE4t00"/>
          <w:color w:val="000000"/>
        </w:rPr>
        <w:t>ż</w:t>
      </w:r>
      <w:r w:rsidRPr="008F6898">
        <w:rPr>
          <w:rFonts w:cs="Times-Bold"/>
          <w:bCs/>
          <w:color w:val="000000"/>
        </w:rPr>
        <w:t>enie logotypów:</w:t>
      </w:r>
      <w:r w:rsidRPr="008F6898">
        <w:rPr>
          <w:rFonts w:cs="Times-Bold"/>
          <w:b/>
          <w:bCs/>
          <w:color w:val="000000"/>
        </w:rPr>
        <w:t xml:space="preserve"> </w:t>
      </w:r>
    </w:p>
    <w:p w:rsidR="008F6898" w:rsidRDefault="008F6898" w:rsidP="008F6898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cs="Times-Bold"/>
          <w:b/>
          <w:bCs/>
          <w:color w:val="000000"/>
        </w:rPr>
      </w:pPr>
    </w:p>
    <w:p w:rsidR="008F6898" w:rsidRPr="008F6898" w:rsidRDefault="008F6898" w:rsidP="008F6898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cs="Times-Bold"/>
          <w:b/>
          <w:bCs/>
          <w:color w:val="000000"/>
        </w:rPr>
      </w:pPr>
    </w:p>
    <w:p w:rsidR="001C2CF9" w:rsidRPr="00076E25" w:rsidRDefault="008F6898" w:rsidP="00076E25">
      <w:pPr>
        <w:autoSpaceDE w:val="0"/>
        <w:autoSpaceDN w:val="0"/>
        <w:adjustRightInd w:val="0"/>
        <w:spacing w:after="0" w:line="360" w:lineRule="auto"/>
        <w:rPr>
          <w:rFonts w:cs="Times-Bold"/>
          <w:b/>
          <w:bCs/>
          <w:color w:val="000000"/>
        </w:rPr>
      </w:pPr>
      <w:r w:rsidRPr="008F6898">
        <w:rPr>
          <w:noProof/>
          <w:lang w:eastAsia="pl-PL"/>
        </w:rPr>
        <w:lastRenderedPageBreak/>
        <w:drawing>
          <wp:inline distT="0" distB="0" distL="0" distR="0">
            <wp:extent cx="5794058" cy="75247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8572" b="21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58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25" w:rsidRPr="008F6898" w:rsidRDefault="00076E25" w:rsidP="008F6898">
      <w:pPr>
        <w:autoSpaceDE w:val="0"/>
        <w:autoSpaceDN w:val="0"/>
        <w:adjustRightInd w:val="0"/>
        <w:spacing w:after="0" w:line="360" w:lineRule="auto"/>
        <w:rPr>
          <w:rFonts w:cs="Times-Bold"/>
          <w:b/>
          <w:bCs/>
          <w:color w:val="000000"/>
        </w:rPr>
      </w:pPr>
    </w:p>
    <w:p w:rsidR="008F6898" w:rsidRPr="008F6898" w:rsidRDefault="008F6898" w:rsidP="008F6898">
      <w:pPr>
        <w:pStyle w:val="Akapitzlist"/>
        <w:autoSpaceDE w:val="0"/>
        <w:autoSpaceDN w:val="0"/>
        <w:adjustRightInd w:val="0"/>
        <w:spacing w:after="0" w:line="360" w:lineRule="auto"/>
        <w:rPr>
          <w:rFonts w:cs="Times-Bold"/>
          <w:b/>
          <w:bCs/>
          <w:color w:val="000000"/>
        </w:rPr>
      </w:pPr>
      <w:r w:rsidRPr="008C647C">
        <w:rPr>
          <w:rFonts w:cs="Times-Bold"/>
          <w:b/>
          <w:bCs/>
          <w:color w:val="000000"/>
        </w:rPr>
        <w:t>Logo Projektu:</w:t>
      </w:r>
    </w:p>
    <w:p w:rsidR="001C2CF9" w:rsidRPr="008F6898" w:rsidRDefault="008F6898" w:rsidP="008F6898">
      <w:pPr>
        <w:pStyle w:val="Akapitzlist"/>
        <w:autoSpaceDE w:val="0"/>
        <w:autoSpaceDN w:val="0"/>
        <w:adjustRightInd w:val="0"/>
        <w:spacing w:after="0" w:line="360" w:lineRule="auto"/>
        <w:jc w:val="center"/>
        <w:rPr>
          <w:rFonts w:cs="Times-Bold"/>
          <w:b/>
          <w:bCs/>
          <w:color w:val="000000"/>
        </w:rPr>
      </w:pPr>
      <w:r w:rsidRPr="008F6898">
        <w:rPr>
          <w:rFonts w:cs="Times-Bold"/>
          <w:b/>
          <w:bCs/>
          <w:noProof/>
          <w:color w:val="000000"/>
          <w:lang w:eastAsia="pl-PL"/>
        </w:rPr>
        <w:drawing>
          <wp:inline distT="0" distB="0" distL="0" distR="0">
            <wp:extent cx="1628775" cy="1394856"/>
            <wp:effectExtent l="19050" t="0" r="9525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9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CF9" w:rsidRPr="008F6898" w:rsidRDefault="001C2CF9" w:rsidP="008F689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="Times-Bold"/>
          <w:bCs/>
          <w:color w:val="000000"/>
        </w:rPr>
      </w:pPr>
      <w:r w:rsidRPr="008F6898">
        <w:rPr>
          <w:rFonts w:cs="Times-Roman"/>
        </w:rPr>
        <w:t>Zamawiaj</w:t>
      </w:r>
      <w:r w:rsidRPr="008F6898">
        <w:rPr>
          <w:rFonts w:cs="TTE2t00"/>
        </w:rPr>
        <w:t>ą</w:t>
      </w:r>
      <w:r w:rsidRPr="008F6898">
        <w:rPr>
          <w:rFonts w:cs="Times-Roman"/>
        </w:rPr>
        <w:t>cy dopuszcza odchylenia od rozmiarów okre</w:t>
      </w:r>
      <w:r w:rsidRPr="008F6898">
        <w:rPr>
          <w:rFonts w:cs="TTE2t00"/>
        </w:rPr>
        <w:t>ś</w:t>
      </w:r>
      <w:r w:rsidRPr="008F6898">
        <w:rPr>
          <w:rFonts w:cs="Times-Roman"/>
        </w:rPr>
        <w:t>lonych w powy</w:t>
      </w:r>
      <w:r w:rsidRPr="008F6898">
        <w:rPr>
          <w:rFonts w:cs="TTE2t00"/>
        </w:rPr>
        <w:t>ż</w:t>
      </w:r>
      <w:r w:rsidR="008F6898">
        <w:rPr>
          <w:rFonts w:cs="Times-Roman"/>
        </w:rPr>
        <w:t>szej tabeli w </w:t>
      </w:r>
      <w:r w:rsidRPr="008F6898">
        <w:rPr>
          <w:rFonts w:cs="Times-Roman"/>
        </w:rPr>
        <w:t>granicach 5% w gór</w:t>
      </w:r>
      <w:r w:rsidRPr="008F6898">
        <w:rPr>
          <w:rFonts w:cs="TTE2t00"/>
        </w:rPr>
        <w:t xml:space="preserve">ę </w:t>
      </w:r>
      <w:r w:rsidRPr="008F6898">
        <w:rPr>
          <w:rFonts w:cs="Times-Roman"/>
        </w:rPr>
        <w:t>i dół</w:t>
      </w:r>
      <w:r w:rsidR="004C6F35">
        <w:rPr>
          <w:rFonts w:cs="Times-Roman"/>
        </w:rPr>
        <w:t>,</w:t>
      </w:r>
      <w:r w:rsidRPr="008F6898">
        <w:rPr>
          <w:rFonts w:cs="Times-Roman"/>
        </w:rPr>
        <w:t xml:space="preserve"> w przypadku produktów z porcelany Zamawiaj</w:t>
      </w:r>
      <w:r w:rsidRPr="008F6898">
        <w:rPr>
          <w:rFonts w:cs="TTE2t00"/>
        </w:rPr>
        <w:t>ą</w:t>
      </w:r>
      <w:r w:rsidRPr="008F6898">
        <w:rPr>
          <w:rFonts w:cs="Times-Roman"/>
        </w:rPr>
        <w:t>cy dopuszcza odchylenie od rozmiarów okre</w:t>
      </w:r>
      <w:r w:rsidRPr="008F6898">
        <w:rPr>
          <w:rFonts w:cs="TTE2t00"/>
        </w:rPr>
        <w:t>ś</w:t>
      </w:r>
      <w:r w:rsidRPr="008F6898">
        <w:rPr>
          <w:rFonts w:cs="Times-Roman"/>
        </w:rPr>
        <w:t>lonych w powy</w:t>
      </w:r>
      <w:r w:rsidRPr="008F6898">
        <w:rPr>
          <w:rFonts w:cs="TTE2t00"/>
        </w:rPr>
        <w:t>ż</w:t>
      </w:r>
      <w:r w:rsidRPr="008F6898">
        <w:rPr>
          <w:rFonts w:cs="Times-Roman"/>
        </w:rPr>
        <w:t>szej tabeli w granicach 20% w gór</w:t>
      </w:r>
      <w:r w:rsidRPr="008F6898">
        <w:rPr>
          <w:rFonts w:cs="TTE2t00"/>
        </w:rPr>
        <w:t xml:space="preserve">ę </w:t>
      </w:r>
      <w:r w:rsidRPr="008F6898">
        <w:rPr>
          <w:rFonts w:cs="Times-Roman"/>
        </w:rPr>
        <w:t>i w dół. Wszelkie zmiany odbywać się będą   po wcze</w:t>
      </w:r>
      <w:r w:rsidRPr="008F6898">
        <w:rPr>
          <w:rFonts w:cs="TTE2t00"/>
        </w:rPr>
        <w:t>ś</w:t>
      </w:r>
      <w:r w:rsidRPr="008F6898">
        <w:rPr>
          <w:rFonts w:cs="Times-Roman"/>
        </w:rPr>
        <w:t>niejszym uzgodnieniu tego z Zamawiaj</w:t>
      </w:r>
      <w:r w:rsidRPr="008F6898">
        <w:rPr>
          <w:rFonts w:cs="TTE2t00"/>
        </w:rPr>
        <w:t>ą</w:t>
      </w:r>
      <w:r w:rsidRPr="008F6898">
        <w:rPr>
          <w:rFonts w:cs="Times-Roman"/>
        </w:rPr>
        <w:t>cym</w:t>
      </w:r>
      <w:r w:rsidR="004C6F35">
        <w:rPr>
          <w:rFonts w:cs="Times-Roman"/>
        </w:rPr>
        <w:t xml:space="preserve"> (w</w:t>
      </w:r>
      <w:r w:rsidR="00FA2BC3">
        <w:rPr>
          <w:rFonts w:cs="Times-Roman"/>
        </w:rPr>
        <w:t> </w:t>
      </w:r>
      <w:r w:rsidR="004C6F35">
        <w:rPr>
          <w:rFonts w:cs="Times-Roman"/>
        </w:rPr>
        <w:t>formie  pisemnej)</w:t>
      </w:r>
      <w:r w:rsidRPr="008F6898">
        <w:rPr>
          <w:rFonts w:cs="Times-Roman"/>
        </w:rPr>
        <w:t>.</w:t>
      </w:r>
    </w:p>
    <w:p w:rsidR="007539E9" w:rsidRDefault="001C2CF9" w:rsidP="008F689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="Times-Roman"/>
        </w:rPr>
      </w:pPr>
      <w:r w:rsidRPr="008F6898">
        <w:rPr>
          <w:rFonts w:cs="Times-Roman"/>
        </w:rPr>
        <w:t>Tabela zawierająca wykaz ilościowy oraz opis materiałów informacyjno-promocyjnych:</w:t>
      </w:r>
      <w:r w:rsidR="00265F3E" w:rsidRPr="008F6898">
        <w:rPr>
          <w:rFonts w:cs="Times-Roman"/>
        </w:rPr>
        <w:t xml:space="preserve"> </w:t>
      </w:r>
    </w:p>
    <w:p w:rsidR="008F6898" w:rsidRPr="008F6898" w:rsidRDefault="008F6898" w:rsidP="008F6898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="Times-Roman"/>
        </w:rPr>
      </w:pPr>
    </w:p>
    <w:tbl>
      <w:tblPr>
        <w:tblpPr w:leftFromText="141" w:rightFromText="141" w:vertAnchor="text" w:tblpXSpec="center" w:tblpY="1"/>
        <w:tblOverlap w:val="never"/>
        <w:tblW w:w="8352" w:type="dxa"/>
        <w:tblCellMar>
          <w:left w:w="70" w:type="dxa"/>
          <w:right w:w="70" w:type="dxa"/>
        </w:tblCellMar>
        <w:tblLook w:val="00A0"/>
      </w:tblPr>
      <w:tblGrid>
        <w:gridCol w:w="1020"/>
        <w:gridCol w:w="1831"/>
        <w:gridCol w:w="870"/>
        <w:gridCol w:w="2295"/>
        <w:gridCol w:w="2319"/>
        <w:gridCol w:w="17"/>
      </w:tblGrid>
      <w:tr w:rsidR="00640E0C" w:rsidRPr="000C21BE" w:rsidTr="008F6898">
        <w:trPr>
          <w:trHeight w:val="24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640E0C" w:rsidRPr="000C21BE" w:rsidRDefault="00640E0C" w:rsidP="007539E9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b/>
                <w:bCs/>
                <w:color w:val="000000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640E0C" w:rsidRPr="000C21BE" w:rsidRDefault="00640E0C" w:rsidP="007539E9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b/>
                <w:bCs/>
                <w:color w:val="000000"/>
                <w:sz w:val="16"/>
                <w:szCs w:val="16"/>
                <w:lang w:eastAsia="pl-PL"/>
              </w:rPr>
              <w:t>Nazwa przedmiotu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640E0C" w:rsidRPr="000C21BE" w:rsidRDefault="00640E0C" w:rsidP="007539E9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b/>
                <w:bCs/>
                <w:color w:val="000000"/>
                <w:sz w:val="16"/>
                <w:szCs w:val="16"/>
                <w:lang w:eastAsia="pl-PL"/>
              </w:rPr>
              <w:t>Liczba szt.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640E0C" w:rsidRPr="000C21BE" w:rsidRDefault="00640E0C" w:rsidP="007539E9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b/>
                <w:bCs/>
                <w:color w:val="000000"/>
                <w:sz w:val="16"/>
                <w:szCs w:val="16"/>
                <w:lang w:eastAsia="pl-PL"/>
              </w:rPr>
              <w:t>Specyfika logotypów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640E0C" w:rsidRPr="000C21BE" w:rsidRDefault="00640E0C" w:rsidP="007539E9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b/>
                <w:bCs/>
                <w:color w:val="000000"/>
                <w:sz w:val="16"/>
                <w:szCs w:val="16"/>
                <w:lang w:eastAsia="pl-PL"/>
              </w:rPr>
              <w:t>Opis przedmiotu</w:t>
            </w:r>
          </w:p>
        </w:tc>
      </w:tr>
      <w:tr w:rsidR="00640E0C" w:rsidRPr="000C21BE" w:rsidTr="008F6898">
        <w:trPr>
          <w:gridAfter w:val="1"/>
          <w:wAfter w:w="17" w:type="dxa"/>
          <w:trHeight w:val="555"/>
        </w:trPr>
        <w:tc>
          <w:tcPr>
            <w:tcW w:w="8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640E0C" w:rsidRPr="00640E0C" w:rsidRDefault="00640E0C" w:rsidP="00640E0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b/>
                <w:bCs/>
                <w:color w:val="000000"/>
                <w:sz w:val="16"/>
                <w:szCs w:val="16"/>
                <w:lang w:eastAsia="pl-PL"/>
              </w:rPr>
              <w:t xml:space="preserve"> Wygląd oraz kolorystyka wszystkich naniesionych na produktach logotypów muszą być zgodne z wytycznymi Systemu Identyfikacji Wizualnej Marki </w:t>
            </w:r>
            <w:r>
              <w:rPr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0C21BE">
              <w:rPr>
                <w:b/>
                <w:bCs/>
                <w:color w:val="000000"/>
                <w:sz w:val="16"/>
                <w:szCs w:val="16"/>
                <w:lang w:eastAsia="pl-PL"/>
              </w:rPr>
              <w:t>Mazowsze</w:t>
            </w:r>
          </w:p>
        </w:tc>
      </w:tr>
      <w:tr w:rsidR="00640E0C" w:rsidRPr="000C21BE" w:rsidTr="008F6898">
        <w:trPr>
          <w:trHeight w:val="2786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Odtwarzacz multimedialny mp4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300,00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Monochromatyczna lub achromatyczna  kombinacja wszystkich logotypów                 Technika nadruku: grawer /dowolna trwała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Odtwarzacz mp4 4GB, wbudowana pamięć flash, obsługiwane formaty  WMA, WAV,  MP3, AAX, SMV, JPEG. Przekątna wyświetlacza nie większa, niż 2 cale. Wejście na karty microSD. Możliwość</w:t>
            </w:r>
            <w:r w:rsidR="00076E25">
              <w:rPr>
                <w:color w:val="000000"/>
                <w:sz w:val="16"/>
                <w:szCs w:val="16"/>
                <w:lang w:eastAsia="pl-PL"/>
              </w:rPr>
              <w:t xml:space="preserve"> tworzenia notatek głosowych. W 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>wyposażeniu słuchawki i kabel USB. Zasilanie baterią litowo-jonową. Przedmiot winien być objęty co najmniej 2 letnia gwarancją producenta.  Produkt powinien posiadać instrukcję obsługi w jęz. polskim. Produkt musi spełniać niezbędne normy bezpieczeństwa, jak oznaczenie CE.</w:t>
            </w:r>
            <w:r w:rsidR="00A01F71">
              <w:rPr>
                <w:color w:val="000000"/>
                <w:sz w:val="16"/>
                <w:szCs w:val="16"/>
                <w:lang w:eastAsia="pl-PL"/>
              </w:rPr>
              <w:t xml:space="preserve"> Kolor odtwarzacza: czarny</w:t>
            </w:r>
          </w:p>
        </w:tc>
      </w:tr>
      <w:tr w:rsidR="00640E0C" w:rsidRPr="000C21BE" w:rsidTr="008F6898">
        <w:trPr>
          <w:trHeight w:val="140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Parasol (sztormowy)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Monochromatyczna lub achromatyczna  kombinacja wszystkich logotypów                 Technika nadruku: dowolna trwała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Parasol sztormowy, obracający się samoistnie w zależności od kierunku wiatru. Wytrzymałość na siłę wiatru  ok.100 km/h. Różne kolory.</w:t>
            </w:r>
          </w:p>
        </w:tc>
      </w:tr>
      <w:tr w:rsidR="00640E0C" w:rsidRPr="000C21BE" w:rsidTr="008F6898">
        <w:trPr>
          <w:trHeight w:val="1977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lastRenderedPageBreak/>
              <w:t>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Portfel męski skórzany czarny,  w pudełku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Monochromatyczna lub achromatyczna  kombinacja wszystkich logotypów                 Technika nadruku: tłoczenie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Elegancki portfel męski, czarny, skóra naturalna, wyposażony w miejsce na bilon, 2 kieszenie na banknoty, do 10 miejsc na karty kredytowe, co najmniej 2 kieszenie na dokumenty, w tym jedna transparentna. Portfel pakowany w eleganckie, solidne pudełko.</w:t>
            </w:r>
          </w:p>
        </w:tc>
      </w:tr>
      <w:tr w:rsidR="00640E0C" w:rsidRPr="000C21BE" w:rsidTr="008F6898">
        <w:trPr>
          <w:trHeight w:val="193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Portfel damski skórzany </w:t>
            </w:r>
            <w:r w:rsidR="00EE7FF5">
              <w:rPr>
                <w:color w:val="000000"/>
                <w:sz w:val="16"/>
                <w:szCs w:val="16"/>
                <w:lang w:eastAsia="pl-PL"/>
              </w:rPr>
              <w:t xml:space="preserve">czerwień lub 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>bordo, w pudełku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Monochromatyczna lub achromatyczna  kombinacja wszystkich logotypów                 Technika nadruku: tłoczenie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Elegancki portfel damski, czerwony lub bordo, skóra naturalna, wyposażony w kieszeń na banknoty, kieszeń na bilon,  miejsce na co najmniej 5 kart kredytowych,  oraz dodatkowe kieszenie na dokumenty. Portfel pakowany w eleganckie, solidne pudełko.</w:t>
            </w:r>
          </w:p>
        </w:tc>
      </w:tr>
      <w:tr w:rsidR="00640E0C" w:rsidRPr="000C21BE" w:rsidTr="008F6898">
        <w:trPr>
          <w:trHeight w:val="158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Mysz optyczna bezprzewodowa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Monochromatyczna lub achromatyczna  kombinacja wszystkich logotypów                 Technika nadruku: dowolna trwała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5212D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Mysz optyczna bezprzewodowa, czarna. 2,4 </w:t>
            </w:r>
            <w:proofErr w:type="spellStart"/>
            <w:r w:rsidRPr="000C21BE">
              <w:rPr>
                <w:color w:val="000000"/>
                <w:sz w:val="16"/>
                <w:szCs w:val="16"/>
                <w:lang w:eastAsia="pl-PL"/>
              </w:rPr>
              <w:t>GHz</w:t>
            </w:r>
            <w:proofErr w:type="spellEnd"/>
            <w:r w:rsidRPr="000C21BE">
              <w:rPr>
                <w:color w:val="000000"/>
                <w:sz w:val="16"/>
                <w:szCs w:val="16"/>
                <w:lang w:eastAsia="pl-PL"/>
              </w:rPr>
              <w:t>.</w:t>
            </w:r>
            <w:r w:rsidR="002C6A30" w:rsidRPr="005212DC">
              <w:rPr>
                <w:color w:val="000000"/>
                <w:sz w:val="16"/>
                <w:szCs w:val="16"/>
                <w:lang w:eastAsia="pl-PL"/>
              </w:rPr>
              <w:t xml:space="preserve">. 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>Rozdzielczość 800/1200/1600dpi. Klawisze + scroll. Zasięg nie mniej niż 10 m.</w:t>
            </w:r>
          </w:p>
        </w:tc>
      </w:tr>
      <w:tr w:rsidR="00640E0C" w:rsidRPr="000C21BE" w:rsidTr="008F6898">
        <w:trPr>
          <w:trHeight w:val="2104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Pendrive 8 GB w technologii 3D - indywidualne zlecenie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Monochromatyczna lub achromatyczna  kombinacja wszystkich logotypów                 Technika nadruku: dowolna trwała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076E25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color w:val="000000"/>
                <w:sz w:val="16"/>
                <w:szCs w:val="16"/>
                <w:lang w:eastAsia="pl-PL"/>
              </w:rPr>
              <w:t>Pamięć przenośna USB w </w:t>
            </w:r>
            <w:r w:rsidR="00640E0C" w:rsidRPr="000C21BE">
              <w:rPr>
                <w:color w:val="000000"/>
                <w:sz w:val="16"/>
                <w:szCs w:val="16"/>
                <w:lang w:eastAsia="pl-PL"/>
              </w:rPr>
              <w:t xml:space="preserve">technologii 3D. </w:t>
            </w:r>
            <w:r w:rsidR="00C123DE">
              <w:rPr>
                <w:color w:val="000000"/>
                <w:sz w:val="16"/>
                <w:szCs w:val="16"/>
                <w:lang w:eastAsia="pl-PL"/>
              </w:rPr>
              <w:t xml:space="preserve">Kształt: jabłko. </w:t>
            </w:r>
            <w:r w:rsidR="00640E0C" w:rsidRPr="000C21BE">
              <w:rPr>
                <w:color w:val="000000"/>
                <w:sz w:val="16"/>
                <w:szCs w:val="16"/>
                <w:lang w:eastAsia="pl-PL"/>
              </w:rPr>
              <w:t>Różne kolory:  czerwony, zielony.</w:t>
            </w:r>
          </w:p>
          <w:p w:rsidR="00640E0C" w:rsidRPr="000C21BE" w:rsidRDefault="00640E0C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Pojemność: 8GB</w:t>
            </w:r>
          </w:p>
          <w:p w:rsidR="00640E0C" w:rsidRPr="000C21BE" w:rsidRDefault="00640E0C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Kompatybilne z Windows ME / 2000 / XP / MAC OS /</w:t>
            </w:r>
          </w:p>
          <w:p w:rsidR="00640E0C" w:rsidRPr="000C21BE" w:rsidRDefault="00640E0C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Linux / Windows Vista</w:t>
            </w:r>
          </w:p>
          <w:p w:rsidR="00640E0C" w:rsidRPr="000C21BE" w:rsidRDefault="00640E0C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Zgodny ze specyfikacja USB 2.0</w:t>
            </w:r>
          </w:p>
          <w:p w:rsidR="00640E0C" w:rsidRPr="000C21BE" w:rsidRDefault="00640E0C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Zlecenie indywidualne.</w:t>
            </w:r>
            <w:r w:rsidR="00872016"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="00C123DE">
              <w:rPr>
                <w:color w:val="000000"/>
                <w:sz w:val="16"/>
                <w:szCs w:val="16"/>
                <w:lang w:eastAsia="pl-PL"/>
              </w:rPr>
              <w:t>Projekt zostanie sporządzony przez Wykonawcę na podstawie wskazówek Zamawiającego. Produkt zostanie wykonany po zaakceptowaniu przez Zamawiającego projektu Wykonawcy.</w:t>
            </w:r>
          </w:p>
        </w:tc>
      </w:tr>
      <w:tr w:rsidR="00640E0C" w:rsidRPr="000C21BE" w:rsidTr="008F6898">
        <w:trPr>
          <w:trHeight w:val="3551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E25" w:rsidRDefault="00076E25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Torba filcowa z motywem ludowym, mazowieckim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300,00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Monochromatyczna lub achromatyczna  kombinacja wszystkich logotypów                 Technika nadruku: dowolna trwała, logotypy umieszone na wszywce wewnątrz torebki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Torba damska  z motywem mazowieckim. Jednokolorowy lub wielokolorowy haft na szarym filcu. Czarne rączki ze skóry licowej, w środku kieszonka na suwak,  kieszonka na komórkę,  podszewka. Zapięcie na suwak. Wym. ok. 32 cm x  38 </w:t>
            </w:r>
            <w:proofErr w:type="spellStart"/>
            <w:r w:rsidRPr="000C21BE">
              <w:rPr>
                <w:color w:val="000000"/>
                <w:sz w:val="16"/>
                <w:szCs w:val="16"/>
                <w:lang w:eastAsia="pl-PL"/>
              </w:rPr>
              <w:t>cm</w:t>
            </w:r>
            <w:proofErr w:type="spellEnd"/>
            <w:r w:rsidRPr="000C21BE">
              <w:rPr>
                <w:color w:val="000000"/>
                <w:sz w:val="16"/>
                <w:szCs w:val="16"/>
                <w:lang w:eastAsia="pl-PL"/>
              </w:rPr>
              <w:t>.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Grubość filcu min. 4 mm.</w:t>
            </w:r>
          </w:p>
        </w:tc>
      </w:tr>
      <w:tr w:rsidR="00640E0C" w:rsidRPr="000C21BE" w:rsidTr="008F6898">
        <w:trPr>
          <w:trHeight w:val="2738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lastRenderedPageBreak/>
              <w:t>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Plecak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Monochromatyczna lub achromatyczna  kombinacja wszystkich logotypów                 Technika nadruku: dowolna trwała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Wygodny duży plecak miejski, wykonany z wysokiej jakości wodoodpornego nylonu, zabezpieczonego przed wilgocią. Usztywniane plecy, szerokie pasy nośne z gąbki. Etui na telefon lub aparat na pasku na ramię. Kieszenie zewnętrzne ( plus ewentualnie  siatkowe na bokach).</w:t>
            </w:r>
          </w:p>
          <w:p w:rsidR="00640E0C" w:rsidRPr="000C21BE" w:rsidRDefault="00640E0C" w:rsidP="00872016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Odblaskowe elementy  zapewniające  widoczność bezpieczeństwo na drodze. </w:t>
            </w:r>
            <w:r w:rsidR="00872016">
              <w:rPr>
                <w:color w:val="000000"/>
                <w:sz w:val="16"/>
                <w:szCs w:val="16"/>
                <w:lang w:eastAsia="pl-PL"/>
              </w:rPr>
              <w:t>K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>olory</w:t>
            </w:r>
            <w:r w:rsidR="00872016">
              <w:rPr>
                <w:color w:val="000000"/>
                <w:sz w:val="16"/>
                <w:szCs w:val="16"/>
                <w:lang w:eastAsia="pl-PL"/>
              </w:rPr>
              <w:t xml:space="preserve"> ciemny szary oraz czarny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>.</w:t>
            </w:r>
          </w:p>
        </w:tc>
      </w:tr>
      <w:tr w:rsidR="00640E0C" w:rsidRPr="000C21BE" w:rsidTr="008F6898">
        <w:trPr>
          <w:trHeight w:val="2068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Płyta CD z utworami Fryderyka Chopina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1 000,00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Monochromatyczna lub achromatyczna  kombinacja wszystkich logotypów                 Technika nadruku: dowolna trwała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4C6F35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sz w:val="16"/>
                <w:szCs w:val="16"/>
              </w:rPr>
              <w:t>Płyta audio CD w plastikowym opakowaniu</w:t>
            </w:r>
            <w:r w:rsidR="00287220">
              <w:rPr>
                <w:sz w:val="16"/>
                <w:szCs w:val="16"/>
              </w:rPr>
              <w:t>, zawierająca nagrania najsłynniejszych  utworów Fryderyka Chopina</w:t>
            </w:r>
            <w:r w:rsidRPr="000C21BE">
              <w:rPr>
                <w:sz w:val="16"/>
                <w:szCs w:val="16"/>
              </w:rPr>
              <w:t>. Napisy na płycie w jęz. polskim</w:t>
            </w:r>
            <w:r w:rsidR="00287220">
              <w:rPr>
                <w:sz w:val="16"/>
                <w:szCs w:val="16"/>
              </w:rPr>
              <w:t xml:space="preserve"> </w:t>
            </w:r>
            <w:r w:rsidRPr="000C21BE">
              <w:rPr>
                <w:sz w:val="16"/>
                <w:szCs w:val="16"/>
              </w:rPr>
              <w:t>angielskim i chińskim</w:t>
            </w:r>
            <w:r w:rsidR="00287220">
              <w:rPr>
                <w:sz w:val="16"/>
                <w:szCs w:val="16"/>
              </w:rPr>
              <w:t xml:space="preserve"> (3 języki na 1 płycie)</w:t>
            </w:r>
            <w:r w:rsidRPr="000C21BE">
              <w:rPr>
                <w:sz w:val="16"/>
                <w:szCs w:val="16"/>
              </w:rPr>
              <w:t>. Płyty pakowane pojedynczo.</w:t>
            </w:r>
          </w:p>
        </w:tc>
      </w:tr>
      <w:tr w:rsidR="00640E0C" w:rsidRPr="000C21BE" w:rsidTr="008F6898">
        <w:trPr>
          <w:trHeight w:val="1839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Zegar na wodę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Monochromatyczna lub achromatyczna  kombinacja wszystkich logotypów                 Technika nadruku: dowolna trwała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Ekologiczny zegar na biurko, zasilany wodą. Różne kolory. Wyświetlacz LCD,   plastikowa obudowa; oznaczenie minimalnego i maksymalnego poziomu wody. Każdy produkt winien być pojedynczo pakowany w kartonowe pudełko.</w:t>
            </w:r>
          </w:p>
        </w:tc>
      </w:tr>
      <w:tr w:rsidR="00640E0C" w:rsidRPr="000C21BE" w:rsidTr="008F6898">
        <w:trPr>
          <w:trHeight w:val="2870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Obrus lniany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Na produkcie: Monochromatyczna lub achromatyczna  kombinacja wszystkich logotypów                 Technika nadruku: dowolna trwała, logotypy umieszone na wszywce wzdłuż spodniej krawędzi tkaniny</w:t>
            </w:r>
          </w:p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 Na opakowaniu: Pełnokolorowa  kombinacja wszystkich logotypów</w:t>
            </w:r>
          </w:p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 Technika nadruku: dowolna trwała. Logotypy naniesione w centralnej części opakowania.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Elegancki obrus uszyty ze śnieżno-białej tkaniny lnianej, wykończony białą listwą i mereżką. Rozmiar 150 cm x 250 cm. Każdy obrus w białym</w:t>
            </w:r>
            <w:r w:rsidR="00076E25">
              <w:rPr>
                <w:color w:val="000000"/>
                <w:sz w:val="16"/>
                <w:szCs w:val="16"/>
                <w:lang w:eastAsia="pl-PL"/>
              </w:rPr>
              <w:t>, sztywnym kartonowym pudełku z 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>logotypami.</w:t>
            </w:r>
          </w:p>
        </w:tc>
      </w:tr>
      <w:tr w:rsidR="00640E0C" w:rsidRPr="000C21BE" w:rsidTr="008F6898">
        <w:trPr>
          <w:trHeight w:val="2160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Serwetki lniane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Na produkcie: Monochromatyczna lub achromatyczna  kombinacja wszystkich logotypów                 Technika nadruku: dowolna trwała, logotypy umieszone na wszywce wzdłuż spodniej krawędzi tkaniny.</w:t>
            </w:r>
          </w:p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Na opakowaniu:</w:t>
            </w:r>
          </w:p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Pełnokolorowa  kombinacja wszystkich logotypów                 Technika nadruku: dowolna trwała. Logotypy naniesione w centralnej części opakowania.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Zestaw 6 eleganckich serwetek uszyty ze śnieżno-białej tkaniny lnianej, wykończonej białą listwą i mereżką, stanowiący komplet z obrusem z pkt. 11. Każdy zestaw w białym, sztywnym kartonowym pudełku z logotypami.</w:t>
            </w:r>
          </w:p>
        </w:tc>
      </w:tr>
      <w:tr w:rsidR="00640E0C" w:rsidRPr="000C21BE" w:rsidTr="008F6898">
        <w:trPr>
          <w:trHeight w:val="2496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lastRenderedPageBreak/>
              <w:t>13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Lniana ozdobna poszewka na poduszkę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Monochromatyczna lub achromatyczna  kombinacja wszystkich logotypów                 Technika nadruku: dowolna trwała, logotypy umieszone na wszywce wzdłuż spodniej krawędzi tkaniny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E913FD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Ozdobna poszewka na poduszkę uszyta  ze śnieżno-białej tkaniny lnianej, zdobiona wzdłuż </w:t>
            </w:r>
            <w:r w:rsidR="00E913FD">
              <w:rPr>
                <w:color w:val="000000"/>
                <w:sz w:val="16"/>
                <w:szCs w:val="16"/>
                <w:lang w:eastAsia="pl-PL"/>
              </w:rPr>
              <w:t xml:space="preserve">wszystkich boków 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 ręcznie wykonaną białą koronką</w:t>
            </w:r>
            <w:r w:rsidR="00E913FD">
              <w:rPr>
                <w:color w:val="000000"/>
                <w:sz w:val="16"/>
                <w:szCs w:val="16"/>
                <w:lang w:eastAsia="pl-PL"/>
              </w:rPr>
              <w:t>, naszytą na materiał poszewki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>. Poszewka na zakładkę z wiązaniami na kokardkę. Rozmiar 40 cm x 40 cm. Każda poszewka w oddzielnym  foliowym opakowaniu.</w:t>
            </w:r>
          </w:p>
        </w:tc>
      </w:tr>
      <w:tr w:rsidR="00640E0C" w:rsidRPr="000C21BE" w:rsidTr="008F6898">
        <w:trPr>
          <w:trHeight w:val="2302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Puzzle drewniane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Na opakowaniu:</w:t>
            </w:r>
          </w:p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Pełnokolorowa  kombinacja wszystkich logotypów                 Technika nadruku: dowolna trwała. Logotypy naniesione w centralnej części opakowania.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Puzzle na sklejce drewnianej 20 x 30 cm. Pakowane po 2 zestawy: jeden obraz przedstawiający Mazowsze nowoczesne, jeden Mazowsze tradycyjne. Każdy komplet w białym, sztywnym kartonowym pudełku z logotypami. Obrazy zostaną przekazane Wykonawcy przez Zamawiającego.</w:t>
            </w:r>
          </w:p>
        </w:tc>
      </w:tr>
      <w:tr w:rsidR="00640E0C" w:rsidRPr="000C21BE" w:rsidTr="008F6898">
        <w:trPr>
          <w:trHeight w:val="2786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Podkładka pod mysz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Monochromatyczna lub achromatyczna kombinacja wszystkich logotypów. Technika nadruku: dowolna trwała, logotypy naniesione bezpośrednio na powierzchnię produktu w jego górnej części. 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Podkładka okrągła lub owalna  z ergonomiczną poduszką pod nadgarstek. Kolory: podkładka czerwona oraz podkładka zielona, równej ilości sztuk z każdego koloru. Podkładka zgrzewana, 2-warstwowa, nadająca się do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br/>
              <w:t>myszy optycznych oraz kulkowych,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br/>
              <w:t xml:space="preserve">Format:  ok. 18 cm x 22 cm 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br/>
              <w:t xml:space="preserve">Spód – antypoślizgowa pianka PCV, grubość około 1,2 mm. </w:t>
            </w:r>
          </w:p>
        </w:tc>
      </w:tr>
      <w:tr w:rsidR="00640E0C" w:rsidRPr="000C21BE" w:rsidTr="008F6898">
        <w:trPr>
          <w:trHeight w:val="2131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Składana szczoteczka do czyszczenia klawiatury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1 000,00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Achromatyczna lub monochromatyczna kombinacja wszystkich logotypów                   Technika nadruku: dowolna trwała, logotypy naniesione bezpośrednio na powierzchnię produktu w jego środkowej części.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Szczoteczka do czyszczenia klawiatury oraz do wycierania ekranu komputera. Wykonana z tworzywa.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br/>
              <w:t>Wymiary ok.: 7,5x6x1,4cm Preferowane kolory czerwony, biały, zielony, szary.</w:t>
            </w:r>
          </w:p>
        </w:tc>
      </w:tr>
      <w:tr w:rsidR="00640E0C" w:rsidRPr="000C21BE" w:rsidTr="008F6898">
        <w:trPr>
          <w:trHeight w:val="1977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Etui na wizytówki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1 000,00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Achromatyczna lub monochromatyczna kombinacja wszystkich logotypów.                   Technika nadruku: laser na elemencie metalowym. Logotypy naniesione bezpośrednio na powierzchnię produktu w jego dolnym prawym rogu.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Metal łączony z </w:t>
            </w:r>
            <w:proofErr w:type="spellStart"/>
            <w:r w:rsidRPr="000C21BE">
              <w:rPr>
                <w:color w:val="000000"/>
                <w:sz w:val="16"/>
                <w:szCs w:val="16"/>
                <w:lang w:eastAsia="pl-PL"/>
              </w:rPr>
              <w:t>eko</w:t>
            </w:r>
            <w:proofErr w:type="spellEnd"/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 skórą, kolory </w:t>
            </w:r>
            <w:r w:rsidR="006C24CF">
              <w:rPr>
                <w:color w:val="000000"/>
                <w:sz w:val="16"/>
                <w:szCs w:val="16"/>
                <w:lang w:eastAsia="pl-PL"/>
              </w:rPr>
              <w:t xml:space="preserve">Eko skóry: 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>czerwony i czarny. Rozmiar umożliwiający umieszczenie co najmniej 20 wizytówek.</w:t>
            </w:r>
          </w:p>
        </w:tc>
      </w:tr>
      <w:tr w:rsidR="00640E0C" w:rsidRPr="000C21BE" w:rsidTr="008F6898">
        <w:trPr>
          <w:trHeight w:val="193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Torba z drewnianymi rączkami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Achromatyczna lub monochromatyczna kombinacja wszystkich logotypów . Technika nadruku: sitodruk/haft w dolnej części produktu, w rogu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Torba na zakupy z drewnianymi </w:t>
            </w:r>
            <w:r w:rsidR="006C24CF">
              <w:rPr>
                <w:color w:val="000000"/>
                <w:sz w:val="16"/>
                <w:szCs w:val="16"/>
                <w:lang w:eastAsia="pl-PL"/>
              </w:rPr>
              <w:t xml:space="preserve">krótkimi 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rączkami, materiał </w:t>
            </w:r>
            <w:proofErr w:type="spellStart"/>
            <w:r w:rsidRPr="000C21BE">
              <w:rPr>
                <w:color w:val="000000"/>
                <w:sz w:val="16"/>
                <w:szCs w:val="16"/>
                <w:lang w:eastAsia="pl-PL"/>
              </w:rPr>
              <w:t>polyester</w:t>
            </w:r>
            <w:proofErr w:type="spellEnd"/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 Kolory</w:t>
            </w:r>
            <w:r w:rsidR="006C24CF">
              <w:rPr>
                <w:color w:val="000000"/>
                <w:sz w:val="16"/>
                <w:szCs w:val="16"/>
                <w:lang w:eastAsia="pl-PL"/>
              </w:rPr>
              <w:t xml:space="preserve"> torby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: czerwony, zielony, czarny.  </w:t>
            </w:r>
            <w:r w:rsidR="006C24CF">
              <w:rPr>
                <w:color w:val="000000"/>
                <w:sz w:val="16"/>
                <w:szCs w:val="16"/>
                <w:lang w:eastAsia="pl-PL"/>
              </w:rPr>
              <w:t xml:space="preserve">Kolor raczek: drewno naturalne. </w:t>
            </w:r>
            <w:proofErr w:type="spellStart"/>
            <w:r w:rsidRPr="000C21BE">
              <w:rPr>
                <w:color w:val="000000"/>
                <w:sz w:val="16"/>
                <w:szCs w:val="16"/>
                <w:lang w:eastAsia="pl-PL"/>
              </w:rPr>
              <w:t>Rozm</w:t>
            </w:r>
            <w:proofErr w:type="spellEnd"/>
            <w:r w:rsidRPr="000C21BE">
              <w:rPr>
                <w:color w:val="000000"/>
                <w:sz w:val="16"/>
                <w:szCs w:val="16"/>
                <w:lang w:eastAsia="pl-PL"/>
              </w:rPr>
              <w:t>.</w:t>
            </w:r>
            <w:r w:rsidR="006C24CF">
              <w:rPr>
                <w:color w:val="000000"/>
                <w:sz w:val="16"/>
                <w:szCs w:val="16"/>
                <w:lang w:eastAsia="pl-PL"/>
              </w:rPr>
              <w:t xml:space="preserve"> torby (bez rączek)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 ok. 40 x 39 x16 cm</w:t>
            </w:r>
          </w:p>
        </w:tc>
      </w:tr>
      <w:tr w:rsidR="00640E0C" w:rsidRPr="000C21BE" w:rsidTr="008F6898">
        <w:trPr>
          <w:trHeight w:val="2031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lastRenderedPageBreak/>
              <w:t>19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Torba jutowa  z materiałowymi rączkami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1 000,00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Achromatyczna lub monochromatyczna kombinacja wszystkich logotypów . Technika nadruku: dowolna trwała w dolnej części produktu, w rogu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Torba ekologiczna z juty, z metalowymi okuciami przy </w:t>
            </w:r>
            <w:r w:rsidR="006C24CF">
              <w:rPr>
                <w:color w:val="000000"/>
                <w:sz w:val="16"/>
                <w:szCs w:val="16"/>
                <w:lang w:eastAsia="pl-PL"/>
              </w:rPr>
              <w:t xml:space="preserve">krótkich 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rączkach. Preferowane kolory: czerwony, zielony, czarny. Rozmiar </w:t>
            </w:r>
            <w:r w:rsidR="006C24CF">
              <w:rPr>
                <w:color w:val="000000"/>
                <w:sz w:val="16"/>
                <w:szCs w:val="16"/>
                <w:lang w:eastAsia="pl-PL"/>
              </w:rPr>
              <w:t xml:space="preserve">torby bez rączek 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>ok. 41 x 34x 13 cm.</w:t>
            </w:r>
          </w:p>
        </w:tc>
      </w:tr>
      <w:tr w:rsidR="00640E0C" w:rsidRPr="000C21BE" w:rsidTr="008F6898">
        <w:trPr>
          <w:trHeight w:val="2104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Torba składana na zakupy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1 000,00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Kombinacja wszystkich logotypów   w wersji pełno kolorowej. Technika nadruku: dowolna trwała, logotypy naniesione bezpośrednio na powierzchnię produktu w jego dolnej części, w rogu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Składana torba na zakupy, z krótkimi uszami.  Materiał non-woven. Kolor: biel, czerwień, zieleń. Możliwe łączenie kolorów</w:t>
            </w:r>
            <w:r w:rsidR="006C24CF">
              <w:rPr>
                <w:color w:val="000000"/>
                <w:sz w:val="16"/>
                <w:szCs w:val="16"/>
                <w:lang w:eastAsia="pl-PL"/>
              </w:rPr>
              <w:t xml:space="preserve"> materiałów, z których uszyta jest torba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 w zestawieniu: biały - czerwony; biały-zielony.  </w:t>
            </w:r>
          </w:p>
          <w:p w:rsidR="00640E0C" w:rsidRPr="000C21BE" w:rsidRDefault="00640E0C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Rozmiar </w:t>
            </w:r>
            <w:r w:rsidR="006C24CF">
              <w:rPr>
                <w:color w:val="000000"/>
                <w:sz w:val="16"/>
                <w:szCs w:val="16"/>
                <w:lang w:eastAsia="pl-PL"/>
              </w:rPr>
              <w:t xml:space="preserve">torby bez uszu 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>ok. 36x32x10 cm.</w:t>
            </w:r>
          </w:p>
        </w:tc>
      </w:tr>
      <w:tr w:rsidR="00640E0C" w:rsidRPr="000C21BE" w:rsidTr="008F6898">
        <w:trPr>
          <w:trHeight w:val="4197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Torba papierowa laminowana z rączkami ze sznurka na gadżety i materiały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1 500,00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Kombinacja wszystkich logotypów   w wersji pełno kolorowej. Technika nadruku: dowolna trwała, logotypy naniesione bezpośrednio na powierzchnię produktu 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Papi</w:t>
            </w:r>
            <w:r w:rsidR="00076E25">
              <w:rPr>
                <w:color w:val="000000"/>
                <w:sz w:val="16"/>
                <w:szCs w:val="16"/>
                <w:lang w:eastAsia="pl-PL"/>
              </w:rPr>
              <w:t>er kreda, kolor biały, 170 g. z 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laminatem matowym 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br/>
              <w:t xml:space="preserve">i lakierem UV wybiórczo, sznurek polipropylenowy krótki 2x45cm, biały, z zabezpieczonymi końcówkami, grubość ok. 0,5 cm, wzmocnienia w górnych zakładach - tekturka 2x1,5 mm w górnej fałdzie, tekturka na spodzie Wymiary ok. 23,5x34x10 cm. Wnętrze 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br/>
              <w:t xml:space="preserve">1 kolor. Powierzchnia zewnętrzna torby kolor biały. Nadruk na zewnątrz torby z dwóch stron, zgodny z załączonymi systemami, 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br/>
              <w:t xml:space="preserve">2 kolory (piktogram i logo z claimem), na zewnętrznym spodzie torby dane teleadresowe (1 kolor). </w:t>
            </w:r>
          </w:p>
        </w:tc>
      </w:tr>
      <w:tr w:rsidR="00640E0C" w:rsidRPr="000C21BE" w:rsidTr="008F6898">
        <w:trPr>
          <w:trHeight w:val="3450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Kieszonkowa składana mini parasolka w pudełku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Achromatyczna lub monochromatyczna kombinacja wszystkich logotypów. Technika nadruku: dowolna trwała, logotypy naniesione bezpośrednio na powierzchnię produktu w  środkowej części opakowania oraz na materiale parasola (jeden z segmentów, z których uszyty jest pokrywający parasol materiał) 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Kieszonkowa mini parasolka z aluminiowym stelażem, składana na 5, ręcznie otwierana. Materiał polyester . Etui z mikrofazy. Preferowane kolory: biel, czerń. </w:t>
            </w:r>
          </w:p>
        </w:tc>
      </w:tr>
      <w:tr w:rsidR="00640E0C" w:rsidRPr="000C21BE" w:rsidTr="008F6898">
        <w:trPr>
          <w:trHeight w:val="2068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Brelok z diodą LED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1 000,00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Achromatyczna lub monochromatyczna kombinacja wszystkich logotypów                   Technika nadruku: laser, logotypy naniesione bezpośrednio na powierzchnię produktu w jego środkowej części. . 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0202F4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hyperlink r:id="rId12" w:history="1">
              <w:r w:rsidR="00640E0C" w:rsidRPr="000C21BE">
                <w:rPr>
                  <w:color w:val="000000"/>
                  <w:sz w:val="16"/>
                  <w:szCs w:val="16"/>
                  <w:lang w:eastAsia="pl-PL"/>
                </w:rPr>
                <w:t>Aluminiowy brelok latarka z diodą LED. Zasilany dołączonymi do produktu 4 bateriami typu AG3. Produkt zapakowany w czarne pudełko ozdobne. Kolory: czerwony, zielony, czarny, niebieski, srebrny.</w:t>
              </w:r>
            </w:hyperlink>
          </w:p>
        </w:tc>
      </w:tr>
      <w:tr w:rsidR="00640E0C" w:rsidRPr="000C21BE" w:rsidTr="008F6898">
        <w:trPr>
          <w:trHeight w:val="2111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lastRenderedPageBreak/>
              <w:t>24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Brelok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1 000,00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Achromatyczna lub monochromatyczna kombinacja wszystkich logotypów                   Technika nadruku: laser, logotypy naniesione bezpośrednio na powierzchnię metalowej części produktu, na środku 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Brelok metalowy na materiałowym czerwonym pasku z wycięciem w</w:t>
            </w:r>
            <w:r w:rsidR="006C24CF">
              <w:rPr>
                <w:color w:val="000000"/>
                <w:sz w:val="16"/>
                <w:szCs w:val="16"/>
                <w:lang w:eastAsia="pl-PL"/>
              </w:rPr>
              <w:t xml:space="preserve"> metalu w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 kształcie serca. Produkt zapakowany w czarne pudełko ozdobne.</w:t>
            </w:r>
          </w:p>
        </w:tc>
      </w:tr>
      <w:tr w:rsidR="00640E0C" w:rsidRPr="000C21BE" w:rsidTr="008F6898">
        <w:trPr>
          <w:trHeight w:val="301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Kubek porcelanowy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1 000,00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Kombinacja wszystkich logotypów   w wersji pełno kolorowej.  Technika nadruku: dowolna trwała, logotypy naniesione bezpośrednio na powierzchnię produktu w jego środkowej części. 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076E25" w:rsidP="00360187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color w:val="000000"/>
                <w:sz w:val="16"/>
                <w:szCs w:val="16"/>
                <w:lang w:eastAsia="pl-PL"/>
              </w:rPr>
              <w:t>Ceramiczny kubek kawowy o </w:t>
            </w:r>
            <w:r w:rsidR="00640E0C" w:rsidRPr="000C21BE">
              <w:rPr>
                <w:color w:val="000000"/>
                <w:sz w:val="16"/>
                <w:szCs w:val="16"/>
                <w:lang w:eastAsia="pl-PL"/>
              </w:rPr>
              <w:t>pojemności około 300 ml. Kolory: czerwień i zieleń, także łączone</w:t>
            </w:r>
            <w:r w:rsidR="006C24CF"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="00640E0C" w:rsidRPr="000C21BE">
              <w:rPr>
                <w:color w:val="000000"/>
                <w:sz w:val="16"/>
                <w:szCs w:val="16"/>
                <w:lang w:eastAsia="pl-PL"/>
              </w:rPr>
              <w:t>, jak czerwień z bielą lub zieleń z bielą</w:t>
            </w:r>
            <w:r w:rsidR="006C24CF">
              <w:rPr>
                <w:color w:val="000000"/>
                <w:sz w:val="16"/>
                <w:szCs w:val="16"/>
                <w:lang w:eastAsia="pl-PL"/>
              </w:rPr>
              <w:t xml:space="preserve"> w taki sposób,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że kubek posiada jeden kolor z </w:t>
            </w:r>
            <w:r w:rsidR="006C24CF">
              <w:rPr>
                <w:color w:val="000000"/>
                <w:sz w:val="16"/>
                <w:szCs w:val="16"/>
                <w:lang w:eastAsia="pl-PL"/>
              </w:rPr>
              <w:t>zewnątrz, a drugi wewnątrz</w:t>
            </w:r>
            <w:r w:rsidR="00640E0C" w:rsidRPr="000C21BE">
              <w:rPr>
                <w:color w:val="000000"/>
                <w:sz w:val="16"/>
                <w:szCs w:val="16"/>
                <w:lang w:eastAsia="pl-PL"/>
              </w:rPr>
              <w:t>. Wymiary</w:t>
            </w:r>
            <w:r w:rsidR="00640E0C" w:rsidRPr="000C21BE">
              <w:rPr>
                <w:color w:val="000000"/>
                <w:sz w:val="16"/>
                <w:szCs w:val="16"/>
                <w:lang w:eastAsia="pl-PL"/>
              </w:rPr>
              <w:br/>
              <w:t>produktu</w:t>
            </w:r>
            <w:r w:rsidR="00360187">
              <w:rPr>
                <w:color w:val="000000"/>
                <w:sz w:val="16"/>
                <w:szCs w:val="16"/>
                <w:lang w:eastAsia="pl-PL"/>
              </w:rPr>
              <w:t>: około 85 mm x 115 mm x 105mm</w:t>
            </w:r>
            <w:r w:rsidR="00640E0C" w:rsidRPr="000C21BE">
              <w:rPr>
                <w:color w:val="000000"/>
                <w:sz w:val="16"/>
                <w:szCs w:val="16"/>
                <w:lang w:eastAsia="pl-PL"/>
              </w:rPr>
              <w:t xml:space="preserve">. </w:t>
            </w:r>
            <w:r w:rsidR="00360187">
              <w:rPr>
                <w:color w:val="000000"/>
                <w:sz w:val="16"/>
                <w:szCs w:val="16"/>
                <w:lang w:eastAsia="pl-PL"/>
              </w:rPr>
              <w:t xml:space="preserve">Każdy kubek pakowany </w:t>
            </w:r>
            <w:r w:rsidR="00640E0C" w:rsidRPr="000C21BE">
              <w:rPr>
                <w:color w:val="000000"/>
                <w:sz w:val="16"/>
                <w:szCs w:val="16"/>
                <w:lang w:eastAsia="pl-PL"/>
              </w:rPr>
              <w:t>oddzielnie w białe kartonowe pudełko.</w:t>
            </w:r>
          </w:p>
        </w:tc>
      </w:tr>
      <w:tr w:rsidR="00640E0C" w:rsidRPr="000C21BE" w:rsidTr="008F6898">
        <w:trPr>
          <w:trHeight w:val="2160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kubek termoaktywny, na którym nadruk pojawia się po napełnieniu gorącym płynem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Kombinacja wszystkich logotypów   w wersji pełno kolorowej . Technika nadruku: dowolna trwała, logotypy naniesione bezpośrednio na powierzchnię produktu w jego środkowej części. 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Ceramiczny kubek kawowy o pojemności około 300 ml. </w:t>
            </w:r>
          </w:p>
          <w:p w:rsidR="00640E0C" w:rsidRPr="000C21BE" w:rsidRDefault="00640E0C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Różne kolory. </w:t>
            </w:r>
          </w:p>
          <w:p w:rsidR="00640E0C" w:rsidRPr="000C21BE" w:rsidRDefault="00640E0C" w:rsidP="00360187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Wymiary produktu: około 85 mm x 115 mm x 105mm. </w:t>
            </w:r>
            <w:r w:rsidR="00360187">
              <w:rPr>
                <w:color w:val="000000"/>
                <w:sz w:val="16"/>
                <w:szCs w:val="16"/>
                <w:lang w:eastAsia="pl-PL"/>
              </w:rPr>
              <w:t xml:space="preserve">Każdy kubek pakowany 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>oddzielnie w białe kartonowe pudełko.</w:t>
            </w:r>
          </w:p>
        </w:tc>
      </w:tr>
      <w:tr w:rsidR="00640E0C" w:rsidRPr="000C21BE" w:rsidTr="008F6898">
        <w:trPr>
          <w:trHeight w:val="271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27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Podkła</w:t>
            </w:r>
            <w:r w:rsidR="00360187">
              <w:rPr>
                <w:color w:val="000000"/>
                <w:sz w:val="16"/>
                <w:szCs w:val="16"/>
                <w:lang w:eastAsia="pl-PL"/>
              </w:rPr>
              <w:t xml:space="preserve">dka obiadowa wykonana z korka , zdobiona 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>motywem kurpiowskim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Achromatyczna lub monochromatyczna kombinacja wszystkich logotypów                  Technika nadruku: dowolna trwała, logotypy naniesione bezpośrednio na powierzchnię produktu  na spodzie podkładki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Nadruk motywu kurpiowskiego w kolorze czarnym, wym. podkładki ok. 20 cm x 30 cm. Wymiary motywu kurpiowskiego ok. 1/3 powierzchni podkładki </w:t>
            </w:r>
          </w:p>
        </w:tc>
      </w:tr>
      <w:tr w:rsidR="00640E0C" w:rsidRPr="000C21BE" w:rsidTr="008F6898">
        <w:trPr>
          <w:trHeight w:val="163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28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Podkładka pod kubek wykonana z korka</w:t>
            </w:r>
            <w:r w:rsidR="00360187">
              <w:rPr>
                <w:color w:val="000000"/>
                <w:sz w:val="16"/>
                <w:szCs w:val="16"/>
                <w:lang w:eastAsia="pl-PL"/>
              </w:rPr>
              <w:t>,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  z</w:t>
            </w:r>
            <w:r w:rsidR="00360187">
              <w:rPr>
                <w:color w:val="000000"/>
                <w:sz w:val="16"/>
                <w:szCs w:val="16"/>
                <w:lang w:eastAsia="pl-PL"/>
              </w:rPr>
              <w:t>dobiona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 motywem kurpiowskim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1 000,00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Achromatyczna lub monochromatyczna kombinacja wszystkich logotypów                   Technika nadruku: dowolna trwała, spód podkładki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Nadruk motywu kurpiowskiego w kolorze czarnym, wym. ok. 10 cm x 10 cm. Wymiary motywu kurpiowskiego ok. 1/3 powierzchni podkładki </w:t>
            </w:r>
          </w:p>
        </w:tc>
      </w:tr>
      <w:tr w:rsidR="00640E0C" w:rsidRPr="000C21BE" w:rsidTr="008F6898">
        <w:trPr>
          <w:trHeight w:val="2760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lastRenderedPageBreak/>
              <w:t>29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Chlebaczek płócienny kwadratowy na stół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300,00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Default="00640E0C" w:rsidP="00C56D2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Achromatyczna lub monochromatyczna kombinacja wszystkich logotypów                   Technika nadruku: dowolna trwała, </w:t>
            </w:r>
            <w:r w:rsidR="00C56D29" w:rsidRPr="000C21BE">
              <w:rPr>
                <w:color w:val="000000"/>
                <w:sz w:val="16"/>
                <w:szCs w:val="16"/>
                <w:lang w:eastAsia="pl-PL"/>
              </w:rPr>
              <w:t xml:space="preserve">logotypy umieszone na wszywce </w:t>
            </w:r>
            <w:r w:rsidR="00C56D29">
              <w:rPr>
                <w:color w:val="000000"/>
                <w:sz w:val="16"/>
                <w:szCs w:val="16"/>
                <w:lang w:eastAsia="pl-PL"/>
              </w:rPr>
              <w:t>na spodzie chlebaka</w:t>
            </w:r>
          </w:p>
          <w:p w:rsidR="00C56D29" w:rsidRPr="000C21BE" w:rsidRDefault="00C56D29" w:rsidP="00C56D2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(„M”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w napisie „Mazowsze”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 – min. 5 mm).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C56D29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Koszyczek na pieczywo z białej, 100% tkaniny lnianej , usztywniony wewnątrz płytą kanalikową z tworzywa sztucznego, ozdobiony pasmanterią i przykrywką. Rozmiar : 20x20x8 cm. Masa</w:t>
            </w:r>
            <w:r w:rsidR="00324B37">
              <w:rPr>
                <w:color w:val="000000"/>
                <w:sz w:val="16"/>
                <w:szCs w:val="16"/>
                <w:lang w:eastAsia="pl-PL"/>
              </w:rPr>
              <w:t xml:space="preserve"> tkaniny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 około 200 g/m2. Produkt w opakowaniu foliowym przezroczystym.</w:t>
            </w:r>
          </w:p>
        </w:tc>
      </w:tr>
      <w:tr w:rsidR="00640E0C" w:rsidRPr="000C21BE" w:rsidTr="008F6898">
        <w:trPr>
          <w:trHeight w:val="193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Komplet przyborów kuchennych (łyżka, łopatka, widelec) drewnianych w opakowaniu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300,00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C9175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Achromatyczna lub monochromatyczna kombinacja wszystkich logotypów                   Technika nadruku</w:t>
            </w:r>
            <w:r w:rsidR="00C91755">
              <w:rPr>
                <w:color w:val="000000"/>
                <w:sz w:val="16"/>
                <w:szCs w:val="16"/>
                <w:lang w:eastAsia="pl-PL"/>
              </w:rPr>
              <w:t>:</w:t>
            </w:r>
            <w:r w:rsidR="00C91755" w:rsidRPr="000C21BE">
              <w:rPr>
                <w:color w:val="000000"/>
                <w:sz w:val="16"/>
                <w:szCs w:val="16"/>
                <w:lang w:eastAsia="pl-PL"/>
              </w:rPr>
              <w:t xml:space="preserve"> dowolna trwała, logotypy naniesione bezpośrednio na powierzchnię </w:t>
            </w:r>
            <w:r w:rsidR="00C91755">
              <w:rPr>
                <w:color w:val="000000"/>
                <w:sz w:val="16"/>
                <w:szCs w:val="16"/>
                <w:lang w:eastAsia="pl-PL"/>
              </w:rPr>
              <w:t>opakowania produktu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Przybory kuchenne z gatunku drewna występującego w Polsce. Długość  drewnianych przyborów nie mniejsza niż 20 cm. Produkt w opakowaniu foliowym przezroczystym.</w:t>
            </w:r>
          </w:p>
        </w:tc>
      </w:tr>
      <w:tr w:rsidR="00640E0C" w:rsidRPr="000C21BE" w:rsidTr="008F6898">
        <w:trPr>
          <w:trHeight w:val="202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31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Minutnik kuchenny LED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400,00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Achromatyczna lub monochromatyczna kombinacja wszystkich logotypów                   Technika nadruku: dowolna trwała, logotypy naniesione bezpośrednio na powierzchnię produktu</w:t>
            </w:r>
            <w:r w:rsidR="00C91755">
              <w:rPr>
                <w:color w:val="000000"/>
                <w:sz w:val="16"/>
                <w:szCs w:val="16"/>
                <w:lang w:eastAsia="pl-PL"/>
              </w:rPr>
              <w:t>, na spodzie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076E25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color w:val="000000"/>
                <w:sz w:val="16"/>
                <w:szCs w:val="16"/>
                <w:lang w:eastAsia="pl-PL"/>
              </w:rPr>
              <w:t>Okrągły minutnik kuchenny z </w:t>
            </w:r>
            <w:r w:rsidR="00640E0C" w:rsidRPr="000C21BE">
              <w:rPr>
                <w:color w:val="000000"/>
                <w:sz w:val="16"/>
                <w:szCs w:val="16"/>
                <w:lang w:eastAsia="pl-PL"/>
              </w:rPr>
              <w:t>diodą LED wskazującym czas pozostały do końca pieczenia czy gotowania. Kolory: srebrny</w:t>
            </w:r>
          </w:p>
        </w:tc>
      </w:tr>
      <w:tr w:rsidR="00640E0C" w:rsidRPr="000C21BE" w:rsidTr="008F6898">
        <w:trPr>
          <w:trHeight w:val="2400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32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Koszulka polo damska i męska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600,00 </w:t>
            </w:r>
          </w:p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(w tym: 300,00 damska, 300,00 męska)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Achromatyczna lub monochromatyczna kombinacja wszystkich logotypów. Technika nadruku: haft naniesiony bezpośrednio na powierzchnię produktu, na środku z lewej strony, "na sercu".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Połowa asortymentu damskiego oraz  męskiego w rozm. S,M,L i XL. Z tego po równej ilości każdego z rozmiarów oraz każdego z kolorów. Kolory: biały, czerwony. Jakość: gramatura </w:t>
            </w:r>
            <w:r w:rsidR="002832B0">
              <w:rPr>
                <w:color w:val="000000"/>
                <w:sz w:val="16"/>
                <w:szCs w:val="16"/>
                <w:lang w:eastAsia="pl-PL"/>
              </w:rPr>
              <w:t xml:space="preserve"> tkaniny 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>200-220 g/m2 , 100% bawełny pół czesanej, wzmacniająca taśma na karku, plisa z guzikami pod kolor tkaniny</w:t>
            </w:r>
          </w:p>
        </w:tc>
      </w:tr>
      <w:tr w:rsidR="00640E0C" w:rsidRPr="000C21BE" w:rsidTr="008F6898">
        <w:trPr>
          <w:trHeight w:val="286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33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T-shirt damski i męski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600,00</w:t>
            </w:r>
          </w:p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(w tym: 300,00 damski, 300,00 męski)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Achromatyczna lub monochromatyczna kombinacja wszystkich logotypów                   Technika nadruku: dowolna trwała, logotypy naniesione bezpośrednio na powierzchnię produktu, na środku z lewej strony, "na sercu".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Połowa asortymentu damskiego oraz  męskiego.  Z tego po równej ilości każdego z rozmiarów oraz każdego z kolorów. S, M, L i XL, kolory: biały, czerwony. Jakość: </w:t>
            </w:r>
            <w:r w:rsidR="002832B0">
              <w:rPr>
                <w:color w:val="000000"/>
                <w:sz w:val="16"/>
                <w:szCs w:val="16"/>
                <w:lang w:eastAsia="pl-PL"/>
              </w:rPr>
              <w:t xml:space="preserve">gramatura tkaniny 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>215-220g/m2, 100% bawełna, drobny splot, taśma wzdłuż karku, podwójny szew przy rękawach, wokół wykroju szyi i wzdłuż brzegu, materiał niekurczliwy.</w:t>
            </w:r>
          </w:p>
        </w:tc>
      </w:tr>
      <w:tr w:rsidR="00640E0C" w:rsidRPr="000C21BE" w:rsidTr="008F6898">
        <w:trPr>
          <w:trHeight w:val="2260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34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Wieszak na torebkę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Achromatyczna lub monochromatyczna kombinacja wszystkich logotypów                   Technika nadruku: grawer/tłoczenie/laser, logotypy naniesione bezpośrednio na powierzchnię produktu w jego środkowej części.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Metalowy rozkładany wieszak na torebkę z czerwonym elementem centralnym w kształcie serca. Produkt zapakowany w czarne pudełko ozdobne.</w:t>
            </w:r>
          </w:p>
        </w:tc>
      </w:tr>
      <w:tr w:rsidR="00640E0C" w:rsidRPr="000C21BE" w:rsidTr="008F6898">
        <w:trPr>
          <w:trHeight w:val="1460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lastRenderedPageBreak/>
              <w:t>35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Ołówek ekologiczny drewniany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1 500,00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Kombinacja wszystkich logotypów   w wersji pełno kolorowej . Technika nadruku: dowolna trwała, logotypy naniesione bezpośrednio na powierzchnię produktu, w jego górnej części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Ołówek drewniany w kolorze naturalnym z gumką</w:t>
            </w:r>
          </w:p>
        </w:tc>
      </w:tr>
      <w:tr w:rsidR="00640E0C" w:rsidRPr="000C21BE" w:rsidTr="008F6898">
        <w:trPr>
          <w:trHeight w:val="1421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36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Długopis + ołówek ekologiczny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1 000,00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Kombinacja wszystkich logotypów   w wersji pełno kolorowej . Technika nadruku: dowolna trwała, logotypy naniesione bezpośrednio na powierzchnię produktu, górna część, w rogu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Zestaw: długopis automatyczny + ołówek automatyczny ekologiczny drewniany w drewnianym etui, kolor naturalny, wkład długopisu w kolorze niebieskim</w:t>
            </w:r>
          </w:p>
        </w:tc>
      </w:tr>
      <w:tr w:rsidR="00640E0C" w:rsidRPr="000C21BE" w:rsidTr="008F6898">
        <w:trPr>
          <w:trHeight w:val="1524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37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Długopis ekologiczny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1 500,00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Kombinacja wszystkich logotypów   w wersji pełno kolorowej. Technika nadruku: dowolna trwała, logotypy naniesione bezpośrednio na powierzchnię produktu, w górnej części.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0202F4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hyperlink r:id="rId13" w:history="1">
              <w:r w:rsidR="00640E0C" w:rsidRPr="000C21BE">
                <w:rPr>
                  <w:color w:val="000000"/>
                  <w:sz w:val="16"/>
                  <w:szCs w:val="16"/>
                  <w:lang w:eastAsia="pl-PL"/>
                </w:rPr>
                <w:t>Długopis automatyczny ekologiczny drewniany, kolor naturalny, klips sprężynujący, który umożliwia łat</w:t>
              </w:r>
              <w:r w:rsidR="00076E25">
                <w:rPr>
                  <w:color w:val="000000"/>
                  <w:sz w:val="16"/>
                  <w:szCs w:val="16"/>
                  <w:lang w:eastAsia="pl-PL"/>
                </w:rPr>
                <w:t>we</w:t>
              </w:r>
              <w:r w:rsidR="00076E25">
                <w:rPr>
                  <w:color w:val="000000"/>
                  <w:sz w:val="16"/>
                  <w:szCs w:val="16"/>
                  <w:lang w:eastAsia="pl-PL"/>
                </w:rPr>
                <w:br/>
                <w:t>zaczepienie w kieszeni lub w </w:t>
              </w:r>
              <w:r w:rsidR="00640E0C" w:rsidRPr="000C21BE">
                <w:rPr>
                  <w:color w:val="000000"/>
                  <w:sz w:val="16"/>
                  <w:szCs w:val="16"/>
                  <w:lang w:eastAsia="pl-PL"/>
                </w:rPr>
                <w:t>teczce, wkład cienko</w:t>
              </w:r>
              <w:r w:rsidR="00640E0C" w:rsidRPr="000C21BE">
                <w:rPr>
                  <w:color w:val="000000"/>
                  <w:sz w:val="16"/>
                  <w:szCs w:val="16"/>
                  <w:lang w:eastAsia="pl-PL"/>
                </w:rPr>
                <w:br/>
                <w:t>piszący w kolorze niebieskim.</w:t>
              </w:r>
            </w:hyperlink>
          </w:p>
        </w:tc>
      </w:tr>
      <w:tr w:rsidR="00640E0C" w:rsidRPr="000C21BE" w:rsidTr="008F6898">
        <w:trPr>
          <w:trHeight w:val="1682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38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Komplet piśmienniczy w twardym etui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Achromatyczna lub monochromatyczna kombinacja wszystkich logotypów                   Technika nadruku: tłoczenie,   logotypy naniesione bezpośrednio na powierzchnię produktu: na etui. 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Zestaw piśmienniczy długopis + pióro kulkowe w etui, kolor czarny.  Długopis metalowy automatyczny z czarnymi elementami obudowy, wkład w kolorze niebieskim. Pióro metalowe z czarnymi elementami obudowy .</w:t>
            </w:r>
          </w:p>
        </w:tc>
      </w:tr>
      <w:tr w:rsidR="00640E0C" w:rsidRPr="000C21BE" w:rsidTr="008F6898">
        <w:trPr>
          <w:trHeight w:val="1410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39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Komplet piśmienniczy w miękkim etui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600,00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Achromatyczna lub monochromatyczna kombinacja wszystkich logotypów                   Technika nadruku: tłoczenie,   logotypy naniesione bezpośrednio na powierzchnię produktu: na etui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5212D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Zestaw piśmienniczy długopis metalowy + pióro kulkowe metalowe w etui z eko skóry. Kolory: zestaw czarny oraz zestaw czerwony, po </w:t>
            </w:r>
            <w:r w:rsidR="005212DC">
              <w:rPr>
                <w:color w:val="000000"/>
                <w:sz w:val="16"/>
                <w:szCs w:val="16"/>
                <w:lang w:eastAsia="pl-PL"/>
              </w:rPr>
              <w:t>3</w:t>
            </w:r>
            <w:r w:rsidR="005212DC" w:rsidRPr="000C21BE">
              <w:rPr>
                <w:color w:val="000000"/>
                <w:sz w:val="16"/>
                <w:szCs w:val="16"/>
                <w:lang w:eastAsia="pl-PL"/>
              </w:rPr>
              <w:t xml:space="preserve">00 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>z każdego koloru.</w:t>
            </w:r>
          </w:p>
        </w:tc>
      </w:tr>
      <w:tr w:rsidR="00640E0C" w:rsidRPr="000C21BE" w:rsidTr="008F6898">
        <w:trPr>
          <w:trHeight w:val="1507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Zestaw upominkowy (wizytownik, brelok, długopis)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Achromatyczna lub monochromatyczna kombinacja wszystkich logotypów                   Technika nadruku: dowolna trwała,  logotypy naniesione bezpośrednio na powierzchnię produktu: nadruk na opakowaniu z boku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Zestaw w twardym opakowaniu, elementy breloka i wizytownika wykonane z eko skóry  w kolorze czarnym oraz z metalu, długopis metalowy automatyczny z czarnymi elementami obudowy, wkład w kolorze niebieskim. </w:t>
            </w:r>
          </w:p>
        </w:tc>
      </w:tr>
      <w:tr w:rsidR="00640E0C" w:rsidRPr="000C21BE" w:rsidTr="008F6898">
        <w:trPr>
          <w:trHeight w:val="1849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41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Eko - notatnik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1 500,00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7475A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Kombinacja wszystkich logotypów   w wersji pełno kolorowej. Technika nadruku: dowolna trwała,  logotypy naniesione bezpośrednio na powierzchnię produktu, na okładce</w:t>
            </w:r>
            <w:r w:rsidR="007475AC">
              <w:rPr>
                <w:color w:val="000000"/>
                <w:sz w:val="16"/>
                <w:szCs w:val="16"/>
                <w:lang w:eastAsia="pl-PL"/>
              </w:rPr>
              <w:t xml:space="preserve"> tylnej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, </w:t>
            </w:r>
            <w:r w:rsidR="007475AC">
              <w:rPr>
                <w:color w:val="000000"/>
                <w:sz w:val="16"/>
                <w:szCs w:val="16"/>
                <w:lang w:eastAsia="pl-PL"/>
              </w:rPr>
              <w:t>u dołu, wyśrodkowany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Materiał oprawy: recyklingowany karton. </w:t>
            </w:r>
          </w:p>
          <w:p w:rsidR="00640E0C" w:rsidRPr="000C21BE" w:rsidRDefault="00640E0C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Materiał środka: recyklingowany papier</w:t>
            </w:r>
          </w:p>
          <w:p w:rsidR="00640E0C" w:rsidRPr="000C21BE" w:rsidRDefault="00640E0C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Wymiary: A6</w:t>
            </w:r>
          </w:p>
          <w:p w:rsidR="00640E0C" w:rsidRPr="000C21BE" w:rsidRDefault="00640E0C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Gramatura: około 80 g/m2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br/>
              <w:t>Ilość kartek: 70, gładkich</w:t>
            </w:r>
          </w:p>
          <w:p w:rsidR="00640E0C" w:rsidRPr="000C21BE" w:rsidRDefault="00640E0C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Kolorystyka okładki: naturalny</w:t>
            </w:r>
          </w:p>
          <w:p w:rsidR="00640E0C" w:rsidRPr="000C21BE" w:rsidRDefault="00640E0C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Wykończenie: spiralne bindowanie po dłuższym boku</w:t>
            </w:r>
          </w:p>
        </w:tc>
      </w:tr>
      <w:tr w:rsidR="00640E0C" w:rsidRPr="000C21BE" w:rsidTr="008F6898">
        <w:trPr>
          <w:trHeight w:val="4187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lastRenderedPageBreak/>
              <w:t>42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Eko-notatnik z długopisem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1 000,00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7475A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Kombinacja wszystkich logotypów   w wersji pełno kolorowej. Technika nadruku: dowolna trwała,  logotypy naniesione bezpośrednio na powierzchnię produktu, na okładce </w:t>
            </w:r>
            <w:r w:rsidR="007475AC">
              <w:rPr>
                <w:color w:val="000000"/>
                <w:sz w:val="16"/>
                <w:szCs w:val="16"/>
                <w:lang w:eastAsia="pl-PL"/>
              </w:rPr>
              <w:t>tylnej , u dołu, wyśrodkowany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Materiał oprawy: recyklingowany karton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br/>
              <w:t>Materiał środka: recyklingowany papier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br/>
              <w:t>Wymiary: A6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br/>
              <w:t>Gramatura: około 80 g/m2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br/>
              <w:t>Ilość kartek: 70, gładkich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br/>
              <w:t>Kolorystyka okładki: naturalny + czerwień/zieleń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br/>
              <w:t>Wykończenie: spiralne bindowanie po dłuższym boku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br/>
              <w:t>Do notatnika dołączony dobrany kolorystycznie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br/>
              <w:t>eko długopis z niebieskim wkładem.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br/>
              <w:t>Elementy plastikowe długopisu z materiałów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br/>
              <w:t>biodegradowalnych.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br/>
              <w:t>Długopis przymocowany do notatnika za pomocą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br/>
              <w:t>gumowej taśmy</w:t>
            </w:r>
          </w:p>
        </w:tc>
      </w:tr>
      <w:tr w:rsidR="00640E0C" w:rsidRPr="000C21BE" w:rsidTr="008F6898">
        <w:trPr>
          <w:trHeight w:val="16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43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Metalowa taśma miernicza z karabińczykiem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1 000,00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Achromatyczna lub monochromatyczna kombinacja wszystkich logotypów                   Technika nadruku: grawer/tłoczenie/laser,  logotypy naniesione bezpośrednio na powierzchnię produktu w jego środkowej części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sz w:val="16"/>
                <w:szCs w:val="16"/>
                <w:lang w:eastAsia="pl-PL"/>
              </w:rPr>
            </w:pPr>
            <w:r w:rsidRPr="000C21BE">
              <w:rPr>
                <w:sz w:val="16"/>
                <w:szCs w:val="16"/>
                <w:lang w:eastAsia="pl-PL"/>
              </w:rPr>
              <w:t>Taśma o długości 2 m. Elementy dekoracyjne w kolorze czerwonym, białym i zielonym</w:t>
            </w:r>
          </w:p>
        </w:tc>
      </w:tr>
      <w:tr w:rsidR="00640E0C" w:rsidRPr="000C21BE" w:rsidTr="008F6898">
        <w:trPr>
          <w:trHeight w:val="1836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44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Latarka LED na głowę ładowana dynamem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400,00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Achromatyczna lub monochromatyczna kombinacja wszystkich logotypów                   Technika nadruku: grawer/tłoczenie/laser,  logotypy naniesione bezpośrednio na powierzchnię produktu w jego środkowej części</w:t>
            </w:r>
            <w:r w:rsidR="007475AC">
              <w:rPr>
                <w:color w:val="000000"/>
                <w:sz w:val="16"/>
                <w:szCs w:val="16"/>
                <w:lang w:eastAsia="pl-PL"/>
              </w:rPr>
              <w:t xml:space="preserve"> (Góra lub dół)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Latarka czołowa z wbudowanym dynamem i regulowanymi paskami zakładanymi na głowę. Nie mniej niż 4 diody LED.</w:t>
            </w:r>
          </w:p>
        </w:tc>
      </w:tr>
      <w:tr w:rsidR="00640E0C" w:rsidRPr="000C21BE" w:rsidTr="008F6898">
        <w:trPr>
          <w:trHeight w:val="1448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45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Naprawczy zestaw rowerowy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400,00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Achromatyczna lub monochromatyczna kombinacja wszystkich logotypów                   Technika nadruku: dowolna trwała,  logotypy naniesione bezpośrednio na powierzchnię </w:t>
            </w:r>
            <w:r w:rsidR="001270B4">
              <w:rPr>
                <w:color w:val="000000"/>
                <w:sz w:val="16"/>
                <w:szCs w:val="16"/>
                <w:lang w:eastAsia="pl-PL"/>
              </w:rPr>
              <w:t xml:space="preserve">etui </w:t>
            </w:r>
            <w:r w:rsidRPr="000C21BE">
              <w:rPr>
                <w:color w:val="000000"/>
                <w:sz w:val="16"/>
                <w:szCs w:val="16"/>
                <w:lang w:eastAsia="pl-PL"/>
              </w:rPr>
              <w:t>produktu, z przodu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Rowerowy mini zestaw naprawczy multinarzędzi, co najmniej 15 części, w tym poziomice do wyważenia kół, klej, łatki. Produkt w etui. </w:t>
            </w:r>
          </w:p>
        </w:tc>
      </w:tr>
      <w:tr w:rsidR="00640E0C" w:rsidRPr="000C21BE" w:rsidTr="008F6898">
        <w:trPr>
          <w:trHeight w:val="1686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46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Czapka z daszkiem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Achromatyczna lub monochromatyczna kombinacja wszystkich logotypów                   Technika nadruku: dowolna trwała,  logotypy naniesione bezpośrednio na powierzchnię produktu z boku produktu lub na pasku z tyłu czapki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sz w:val="16"/>
                <w:szCs w:val="16"/>
                <w:lang w:eastAsia="pl-PL"/>
              </w:rPr>
            </w:pPr>
            <w:r w:rsidRPr="000C21BE">
              <w:rPr>
                <w:sz w:val="16"/>
                <w:szCs w:val="16"/>
                <w:lang w:eastAsia="pl-PL"/>
              </w:rPr>
              <w:t>Czapka pięciopanelowa bawełniana z daszkiem, kolory czerwony, biały, czarny, beżowy. Zapięcie plastikowe lub metalowe. Co najmniej 2 wywietrzniki.</w:t>
            </w:r>
          </w:p>
        </w:tc>
      </w:tr>
      <w:tr w:rsidR="00640E0C" w:rsidRPr="000C21BE" w:rsidTr="008F6898">
        <w:trPr>
          <w:trHeight w:val="509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lastRenderedPageBreak/>
              <w:t>47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Apteczka mała turystyczna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Achromatyczna lub monochromatyczna kombinacja wszystkich logotypów                   Technika nadruku: dowolna trwała,  logotypy naniesione bezpośrednio na powierzchnię produktu, z przodu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rPr>
                <w:sz w:val="16"/>
                <w:szCs w:val="16"/>
                <w:lang w:eastAsia="pl-PL"/>
              </w:rPr>
            </w:pPr>
            <w:r w:rsidRPr="000C21BE">
              <w:rPr>
                <w:sz w:val="16"/>
                <w:szCs w:val="16"/>
                <w:lang w:eastAsia="pl-PL"/>
              </w:rPr>
              <w:t>Materiał: PVC (opakowanie)</w:t>
            </w:r>
            <w:r w:rsidRPr="000C21BE">
              <w:rPr>
                <w:sz w:val="16"/>
                <w:szCs w:val="16"/>
                <w:lang w:eastAsia="pl-PL"/>
              </w:rPr>
              <w:br/>
              <w:t>Wymiar: zestaw nie mniejszy niż: 20 cm x 15 cm x 8 cm.</w:t>
            </w:r>
            <w:r w:rsidRPr="000C21BE">
              <w:rPr>
                <w:sz w:val="16"/>
                <w:szCs w:val="16"/>
                <w:lang w:eastAsia="pl-PL"/>
              </w:rPr>
              <w:br/>
              <w:t>W skład zestawu musi wejść co najmniej: 1 para</w:t>
            </w:r>
            <w:r w:rsidRPr="000C21BE">
              <w:rPr>
                <w:sz w:val="16"/>
                <w:szCs w:val="16"/>
                <w:lang w:eastAsia="pl-PL"/>
              </w:rPr>
              <w:br/>
              <w:t>nożyczek do apteczek, 3 bandaże, 1 rolka waty, 2</w:t>
            </w:r>
            <w:r w:rsidRPr="000C21BE">
              <w:rPr>
                <w:sz w:val="16"/>
                <w:szCs w:val="16"/>
                <w:lang w:eastAsia="pl-PL"/>
              </w:rPr>
              <w:br/>
              <w:t>chusteczki czyszczące suche lub nawilżone, 5</w:t>
            </w:r>
            <w:r w:rsidRPr="000C21BE">
              <w:rPr>
                <w:sz w:val="16"/>
                <w:szCs w:val="16"/>
                <w:lang w:eastAsia="pl-PL"/>
              </w:rPr>
              <w:br/>
              <w:t>samoprzylepnych bandaży opatrunkowych, 1 rolka</w:t>
            </w:r>
            <w:r w:rsidRPr="000C21BE">
              <w:rPr>
                <w:sz w:val="16"/>
                <w:szCs w:val="16"/>
                <w:lang w:eastAsia="pl-PL"/>
              </w:rPr>
              <w:br/>
              <w:t>plastra opatrunkowego i 6 bawełnianych plastrów</w:t>
            </w:r>
            <w:r w:rsidRPr="000C21BE">
              <w:rPr>
                <w:sz w:val="16"/>
                <w:szCs w:val="16"/>
                <w:lang w:eastAsia="pl-PL"/>
              </w:rPr>
              <w:br/>
              <w:t>opatrunkowych, rękawiczki 2 pary, maseczki 2 szt. koc</w:t>
            </w:r>
            <w:r w:rsidRPr="000C21BE">
              <w:rPr>
                <w:sz w:val="16"/>
                <w:szCs w:val="16"/>
                <w:lang w:eastAsia="pl-PL"/>
              </w:rPr>
              <w:br/>
              <w:t>termoizolacyjny</w:t>
            </w:r>
            <w:r w:rsidRPr="000C21BE">
              <w:rPr>
                <w:sz w:val="16"/>
                <w:szCs w:val="16"/>
                <w:lang w:eastAsia="pl-PL"/>
              </w:rPr>
              <w:br/>
              <w:t>Uwaga: parametry (wymiary, materiał, sposób</w:t>
            </w:r>
            <w:r w:rsidRPr="000C21BE">
              <w:rPr>
                <w:sz w:val="16"/>
                <w:szCs w:val="16"/>
                <w:lang w:eastAsia="pl-PL"/>
              </w:rPr>
              <w:br/>
              <w:t>wykonania) poszczególnych elementów zestawu</w:t>
            </w:r>
            <w:r w:rsidRPr="000C21BE">
              <w:rPr>
                <w:sz w:val="16"/>
                <w:szCs w:val="16"/>
                <w:lang w:eastAsia="pl-PL"/>
              </w:rPr>
              <w:br/>
              <w:t>musza umożliwiać swobodne wykonanie czynności do</w:t>
            </w:r>
            <w:r w:rsidRPr="000C21BE">
              <w:rPr>
                <w:sz w:val="16"/>
                <w:szCs w:val="16"/>
                <w:lang w:eastAsia="pl-PL"/>
              </w:rPr>
              <w:br/>
              <w:t>których są przeznaczone np. wykonanie</w:t>
            </w:r>
            <w:r w:rsidRPr="000C21BE">
              <w:rPr>
                <w:sz w:val="16"/>
                <w:szCs w:val="16"/>
                <w:lang w:eastAsia="pl-PL"/>
              </w:rPr>
              <w:br/>
              <w:t>opatrunku. Preferowany kolor: czerwony</w:t>
            </w:r>
          </w:p>
        </w:tc>
      </w:tr>
      <w:tr w:rsidR="00640E0C" w:rsidRPr="000C21BE" w:rsidTr="008F6898">
        <w:trPr>
          <w:trHeight w:val="25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E25" w:rsidRDefault="00076E25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48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 xml:space="preserve">Pendrive 8 GB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640E0C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0C21BE">
              <w:rPr>
                <w:color w:val="000000"/>
                <w:sz w:val="16"/>
                <w:szCs w:val="16"/>
                <w:lang w:eastAsia="pl-PL"/>
              </w:rPr>
              <w:t>Pełnokolorowa kombinacja wszystkich logotypów. Logotypy naniesione bezpośrednio na powierzchnię  paska.                    Technika nadruku: dowolna trwała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E0C" w:rsidRPr="000C21BE" w:rsidRDefault="00076E25" w:rsidP="00640E0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color w:val="000000"/>
                <w:sz w:val="16"/>
                <w:szCs w:val="16"/>
                <w:lang w:eastAsia="pl-PL"/>
              </w:rPr>
              <w:t>Pamięć przenośna USB w </w:t>
            </w:r>
            <w:r w:rsidR="00640E0C" w:rsidRPr="000C21BE">
              <w:rPr>
                <w:color w:val="000000"/>
                <w:sz w:val="16"/>
                <w:szCs w:val="16"/>
                <w:lang w:eastAsia="pl-PL"/>
              </w:rPr>
              <w:t>metalowej obudowie ze skórzanym paskiem zamykanym na magnes. Pasek w kolorze białym, z białym przeszyciem.  kolor obudowy - srebrny.</w:t>
            </w:r>
            <w:r w:rsidR="00640E0C" w:rsidRPr="000C21BE">
              <w:rPr>
                <w:color w:val="000000"/>
                <w:sz w:val="16"/>
                <w:szCs w:val="16"/>
                <w:lang w:eastAsia="pl-PL"/>
              </w:rPr>
              <w:br/>
              <w:t>Pojemność: 8GB</w:t>
            </w:r>
            <w:r w:rsidR="00640E0C" w:rsidRPr="000C21BE">
              <w:rPr>
                <w:color w:val="000000"/>
                <w:sz w:val="16"/>
                <w:szCs w:val="16"/>
                <w:lang w:eastAsia="pl-PL"/>
              </w:rPr>
              <w:br/>
              <w:t>Kompatybilne z Windows ME / 2000 / XP / MAC OS /</w:t>
            </w:r>
            <w:r w:rsidR="00640E0C" w:rsidRPr="000C21BE">
              <w:rPr>
                <w:color w:val="000000"/>
                <w:sz w:val="16"/>
                <w:szCs w:val="16"/>
                <w:lang w:eastAsia="pl-PL"/>
              </w:rPr>
              <w:br/>
              <w:t>Linux / Windows Vista</w:t>
            </w:r>
            <w:r w:rsidR="00640E0C" w:rsidRPr="000C21BE">
              <w:rPr>
                <w:color w:val="000000"/>
                <w:sz w:val="16"/>
                <w:szCs w:val="16"/>
                <w:lang w:eastAsia="pl-PL"/>
              </w:rPr>
              <w:br/>
              <w:t>Zgodny ze specyfikacja USB 2.0</w:t>
            </w:r>
            <w:r w:rsidR="00640E0C" w:rsidRPr="000C21BE">
              <w:rPr>
                <w:color w:val="000000"/>
                <w:sz w:val="16"/>
                <w:szCs w:val="16"/>
                <w:lang w:eastAsia="pl-PL"/>
              </w:rPr>
              <w:br/>
              <w:t xml:space="preserve">Wymiary ok.: 2.7 cm x 6.5 cm x 1.26 cm </w:t>
            </w:r>
          </w:p>
        </w:tc>
      </w:tr>
    </w:tbl>
    <w:p w:rsidR="001C2CF9" w:rsidRPr="00DD7260" w:rsidRDefault="00640E0C" w:rsidP="00DD7260">
      <w:pPr>
        <w:autoSpaceDE w:val="0"/>
        <w:autoSpaceDN w:val="0"/>
        <w:adjustRightInd w:val="0"/>
        <w:spacing w:after="0" w:line="360" w:lineRule="auto"/>
        <w:jc w:val="both"/>
        <w:rPr>
          <w:rFonts w:cs="Times-Bold"/>
          <w:bCs/>
          <w:color w:val="000000"/>
          <w:sz w:val="20"/>
          <w:szCs w:val="20"/>
        </w:rPr>
      </w:pPr>
      <w:r>
        <w:rPr>
          <w:rFonts w:cs="Times-Bold"/>
          <w:bCs/>
          <w:color w:val="000000"/>
          <w:sz w:val="20"/>
          <w:szCs w:val="20"/>
        </w:rPr>
        <w:br w:type="textWrapping" w:clear="all"/>
      </w:r>
    </w:p>
    <w:sectPr w:rsidR="001C2CF9" w:rsidRPr="00DD7260" w:rsidSect="007D3A51">
      <w:headerReference w:type="default" r:id="rId14"/>
      <w:footerReference w:type="default" r:id="rId15"/>
      <w:pgSz w:w="11906" w:h="16838"/>
      <w:pgMar w:top="1103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BC3" w:rsidRDefault="00FA2BC3" w:rsidP="0090720A">
      <w:pPr>
        <w:spacing w:after="0" w:line="240" w:lineRule="auto"/>
      </w:pPr>
      <w:r>
        <w:separator/>
      </w:r>
    </w:p>
  </w:endnote>
  <w:endnote w:type="continuationSeparator" w:id="0">
    <w:p w:rsidR="00FA2BC3" w:rsidRDefault="00FA2BC3" w:rsidP="00907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4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3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BC3" w:rsidRPr="00CC7FB9" w:rsidRDefault="000202F4" w:rsidP="007D3A51">
    <w:pPr>
      <w:pStyle w:val="Stopka"/>
      <w:jc w:val="center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89.85pt;margin-top:-4.65pt;width:630pt;height:0;z-index:251660288" o:connectortype="straight" strokecolor="#a5a5a5" strokeweight="1pt">
          <v:imagedata embosscolor="shadow add(51)"/>
          <v:shadow type="perspective" color="#7f7f7f" opacity=".5" offset="1pt" offset2="-3pt"/>
        </v:shape>
      </w:pict>
    </w:r>
    <w:r w:rsidR="00FA2BC3" w:rsidRPr="00D17A33">
      <w:rPr>
        <w:sz w:val="16"/>
        <w:szCs w:val="16"/>
      </w:rPr>
      <w:t xml:space="preserve">Projekt współfinansowany przez Unię Europejską ze środków EFRR </w:t>
    </w:r>
    <w:r w:rsidR="00FA2BC3" w:rsidRPr="00D17A33">
      <w:rPr>
        <w:sz w:val="16"/>
        <w:szCs w:val="16"/>
      </w:rPr>
      <w:br/>
      <w:t>w ramach Regionalnego Programu Operacyjnego Województwa Mazowieckiego 2007-2013 oraz ze środków budżetu państwa.</w:t>
    </w:r>
  </w:p>
  <w:p w:rsidR="00FA2BC3" w:rsidRPr="007D3A51" w:rsidRDefault="00FA2BC3" w:rsidP="007D3A51">
    <w:pPr>
      <w:pStyle w:val="Stopka"/>
      <w:jc w:val="center"/>
    </w:pPr>
    <w:r w:rsidRPr="00CC7FB9">
      <w:rPr>
        <w:sz w:val="14"/>
        <w:szCs w:val="14"/>
      </w:rPr>
      <w:t xml:space="preserve">Strona </w:t>
    </w:r>
    <w:r w:rsidR="000202F4" w:rsidRPr="00CC7FB9">
      <w:rPr>
        <w:sz w:val="14"/>
        <w:szCs w:val="14"/>
      </w:rPr>
      <w:fldChar w:fldCharType="begin"/>
    </w:r>
    <w:r w:rsidRPr="00CC7FB9">
      <w:rPr>
        <w:sz w:val="14"/>
        <w:szCs w:val="14"/>
      </w:rPr>
      <w:instrText>PAGE</w:instrText>
    </w:r>
    <w:r w:rsidR="000202F4" w:rsidRPr="00CC7FB9">
      <w:rPr>
        <w:sz w:val="14"/>
        <w:szCs w:val="14"/>
      </w:rPr>
      <w:fldChar w:fldCharType="separate"/>
    </w:r>
    <w:r w:rsidR="00D66D4E">
      <w:rPr>
        <w:noProof/>
        <w:sz w:val="14"/>
        <w:szCs w:val="14"/>
      </w:rPr>
      <w:t>3</w:t>
    </w:r>
    <w:r w:rsidR="000202F4" w:rsidRPr="00CC7FB9">
      <w:rPr>
        <w:sz w:val="14"/>
        <w:szCs w:val="14"/>
      </w:rPr>
      <w:fldChar w:fldCharType="end"/>
    </w:r>
    <w:r w:rsidRPr="00CC7FB9">
      <w:rPr>
        <w:sz w:val="14"/>
        <w:szCs w:val="14"/>
      </w:rPr>
      <w:t xml:space="preserve"> z </w:t>
    </w:r>
    <w:r w:rsidR="000202F4" w:rsidRPr="00CC7FB9">
      <w:rPr>
        <w:sz w:val="14"/>
        <w:szCs w:val="14"/>
      </w:rPr>
      <w:fldChar w:fldCharType="begin"/>
    </w:r>
    <w:r w:rsidRPr="00CC7FB9">
      <w:rPr>
        <w:sz w:val="14"/>
        <w:szCs w:val="14"/>
      </w:rPr>
      <w:instrText>NUMPAGES</w:instrText>
    </w:r>
    <w:r w:rsidR="000202F4" w:rsidRPr="00CC7FB9">
      <w:rPr>
        <w:sz w:val="14"/>
        <w:szCs w:val="14"/>
      </w:rPr>
      <w:fldChar w:fldCharType="separate"/>
    </w:r>
    <w:r w:rsidR="00D66D4E">
      <w:rPr>
        <w:noProof/>
        <w:sz w:val="14"/>
        <w:szCs w:val="14"/>
      </w:rPr>
      <w:t>14</w:t>
    </w:r>
    <w:r w:rsidR="000202F4" w:rsidRPr="00CC7FB9">
      <w:rPr>
        <w:sz w:val="14"/>
        <w:szCs w:val="1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BC3" w:rsidRDefault="00FA2BC3" w:rsidP="0090720A">
      <w:pPr>
        <w:spacing w:after="0" w:line="240" w:lineRule="auto"/>
      </w:pPr>
      <w:r>
        <w:separator/>
      </w:r>
    </w:p>
  </w:footnote>
  <w:footnote w:type="continuationSeparator" w:id="0">
    <w:p w:rsidR="00FA2BC3" w:rsidRDefault="00FA2BC3" w:rsidP="00907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BC3" w:rsidRDefault="00FA2BC3" w:rsidP="0090720A">
    <w:pPr>
      <w:pStyle w:val="Nagwek"/>
      <w:jc w:val="right"/>
      <w:rPr>
        <w:sz w:val="16"/>
        <w:szCs w:val="16"/>
      </w:rPr>
    </w:pPr>
    <w:r w:rsidRPr="0090720A">
      <w:rPr>
        <w:sz w:val="16"/>
        <w:szCs w:val="16"/>
      </w:rPr>
      <w:t>Załącznik nr    do SIWZ</w:t>
    </w:r>
  </w:p>
  <w:p w:rsidR="00FA2BC3" w:rsidRPr="0090720A" w:rsidRDefault="00FA2BC3" w:rsidP="0090720A">
    <w:pPr>
      <w:pStyle w:val="Nagwek"/>
      <w:jc w:val="both"/>
      <w:rPr>
        <w:sz w:val="16"/>
        <w:szCs w:val="16"/>
      </w:rPr>
    </w:pPr>
    <w:r w:rsidRPr="0090720A">
      <w:rPr>
        <w:sz w:val="16"/>
        <w:szCs w:val="16"/>
      </w:rPr>
      <w:t>_________________________________________________________________________________________________________________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3588E"/>
    <w:multiLevelType w:val="hybridMultilevel"/>
    <w:tmpl w:val="78444E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1627F9"/>
    <w:multiLevelType w:val="hybridMultilevel"/>
    <w:tmpl w:val="BB1CDB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7F53FD"/>
    <w:multiLevelType w:val="hybridMultilevel"/>
    <w:tmpl w:val="92788734"/>
    <w:lvl w:ilvl="0" w:tplc="ECB22A06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3">
    <w:nsid w:val="21630868"/>
    <w:multiLevelType w:val="hybridMultilevel"/>
    <w:tmpl w:val="F718FB5A"/>
    <w:lvl w:ilvl="0" w:tplc="640CB7D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7E52F73"/>
    <w:multiLevelType w:val="hybridMultilevel"/>
    <w:tmpl w:val="6D7A7F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0B51BA"/>
    <w:multiLevelType w:val="hybridMultilevel"/>
    <w:tmpl w:val="2068BEEA"/>
    <w:lvl w:ilvl="0" w:tplc="04150017">
      <w:start w:val="1"/>
      <w:numFmt w:val="lowerLetter"/>
      <w:lvlText w:val="%1)"/>
      <w:lvlJc w:val="left"/>
      <w:pPr>
        <w:ind w:left="1503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6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2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  <w:rPr>
        <w:rFonts w:cs="Times New Roman"/>
      </w:rPr>
    </w:lvl>
  </w:abstractNum>
  <w:abstractNum w:abstractNumId="6">
    <w:nsid w:val="3E684D0F"/>
    <w:multiLevelType w:val="hybridMultilevel"/>
    <w:tmpl w:val="B8A2A8A2"/>
    <w:lvl w:ilvl="0" w:tplc="AAE461E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50A4A8B"/>
    <w:multiLevelType w:val="hybridMultilevel"/>
    <w:tmpl w:val="055CF9E4"/>
    <w:lvl w:ilvl="0" w:tplc="04150001">
      <w:start w:val="1"/>
      <w:numFmt w:val="bullet"/>
      <w:lvlText w:val=""/>
      <w:lvlJc w:val="left"/>
      <w:pPr>
        <w:ind w:left="2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4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3" w:hanging="360"/>
      </w:pPr>
      <w:rPr>
        <w:rFonts w:ascii="Wingdings" w:hAnsi="Wingdings" w:hint="default"/>
      </w:rPr>
    </w:lvl>
  </w:abstractNum>
  <w:abstractNum w:abstractNumId="8">
    <w:nsid w:val="5B355B3B"/>
    <w:multiLevelType w:val="hybridMultilevel"/>
    <w:tmpl w:val="DF6246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trackRevisions/>
  <w:defaultTabStop w:val="708"/>
  <w:hyphenationZone w:val="425"/>
  <w:characterSpacingControl w:val="doNotCompress"/>
  <w:hdrShapeDefaults>
    <o:shapedefaults v:ext="edit" spidmax="2050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0720A"/>
    <w:rsid w:val="000178A9"/>
    <w:rsid w:val="000202F4"/>
    <w:rsid w:val="00032799"/>
    <w:rsid w:val="00053ACC"/>
    <w:rsid w:val="00076E25"/>
    <w:rsid w:val="000917A2"/>
    <w:rsid w:val="000A7313"/>
    <w:rsid w:val="000B11D0"/>
    <w:rsid w:val="000B4F75"/>
    <w:rsid w:val="000C21BE"/>
    <w:rsid w:val="000D0D5C"/>
    <w:rsid w:val="000D3293"/>
    <w:rsid w:val="000D4A13"/>
    <w:rsid w:val="001270B4"/>
    <w:rsid w:val="00144C21"/>
    <w:rsid w:val="00192AD4"/>
    <w:rsid w:val="001C13A8"/>
    <w:rsid w:val="001C2CF9"/>
    <w:rsid w:val="00210F63"/>
    <w:rsid w:val="002147D1"/>
    <w:rsid w:val="00214F91"/>
    <w:rsid w:val="00215AAF"/>
    <w:rsid w:val="00265F3E"/>
    <w:rsid w:val="00277605"/>
    <w:rsid w:val="002832B0"/>
    <w:rsid w:val="00287220"/>
    <w:rsid w:val="002A7EDF"/>
    <w:rsid w:val="002C6A30"/>
    <w:rsid w:val="0030527E"/>
    <w:rsid w:val="00307DA7"/>
    <w:rsid w:val="0031740A"/>
    <w:rsid w:val="00324B37"/>
    <w:rsid w:val="00357EBF"/>
    <w:rsid w:val="00360187"/>
    <w:rsid w:val="003665E8"/>
    <w:rsid w:val="003B5F9D"/>
    <w:rsid w:val="003C6AF5"/>
    <w:rsid w:val="003E3ABC"/>
    <w:rsid w:val="00431D91"/>
    <w:rsid w:val="00465126"/>
    <w:rsid w:val="004A26A3"/>
    <w:rsid w:val="004B7553"/>
    <w:rsid w:val="004C6F35"/>
    <w:rsid w:val="004D1E0A"/>
    <w:rsid w:val="005212DC"/>
    <w:rsid w:val="00531326"/>
    <w:rsid w:val="005D71FC"/>
    <w:rsid w:val="00640E0C"/>
    <w:rsid w:val="006717E0"/>
    <w:rsid w:val="006C24CF"/>
    <w:rsid w:val="00710D84"/>
    <w:rsid w:val="00733FDF"/>
    <w:rsid w:val="007471CF"/>
    <w:rsid w:val="007475AC"/>
    <w:rsid w:val="007539E9"/>
    <w:rsid w:val="0076054E"/>
    <w:rsid w:val="007D3A51"/>
    <w:rsid w:val="007F3F42"/>
    <w:rsid w:val="00812652"/>
    <w:rsid w:val="00872016"/>
    <w:rsid w:val="008F07AD"/>
    <w:rsid w:val="008F6898"/>
    <w:rsid w:val="0090720A"/>
    <w:rsid w:val="009745A9"/>
    <w:rsid w:val="009A335E"/>
    <w:rsid w:val="009B1E9F"/>
    <w:rsid w:val="009F76DF"/>
    <w:rsid w:val="00A01F71"/>
    <w:rsid w:val="00A05C18"/>
    <w:rsid w:val="00A21740"/>
    <w:rsid w:val="00A33DA6"/>
    <w:rsid w:val="00A34B4A"/>
    <w:rsid w:val="00A46E29"/>
    <w:rsid w:val="00A67560"/>
    <w:rsid w:val="00AA3A35"/>
    <w:rsid w:val="00AB7D73"/>
    <w:rsid w:val="00AD46B0"/>
    <w:rsid w:val="00B016A8"/>
    <w:rsid w:val="00B3761C"/>
    <w:rsid w:val="00B50E02"/>
    <w:rsid w:val="00B654AA"/>
    <w:rsid w:val="00B73065"/>
    <w:rsid w:val="00B9170C"/>
    <w:rsid w:val="00B9791E"/>
    <w:rsid w:val="00BD2DF4"/>
    <w:rsid w:val="00BF6609"/>
    <w:rsid w:val="00C02905"/>
    <w:rsid w:val="00C123DE"/>
    <w:rsid w:val="00C16723"/>
    <w:rsid w:val="00C56D29"/>
    <w:rsid w:val="00C736E3"/>
    <w:rsid w:val="00C7596A"/>
    <w:rsid w:val="00C91723"/>
    <w:rsid w:val="00C91755"/>
    <w:rsid w:val="00C9663D"/>
    <w:rsid w:val="00CA147E"/>
    <w:rsid w:val="00CB4A00"/>
    <w:rsid w:val="00CC6C09"/>
    <w:rsid w:val="00CC7FB9"/>
    <w:rsid w:val="00D108AD"/>
    <w:rsid w:val="00D17A33"/>
    <w:rsid w:val="00D32BF0"/>
    <w:rsid w:val="00D6670D"/>
    <w:rsid w:val="00D66D4E"/>
    <w:rsid w:val="00D77271"/>
    <w:rsid w:val="00DA6358"/>
    <w:rsid w:val="00DD7260"/>
    <w:rsid w:val="00DE7139"/>
    <w:rsid w:val="00E210E3"/>
    <w:rsid w:val="00E348C1"/>
    <w:rsid w:val="00E45519"/>
    <w:rsid w:val="00E45DB4"/>
    <w:rsid w:val="00E7074E"/>
    <w:rsid w:val="00E913FD"/>
    <w:rsid w:val="00ED65DC"/>
    <w:rsid w:val="00EE7FF5"/>
    <w:rsid w:val="00EF0F9E"/>
    <w:rsid w:val="00F07197"/>
    <w:rsid w:val="00F10D8A"/>
    <w:rsid w:val="00F16CC8"/>
    <w:rsid w:val="00F3058F"/>
    <w:rsid w:val="00FA2BC3"/>
    <w:rsid w:val="00FC0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4F91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BF6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F660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rsid w:val="00907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90720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07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0720A"/>
    <w:rPr>
      <w:rFonts w:cs="Times New Roman"/>
    </w:rPr>
  </w:style>
  <w:style w:type="paragraph" w:styleId="Akapitzlist">
    <w:name w:val="List Paragraph"/>
    <w:basedOn w:val="Normalny"/>
    <w:uiPriority w:val="99"/>
    <w:qFormat/>
    <w:rsid w:val="00307DA7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rsid w:val="00357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357EBF"/>
    <w:rPr>
      <w:rFonts w:ascii="Calibri" w:eastAsia="Times New Roman" w:hAnsi="Calibri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rsid w:val="00144C21"/>
    <w:rPr>
      <w:rFonts w:cs="Times New Roman"/>
      <w:sz w:val="16"/>
      <w:szCs w:val="16"/>
    </w:rPr>
  </w:style>
  <w:style w:type="character" w:styleId="Hipercze">
    <w:name w:val="Hyperlink"/>
    <w:basedOn w:val="Domylnaczcionkaakapitu"/>
    <w:uiPriority w:val="99"/>
    <w:rsid w:val="00F16CC8"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uiPriority w:val="99"/>
    <w:qFormat/>
    <w:rsid w:val="00F16CC8"/>
    <w:rPr>
      <w:rFonts w:cs="Times New Roman"/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A67560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A6756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1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uszeeuropejskie.gov.pl/zpfe/%20strony/logo.aspx" TargetMode="External"/><Relationship Id="rId13" Type="http://schemas.openxmlformats.org/officeDocument/2006/relationships/hyperlink" Target="http://www.gadzetyekologiczne.pl/404333_dlugopisy_ekologiczne_drewniane_kartonowe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grawerowane-dlugopisy.pl/gadzety-reklamowe-brelok-metalowy-serc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mazovia.pl/wojewodztwo/system-identyfikacji-wizualnej-marki-mazowsze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14</Pages>
  <Words>3998</Words>
  <Characters>28015</Characters>
  <Application>Microsoft Office Word</Application>
  <DocSecurity>0</DocSecurity>
  <Lines>233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aszymanski</dc:creator>
  <cp:lastModifiedBy>aszymanski</cp:lastModifiedBy>
  <cp:revision>5</cp:revision>
  <dcterms:created xsi:type="dcterms:W3CDTF">2014-03-24T07:34:00Z</dcterms:created>
  <dcterms:modified xsi:type="dcterms:W3CDTF">2014-03-24T11:22:00Z</dcterms:modified>
</cp:coreProperties>
</file>